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65" w:rsidRDefault="000A4C65">
      <w:bookmarkStart w:id="0" w:name="_GoBack"/>
      <w:bookmarkEnd w:id="0"/>
    </w:p>
    <w:p w:rsidR="00F650D1" w:rsidRPr="002D0712" w:rsidRDefault="00F650D1" w:rsidP="00F650D1">
      <w:pPr>
        <w:ind w:right="-288"/>
        <w:jc w:val="center"/>
        <w:rPr>
          <w:rFonts w:asciiTheme="minorHAnsi" w:hAnsiTheme="minorHAnsi" w:cstheme="minorHAnsi"/>
          <w:b/>
          <w:color w:val="4BACC6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D0712">
        <w:rPr>
          <w:rFonts w:asciiTheme="minorHAnsi" w:hAnsiTheme="minorHAnsi" w:cstheme="minorHAnsi"/>
          <w:b/>
          <w:color w:val="4BACC6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BLM OFFICE</w:t>
      </w:r>
    </w:p>
    <w:p w:rsidR="00F650D1" w:rsidRDefault="00F650D1" w:rsidP="00F650D1">
      <w:pPr>
        <w:ind w:right="-288"/>
        <w:jc w:val="center"/>
        <w:rPr>
          <w:rFonts w:asciiTheme="minorHAnsi" w:hAnsiTheme="minorHAnsi" w:cstheme="minorHAnsi"/>
          <w:b/>
          <w:color w:val="4BACC6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D0712">
        <w:rPr>
          <w:rFonts w:asciiTheme="minorHAnsi" w:hAnsiTheme="minorHAnsi" w:cstheme="minorHAnsi"/>
          <w:b/>
          <w:color w:val="4BACC6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Key Points of Contact Information EXAMPLE</w:t>
      </w:r>
    </w:p>
    <w:p w:rsidR="002D0712" w:rsidRPr="002D0712" w:rsidRDefault="002D0712" w:rsidP="00F650D1">
      <w:pPr>
        <w:ind w:right="-288"/>
        <w:jc w:val="center"/>
        <w:rPr>
          <w:rFonts w:asciiTheme="minorHAnsi" w:hAnsiTheme="minorHAnsi" w:cstheme="minorHAnsi"/>
          <w:b/>
          <w:color w:val="4BACC6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color w:val="4BACC6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 be completed as part of supervisory Pre-planning Checklist</w:t>
      </w:r>
    </w:p>
    <w:p w:rsidR="002D0712" w:rsidRPr="005A018D" w:rsidRDefault="002D0712" w:rsidP="00F650D1">
      <w:pPr>
        <w:ind w:right="-288"/>
        <w:jc w:val="center"/>
        <w:rPr>
          <w:b/>
          <w:color w:val="4BACC6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650D1" w:rsidRDefault="00F650D1" w:rsidP="00F650D1">
      <w:pPr>
        <w:ind w:right="-288"/>
      </w:pPr>
      <w:r w:rsidRPr="007D707B">
        <w:t xml:space="preserve"> </w:t>
      </w:r>
    </w:p>
    <w:p w:rsidR="00F650D1" w:rsidRDefault="00F650D1" w:rsidP="00F650D1">
      <w:pPr>
        <w:ind w:right="-28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3127"/>
        <w:gridCol w:w="2123"/>
        <w:gridCol w:w="1713"/>
      </w:tblGrid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Role:</w:t>
            </w:r>
          </w:p>
        </w:tc>
        <w:tc>
          <w:tcPr>
            <w:tcW w:w="3330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250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1800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Phone:</w:t>
            </w: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:rsidR="00F650D1" w:rsidRPr="00F45565" w:rsidRDefault="00F650D1" w:rsidP="001E2653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  <w:b/>
              </w:rPr>
            </w:pPr>
            <w:r w:rsidRPr="0021311F">
              <w:rPr>
                <w:rFonts w:asciiTheme="minorHAnsi" w:hAnsiTheme="minorHAnsi" w:cstheme="minorHAnsi"/>
                <w:b/>
              </w:rPr>
              <w:t>SUPERVISOR Name</w:t>
            </w:r>
          </w:p>
        </w:tc>
        <w:tc>
          <w:tcPr>
            <w:tcW w:w="3330" w:type="dxa"/>
          </w:tcPr>
          <w:p w:rsidR="00F650D1" w:rsidRPr="00F45565" w:rsidRDefault="00F650D1" w:rsidP="001E2653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HR Specialist</w:t>
            </w:r>
          </w:p>
        </w:tc>
        <w:tc>
          <w:tcPr>
            <w:tcW w:w="3330" w:type="dxa"/>
          </w:tcPr>
          <w:p w:rsidR="00F650D1" w:rsidRDefault="00F650D1" w:rsidP="001E2653"/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HR Officer</w:t>
            </w:r>
          </w:p>
        </w:tc>
        <w:tc>
          <w:tcPr>
            <w:tcW w:w="3330" w:type="dxa"/>
          </w:tcPr>
          <w:p w:rsidR="00F650D1" w:rsidRPr="00F45565" w:rsidRDefault="00F650D1" w:rsidP="001E2653"/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EEO Specialist</w:t>
            </w: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Ethics Counselor</w:t>
            </w: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Training Officer</w:t>
            </w: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Time Keeper</w:t>
            </w: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Data Stewards</w:t>
            </w: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Safety Officer</w:t>
            </w: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IT System Administrator</w:t>
            </w: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EE5FCF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FATA’s for Gov</w:t>
            </w:r>
            <w:r w:rsidR="00EE5FCF" w:rsidRPr="0021311F">
              <w:rPr>
                <w:rFonts w:asciiTheme="minorHAnsi" w:hAnsiTheme="minorHAnsi" w:cstheme="minorHAnsi"/>
              </w:rPr>
              <w:t xml:space="preserve">ernment Travel </w:t>
            </w: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Pr="0021311F" w:rsidRDefault="00F650D1" w:rsidP="001E2653">
            <w:pPr>
              <w:ind w:right="-288"/>
              <w:rPr>
                <w:rFonts w:asciiTheme="minorHAnsi" w:hAnsiTheme="minorHAnsi" w:cstheme="minorHAnsi"/>
              </w:rPr>
            </w:pPr>
            <w:r w:rsidRPr="0021311F">
              <w:rPr>
                <w:rFonts w:asciiTheme="minorHAnsi" w:hAnsiTheme="minorHAnsi" w:cstheme="minorHAnsi"/>
              </w:rPr>
              <w:t>Office Front Desk</w:t>
            </w: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  <w:tr w:rsidR="00F650D1" w:rsidTr="001E2653">
        <w:tc>
          <w:tcPr>
            <w:tcW w:w="2718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333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2250" w:type="dxa"/>
          </w:tcPr>
          <w:p w:rsidR="00F650D1" w:rsidRDefault="00F650D1" w:rsidP="001E2653">
            <w:pPr>
              <w:ind w:right="-288"/>
            </w:pPr>
          </w:p>
        </w:tc>
        <w:tc>
          <w:tcPr>
            <w:tcW w:w="1800" w:type="dxa"/>
          </w:tcPr>
          <w:p w:rsidR="00F650D1" w:rsidRDefault="00F650D1" w:rsidP="001E2653">
            <w:pPr>
              <w:ind w:right="-288"/>
            </w:pPr>
          </w:p>
        </w:tc>
      </w:tr>
    </w:tbl>
    <w:p w:rsidR="00F650D1" w:rsidRDefault="00F650D1" w:rsidP="00F650D1">
      <w:pPr>
        <w:ind w:right="-288"/>
      </w:pPr>
    </w:p>
    <w:p w:rsidR="00F650D1" w:rsidRDefault="00F650D1" w:rsidP="00F650D1">
      <w:pPr>
        <w:ind w:right="-288"/>
        <w:rPr>
          <w:b/>
        </w:rPr>
      </w:pPr>
    </w:p>
    <w:p w:rsidR="00F650D1" w:rsidRDefault="00F650D1" w:rsidP="00F650D1">
      <w:pPr>
        <w:ind w:right="-28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F4ED" wp14:editId="7744F7E5">
                <wp:simplePos x="0" y="0"/>
                <wp:positionH relativeFrom="column">
                  <wp:posOffset>840105</wp:posOffset>
                </wp:positionH>
                <wp:positionV relativeFrom="paragraph">
                  <wp:posOffset>409575</wp:posOffset>
                </wp:positionV>
                <wp:extent cx="4314825" cy="1438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D1" w:rsidRDefault="00F650D1" w:rsidP="00F650D1">
                            <w:pPr>
                              <w:shd w:val="clear" w:color="auto" w:fill="B6DDE8" w:themeFill="accent5" w:themeFillTint="66"/>
                              <w:ind w:right="-288"/>
                              <w:rPr>
                                <w:b/>
                              </w:rPr>
                            </w:pPr>
                          </w:p>
                          <w:p w:rsidR="00F650D1" w:rsidRPr="0021311F" w:rsidRDefault="00F650D1" w:rsidP="00F650D1">
                            <w:pPr>
                              <w:ind w:right="-288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1311F">
                              <w:rPr>
                                <w:rFonts w:asciiTheme="minorHAnsi" w:hAnsiTheme="minorHAnsi" w:cstheme="minorHAnsi"/>
                                <w:b/>
                              </w:rPr>
                              <w:t>Who to call for Sick or Emergency Leave:</w:t>
                            </w:r>
                          </w:p>
                          <w:p w:rsidR="00F650D1" w:rsidRPr="0021311F" w:rsidRDefault="00F650D1" w:rsidP="00F650D1">
                            <w:pPr>
                              <w:ind w:right="-288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650D1" w:rsidRPr="0021311F" w:rsidRDefault="00F650D1" w:rsidP="00F650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1311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Immediate or Acting Supervisor</w:t>
                            </w:r>
                          </w:p>
                          <w:p w:rsidR="00F650D1" w:rsidRPr="0021311F" w:rsidRDefault="00F650D1" w:rsidP="00F650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1311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Supervisor’s Supervisor</w:t>
                            </w:r>
                          </w:p>
                          <w:p w:rsidR="00F650D1" w:rsidRPr="0021311F" w:rsidRDefault="00F650D1" w:rsidP="00F650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1311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Office/BLM front desk for routing to emergency contact</w:t>
                            </w:r>
                          </w:p>
                          <w:p w:rsidR="00F650D1" w:rsidRPr="0002328F" w:rsidRDefault="00F650D1" w:rsidP="00F650D1">
                            <w:pPr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15pt;margin-top:32.25pt;width:339.7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" fillcolor="white [3201]" strokeweight=".5pt">
                <v:textbox>
                  <w:txbxContent>
                    <w:p w:rsidR="00F650D1" w:rsidRDefault="00F650D1" w:rsidP="00F650D1">
                      <w:pPr>
                        <w:shd w:val="clear" w:color="auto" w:fill="B6DDE8" w:themeFill="accent5" w:themeFillTint="66"/>
                        <w:ind w:right="-288"/>
                        <w:rPr>
                          <w:b/>
                        </w:rPr>
                      </w:pPr>
                    </w:p>
                    <w:p w:rsidR="00F650D1" w:rsidRPr="0021311F" w:rsidRDefault="00F650D1" w:rsidP="00F650D1">
                      <w:pPr>
                        <w:ind w:right="-288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1311F">
                        <w:rPr>
                          <w:rFonts w:asciiTheme="minorHAnsi" w:hAnsiTheme="minorHAnsi" w:cstheme="minorHAnsi"/>
                          <w:b/>
                        </w:rPr>
                        <w:t>Who to call for Sick or Emergency Leave:</w:t>
                      </w:r>
                    </w:p>
                    <w:p w:rsidR="00F650D1" w:rsidRPr="0021311F" w:rsidRDefault="00F650D1" w:rsidP="00F650D1">
                      <w:pPr>
                        <w:ind w:right="-288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650D1" w:rsidRPr="0021311F" w:rsidRDefault="00F650D1" w:rsidP="00F650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1311F">
                        <w:rPr>
                          <w:rFonts w:cstheme="minorHAnsi"/>
                          <w:sz w:val="24"/>
                          <w:szCs w:val="24"/>
                        </w:rPr>
                        <w:t>Immediate or Acting Supervisor</w:t>
                      </w:r>
                    </w:p>
                    <w:p w:rsidR="00F650D1" w:rsidRPr="0021311F" w:rsidRDefault="00F650D1" w:rsidP="00F650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1311F">
                        <w:rPr>
                          <w:rFonts w:cstheme="minorHAnsi"/>
                          <w:sz w:val="24"/>
                          <w:szCs w:val="24"/>
                        </w:rPr>
                        <w:t>Supervisor’s Supervisor</w:t>
                      </w:r>
                    </w:p>
                    <w:p w:rsidR="00F650D1" w:rsidRPr="0021311F" w:rsidRDefault="00F650D1" w:rsidP="00F650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1311F">
                        <w:rPr>
                          <w:rFonts w:cstheme="minorHAnsi"/>
                          <w:sz w:val="24"/>
                          <w:szCs w:val="24"/>
                        </w:rPr>
                        <w:t>Office/BLM front desk for routing to emergency contact</w:t>
                      </w:r>
                    </w:p>
                    <w:p w:rsidR="00F650D1" w:rsidRPr="0002328F" w:rsidRDefault="00F650D1" w:rsidP="00F650D1">
                      <w:pPr>
                        <w:ind w:left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328F">
        <w:rPr>
          <w:rFonts w:cstheme="minorHAnsi"/>
        </w:rPr>
        <w:t xml:space="preserve">   </w:t>
      </w:r>
    </w:p>
    <w:p w:rsidR="00F650D1" w:rsidRDefault="00F650D1"/>
    <w:sectPr w:rsidR="00F650D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82" w:rsidRDefault="00932A82" w:rsidP="00932A82">
      <w:r>
        <w:separator/>
      </w:r>
    </w:p>
  </w:endnote>
  <w:endnote w:type="continuationSeparator" w:id="0">
    <w:p w:rsidR="00932A82" w:rsidRDefault="00932A82" w:rsidP="009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82" w:rsidRDefault="00932A82" w:rsidP="00932A82">
      <w:r>
        <w:separator/>
      </w:r>
    </w:p>
  </w:footnote>
  <w:footnote w:type="continuationSeparator" w:id="0">
    <w:p w:rsidR="00932A82" w:rsidRDefault="00932A82" w:rsidP="0093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2" w:rsidRDefault="00932A82">
    <w:pPr>
      <w:pStyle w:val="Header"/>
    </w:pPr>
    <w:r>
      <w:t>Attachment 8</w:t>
    </w:r>
  </w:p>
  <w:p w:rsidR="00932A82" w:rsidRDefault="00932A82">
    <w:pPr>
      <w:pStyle w:val="Header"/>
    </w:pPr>
    <w:r>
      <w:t>S</w:t>
    </w:r>
    <w:r w:rsidR="004D7E55">
      <w:t>tandards</w:t>
    </w:r>
  </w:p>
  <w:p w:rsidR="00932A82" w:rsidRDefault="00932A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0122"/>
    <w:multiLevelType w:val="hybridMultilevel"/>
    <w:tmpl w:val="6918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D1"/>
    <w:rsid w:val="000101ED"/>
    <w:rsid w:val="000A4C65"/>
    <w:rsid w:val="0021311F"/>
    <w:rsid w:val="002D0712"/>
    <w:rsid w:val="004D7E55"/>
    <w:rsid w:val="00932A82"/>
    <w:rsid w:val="00EE5FCF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50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50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6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A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A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50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50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6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A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A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Randall, Sheila R</dc:creator>
  <cp:lastModifiedBy>Charpio, Donald J</cp:lastModifiedBy>
  <cp:revision>2</cp:revision>
  <cp:lastPrinted>2013-04-25T15:17:00Z</cp:lastPrinted>
  <dcterms:created xsi:type="dcterms:W3CDTF">2014-01-07T22:29:00Z</dcterms:created>
  <dcterms:modified xsi:type="dcterms:W3CDTF">2014-01-07T22:29:00Z</dcterms:modified>
</cp:coreProperties>
</file>