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A075" w14:textId="1DB33EDB" w:rsidR="00B41D5D" w:rsidRPr="00B41D5D" w:rsidRDefault="00030EF2" w:rsidP="0019729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0"/>
        </w:rPr>
      </w:pPr>
      <w:r>
        <w:rPr>
          <w:rFonts w:ascii="Arial" w:eastAsia="Times New Roman" w:hAnsi="Arial" w:cs="Arial"/>
          <w:b/>
          <w:snapToGrid w:val="0"/>
          <w:sz w:val="24"/>
          <w:szCs w:val="20"/>
        </w:rPr>
        <w:t xml:space="preserve">Asking Effective Questions </w:t>
      </w:r>
      <w:r w:rsidR="00B41D5D" w:rsidRPr="00B41D5D">
        <w:rPr>
          <w:rFonts w:ascii="Arial" w:eastAsia="Times New Roman" w:hAnsi="Arial" w:cs="Arial"/>
          <w:b/>
          <w:snapToGrid w:val="0"/>
          <w:sz w:val="24"/>
          <w:szCs w:val="20"/>
        </w:rPr>
        <w:t>Group Exercise</w:t>
      </w:r>
    </w:p>
    <w:p w14:paraId="16F8A543" w14:textId="77777777" w:rsidR="00B41D5D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5BE8BF73" w14:textId="77777777" w:rsidR="009E6244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  <w:r w:rsidRPr="00B41D5D">
        <w:rPr>
          <w:rFonts w:ascii="Arial" w:eastAsia="Times New Roman" w:hAnsi="Arial" w:cs="Arial"/>
          <w:b/>
          <w:snapToGrid w:val="0"/>
          <w:sz w:val="24"/>
          <w:szCs w:val="20"/>
        </w:rPr>
        <w:t>Exercise Objective</w:t>
      </w:r>
      <w:r w:rsidRPr="00B41D5D">
        <w:rPr>
          <w:rFonts w:ascii="Arial" w:eastAsia="Times New Roman" w:hAnsi="Arial" w:cs="Arial"/>
          <w:snapToGrid w:val="0"/>
          <w:sz w:val="24"/>
          <w:szCs w:val="20"/>
        </w:rPr>
        <w:t xml:space="preserve"> – The objective for this exercise is for each student to be able to…</w:t>
      </w:r>
    </w:p>
    <w:p w14:paraId="0B057CE4" w14:textId="77777777" w:rsidR="00B41D5D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62710780" w14:textId="5B85481C" w:rsidR="00030EF2" w:rsidRPr="00030EF2" w:rsidRDefault="00030EF2" w:rsidP="00030EF2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ascii="Arial" w:hAnsi="Arial" w:cs="Arial"/>
        </w:rPr>
      </w:pPr>
      <w:r w:rsidRPr="00030EF2">
        <w:rPr>
          <w:rFonts w:ascii="Arial" w:eastAsiaTheme="minorEastAsia" w:hAnsi="Arial" w:cs="Arial"/>
          <w:bCs/>
          <w:color w:val="000000" w:themeColor="text1"/>
        </w:rPr>
        <w:t xml:space="preserve">Given a </w:t>
      </w:r>
      <w:r>
        <w:rPr>
          <w:rFonts w:ascii="Arial" w:eastAsiaTheme="minorEastAsia" w:hAnsi="Arial" w:cs="Arial"/>
          <w:bCs/>
          <w:color w:val="000000" w:themeColor="text1"/>
        </w:rPr>
        <w:t xml:space="preserve">scenario </w:t>
      </w:r>
      <w:r w:rsidRPr="00030EF2">
        <w:rPr>
          <w:rFonts w:ascii="Arial" w:eastAsiaTheme="minorEastAsia" w:hAnsi="Arial" w:cs="Arial"/>
          <w:bCs/>
          <w:color w:val="000000" w:themeColor="text1"/>
        </w:rPr>
        <w:t xml:space="preserve">involving a classroom question and answer segment, </w:t>
      </w:r>
      <w:r w:rsidR="00BE079A">
        <w:rPr>
          <w:rFonts w:ascii="Arial" w:eastAsiaTheme="minorEastAsia" w:hAnsi="Arial" w:cs="Arial"/>
          <w:bCs/>
          <w:color w:val="000000" w:themeColor="text1"/>
        </w:rPr>
        <w:t xml:space="preserve">determine the most appropriate type of question/questioning technique to use based on the content covered in the lesson </w:t>
      </w:r>
      <w:r>
        <w:rPr>
          <w:rFonts w:ascii="Arial" w:eastAsiaTheme="minorEastAsia" w:hAnsi="Arial" w:cs="Arial"/>
          <w:bCs/>
          <w:color w:val="000000" w:themeColor="text1"/>
        </w:rPr>
        <w:t xml:space="preserve">reading assignment </w:t>
      </w:r>
      <w:r w:rsidRPr="00030EF2">
        <w:rPr>
          <w:rFonts w:ascii="Arial" w:eastAsiaTheme="minorEastAsia" w:hAnsi="Arial" w:cs="Arial"/>
          <w:bCs/>
          <w:color w:val="000000" w:themeColor="text1"/>
        </w:rPr>
        <w:t>and the minimum criteria specified in the NTC Instructor Delivery Evaluation Checklist and Guidelines.</w:t>
      </w:r>
    </w:p>
    <w:p w14:paraId="4C18EC92" w14:textId="77777777" w:rsidR="00030EF2" w:rsidRDefault="00030EF2" w:rsidP="009E6244">
      <w:pPr>
        <w:pStyle w:val="Style0"/>
        <w:jc w:val="both"/>
        <w:rPr>
          <w:rFonts w:cs="Arial"/>
          <w:b/>
        </w:rPr>
      </w:pPr>
    </w:p>
    <w:p w14:paraId="61BBE264" w14:textId="595279D6" w:rsidR="00B41D5D" w:rsidRPr="00547E78" w:rsidRDefault="00B41D5D" w:rsidP="009E6244">
      <w:pPr>
        <w:pStyle w:val="Style0"/>
        <w:jc w:val="both"/>
        <w:rPr>
          <w:rFonts w:cs="Arial"/>
          <w:b/>
        </w:rPr>
      </w:pPr>
      <w:r w:rsidRPr="00547E78">
        <w:rPr>
          <w:rFonts w:cs="Arial"/>
          <w:b/>
        </w:rPr>
        <w:t>Exercise Instructions:</w:t>
      </w:r>
    </w:p>
    <w:p w14:paraId="7FE90D76" w14:textId="77777777" w:rsidR="008C457E" w:rsidRDefault="008C457E" w:rsidP="009E6244">
      <w:pPr>
        <w:pStyle w:val="Style0"/>
        <w:jc w:val="both"/>
        <w:rPr>
          <w:rFonts w:cs="Arial"/>
        </w:rPr>
      </w:pPr>
    </w:p>
    <w:p w14:paraId="2AB660BA" w14:textId="7EA9DED1" w:rsidR="00CC1D83" w:rsidRDefault="00CC1D83" w:rsidP="00CC1D83">
      <w:pPr>
        <w:pStyle w:val="Style0"/>
        <w:jc w:val="both"/>
        <w:rPr>
          <w:rFonts w:cs="Arial"/>
        </w:rPr>
      </w:pPr>
      <w:r w:rsidRPr="008C457E">
        <w:rPr>
          <w:rFonts w:cs="Arial"/>
        </w:rPr>
        <w:t xml:space="preserve">Listed below are </w:t>
      </w:r>
      <w:r w:rsidR="00E1015B">
        <w:rPr>
          <w:rFonts w:cs="Arial"/>
        </w:rPr>
        <w:t>six</w:t>
      </w:r>
      <w:r w:rsidR="0039452D">
        <w:rPr>
          <w:rFonts w:cs="Arial"/>
        </w:rPr>
        <w:t xml:space="preserve"> </w:t>
      </w:r>
      <w:r>
        <w:rPr>
          <w:rFonts w:cs="Arial"/>
        </w:rPr>
        <w:t xml:space="preserve">scenarios involving </w:t>
      </w:r>
      <w:r w:rsidR="00E1015B">
        <w:rPr>
          <w:rFonts w:cs="Arial"/>
        </w:rPr>
        <w:t>a class question and answer situation</w:t>
      </w:r>
      <w:proofErr w:type="gramStart"/>
      <w:r>
        <w:rPr>
          <w:rFonts w:cs="Arial"/>
        </w:rPr>
        <w:t xml:space="preserve">.  </w:t>
      </w:r>
      <w:proofErr w:type="gramEnd"/>
      <w:r w:rsidRPr="008C457E">
        <w:rPr>
          <w:rFonts w:cs="Arial"/>
        </w:rPr>
        <w:t xml:space="preserve"> </w:t>
      </w:r>
    </w:p>
    <w:p w14:paraId="31A998F6" w14:textId="77777777" w:rsidR="00CC1D83" w:rsidRPr="0056110B" w:rsidRDefault="00CC1D83" w:rsidP="00CC1D8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 w:rsidRPr="0056110B">
        <w:rPr>
          <w:rFonts w:ascii="Arial" w:eastAsia="Times New Roman" w:hAnsi="Arial" w:cs="Arial"/>
          <w:snapToGrid w:val="0"/>
          <w:sz w:val="24"/>
          <w:szCs w:val="20"/>
          <w:highlight w:val="yellow"/>
        </w:rPr>
        <w:t>Each group will…</w:t>
      </w:r>
    </w:p>
    <w:p w14:paraId="525DE397" w14:textId="77777777" w:rsidR="00CC1D83" w:rsidRDefault="00CC1D83" w:rsidP="00CC1D83">
      <w:pPr>
        <w:pStyle w:val="Style0"/>
        <w:jc w:val="both"/>
        <w:rPr>
          <w:rFonts w:cs="Arial"/>
        </w:rPr>
      </w:pPr>
    </w:p>
    <w:p w14:paraId="76F109F8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be assigned two </w:t>
      </w:r>
      <w:r w:rsidR="009966A5">
        <w:rPr>
          <w:rFonts w:cs="Arial"/>
        </w:rPr>
        <w:t xml:space="preserve">or three </w:t>
      </w:r>
      <w:r>
        <w:rPr>
          <w:rFonts w:cs="Arial"/>
        </w:rPr>
        <w:t>scenarios</w:t>
      </w:r>
      <w:r w:rsidR="0034340F">
        <w:rPr>
          <w:rFonts w:cs="Arial"/>
        </w:rPr>
        <w:t>.</w:t>
      </w:r>
    </w:p>
    <w:p w14:paraId="18186170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be responsible for reading the assigned scenarios</w:t>
      </w:r>
      <w:r w:rsidR="0034340F">
        <w:rPr>
          <w:rFonts w:cs="Arial"/>
        </w:rPr>
        <w:t>.</w:t>
      </w:r>
      <w:r>
        <w:rPr>
          <w:rFonts w:cs="Arial"/>
        </w:rPr>
        <w:t xml:space="preserve"> </w:t>
      </w:r>
    </w:p>
    <w:p w14:paraId="7A5EC05A" w14:textId="7218B81B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brainstorm and collectively develop </w:t>
      </w:r>
      <w:r w:rsidRPr="008C457E">
        <w:rPr>
          <w:rFonts w:cs="Arial"/>
        </w:rPr>
        <w:t xml:space="preserve">suggestions for </w:t>
      </w:r>
      <w:r w:rsidR="00E1015B">
        <w:rPr>
          <w:rFonts w:cs="Arial"/>
        </w:rPr>
        <w:t>the Q&amp;A situation</w:t>
      </w:r>
      <w:r w:rsidRPr="008C457E">
        <w:rPr>
          <w:rFonts w:cs="Arial"/>
        </w:rPr>
        <w:t>.</w:t>
      </w:r>
    </w:p>
    <w:p w14:paraId="20064584" w14:textId="14D9DDC1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have 1</w:t>
      </w:r>
      <w:r w:rsidR="00E1015B">
        <w:rPr>
          <w:rFonts w:cs="Arial"/>
        </w:rPr>
        <w:t>0</w:t>
      </w:r>
      <w:r>
        <w:rPr>
          <w:rFonts w:cs="Arial"/>
        </w:rPr>
        <w:t xml:space="preserve"> minutes to complete the group activity assigned</w:t>
      </w:r>
      <w:r w:rsidR="0034340F">
        <w:rPr>
          <w:rFonts w:cs="Arial"/>
        </w:rPr>
        <w:t>.</w:t>
      </w:r>
    </w:p>
    <w:p w14:paraId="2BA5A681" w14:textId="051CF242" w:rsidR="00CC1D83" w:rsidRPr="00547E78" w:rsidRDefault="00CC1D83" w:rsidP="00CC1D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0"/>
        </w:rPr>
      </w:pP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be responsible for 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reporting 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>the</w:t>
      </w:r>
      <w:r>
        <w:rPr>
          <w:rFonts w:ascii="Arial" w:eastAsia="Times New Roman" w:hAnsi="Arial" w:cs="Arial"/>
          <w:snapToGrid w:val="0"/>
          <w:sz w:val="24"/>
          <w:szCs w:val="20"/>
        </w:rPr>
        <w:t>ir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 answers</w:t>
      </w:r>
      <w:r w:rsidR="00E20AB5">
        <w:rPr>
          <w:rFonts w:ascii="Arial" w:eastAsia="Times New Roman" w:hAnsi="Arial" w:cs="Arial"/>
          <w:snapToGrid w:val="0"/>
          <w:sz w:val="24"/>
          <w:szCs w:val="20"/>
        </w:rPr>
        <w:t>/solutions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 to the rest of the </w:t>
      </w:r>
      <w:r>
        <w:rPr>
          <w:rFonts w:ascii="Arial" w:eastAsia="Times New Roman" w:hAnsi="Arial" w:cs="Arial"/>
          <w:snapToGrid w:val="0"/>
          <w:sz w:val="24"/>
          <w:szCs w:val="20"/>
        </w:rPr>
        <w:t>class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. </w:t>
      </w:r>
    </w:p>
    <w:p w14:paraId="0CF17CA1" w14:textId="77777777" w:rsidR="00CC1D83" w:rsidRPr="00547E78" w:rsidRDefault="00CC1D83" w:rsidP="00CC1D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0"/>
        </w:rPr>
      </w:pPr>
      <w:r w:rsidRPr="00547E78">
        <w:rPr>
          <w:rFonts w:ascii="Arial" w:eastAsia="Times New Roman" w:hAnsi="Arial" w:cs="Arial"/>
          <w:snapToGrid w:val="0"/>
          <w:sz w:val="24"/>
          <w:szCs w:val="20"/>
        </w:rPr>
        <w:t>have 5-minutes to report out.</w:t>
      </w:r>
    </w:p>
    <w:p w14:paraId="2746F732" w14:textId="77777777" w:rsidR="00CC1D83" w:rsidRDefault="00CC1D83" w:rsidP="00CC1D83">
      <w:pPr>
        <w:pStyle w:val="ListParagraph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6885F04F" w14:textId="1A159916" w:rsidR="009E6244" w:rsidRPr="009E6244" w:rsidRDefault="009E6244">
      <w:pPr>
        <w:rPr>
          <w:rFonts w:ascii="Arial" w:hAnsi="Arial" w:cs="Arial"/>
          <w:b/>
          <w:sz w:val="24"/>
          <w:szCs w:val="24"/>
        </w:rPr>
      </w:pPr>
      <w:r w:rsidRPr="009E6244">
        <w:rPr>
          <w:rFonts w:ascii="Arial" w:hAnsi="Arial" w:cs="Arial"/>
          <w:b/>
          <w:sz w:val="24"/>
          <w:szCs w:val="24"/>
        </w:rPr>
        <w:t>Scenarios:</w:t>
      </w:r>
    </w:p>
    <w:p w14:paraId="07824F5F" w14:textId="754CA541" w:rsidR="00FE1E00" w:rsidRDefault="00FE1E00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1601B1">
        <w:rPr>
          <w:rFonts w:ascii="Arial" w:hAnsi="Arial" w:cs="Arial"/>
          <w:sz w:val="24"/>
          <w:szCs w:val="24"/>
        </w:rPr>
        <w:t xml:space="preserve">(instructor) </w:t>
      </w:r>
      <w:r>
        <w:rPr>
          <w:rFonts w:ascii="Arial" w:hAnsi="Arial" w:cs="Arial"/>
          <w:sz w:val="24"/>
          <w:szCs w:val="24"/>
        </w:rPr>
        <w:t>have just started the first topic in your lesson. You would like to get the students involved. What should you do/why?</w:t>
      </w:r>
    </w:p>
    <w:p w14:paraId="56231F26" w14:textId="05BFF287" w:rsidR="00FE1E00" w:rsidRDefault="00FE1E00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81001">
        <w:rPr>
          <w:rFonts w:ascii="Arial" w:hAnsi="Arial" w:cs="Arial"/>
          <w:sz w:val="24"/>
          <w:szCs w:val="24"/>
        </w:rPr>
        <w:t xml:space="preserve">(instructor) asked a question but the </w:t>
      </w:r>
      <w:r>
        <w:rPr>
          <w:rFonts w:ascii="Arial" w:hAnsi="Arial" w:cs="Arial"/>
          <w:sz w:val="24"/>
          <w:szCs w:val="24"/>
        </w:rPr>
        <w:t>discussion that is fading out</w:t>
      </w:r>
      <w:r w:rsidR="00B81001">
        <w:rPr>
          <w:rFonts w:ascii="Arial" w:hAnsi="Arial" w:cs="Arial"/>
          <w:sz w:val="24"/>
          <w:szCs w:val="24"/>
        </w:rPr>
        <w:t>/losing steam</w:t>
      </w:r>
      <w:r>
        <w:rPr>
          <w:rFonts w:ascii="Arial" w:hAnsi="Arial" w:cs="Arial"/>
          <w:sz w:val="24"/>
          <w:szCs w:val="24"/>
        </w:rPr>
        <w:t>. What should you do</w:t>
      </w:r>
      <w:r w:rsidR="00B81001">
        <w:rPr>
          <w:rFonts w:ascii="Arial" w:hAnsi="Arial" w:cs="Arial"/>
          <w:sz w:val="24"/>
          <w:szCs w:val="24"/>
        </w:rPr>
        <w:t xml:space="preserve"> to keep the discussion going</w:t>
      </w:r>
      <w:r>
        <w:rPr>
          <w:rFonts w:ascii="Arial" w:hAnsi="Arial" w:cs="Arial"/>
          <w:sz w:val="24"/>
          <w:szCs w:val="24"/>
        </w:rPr>
        <w:t>/why?</w:t>
      </w:r>
    </w:p>
    <w:p w14:paraId="37EF9F73" w14:textId="112906BA" w:rsidR="00FE1E00" w:rsidRDefault="00B81001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(instructor) continually ask the s</w:t>
      </w:r>
      <w:r w:rsidR="00FE1E00">
        <w:rPr>
          <w:rFonts w:ascii="Arial" w:hAnsi="Arial" w:cs="Arial"/>
          <w:sz w:val="24"/>
          <w:szCs w:val="24"/>
        </w:rPr>
        <w:t xml:space="preserve">tudents </w:t>
      </w:r>
      <w:r>
        <w:rPr>
          <w:rFonts w:ascii="Arial" w:hAnsi="Arial" w:cs="Arial"/>
          <w:sz w:val="24"/>
          <w:szCs w:val="24"/>
        </w:rPr>
        <w:t xml:space="preserve">during a lesson if they have any questions. They are taking you up on your offer and </w:t>
      </w:r>
      <w:r w:rsidR="00FE1E00">
        <w:rPr>
          <w:rFonts w:ascii="Arial" w:hAnsi="Arial" w:cs="Arial"/>
          <w:sz w:val="24"/>
          <w:szCs w:val="24"/>
        </w:rPr>
        <w:t xml:space="preserve">are asking you </w:t>
      </w:r>
      <w:r w:rsidR="00F83639">
        <w:rPr>
          <w:rFonts w:ascii="Arial" w:hAnsi="Arial" w:cs="Arial"/>
          <w:sz w:val="24"/>
          <w:szCs w:val="24"/>
        </w:rPr>
        <w:t xml:space="preserve">technical </w:t>
      </w:r>
      <w:r w:rsidR="00FE1E00">
        <w:rPr>
          <w:rFonts w:ascii="Arial" w:hAnsi="Arial" w:cs="Arial"/>
          <w:sz w:val="24"/>
          <w:szCs w:val="24"/>
        </w:rPr>
        <w:t>questions? What should you do/why?</w:t>
      </w:r>
    </w:p>
    <w:p w14:paraId="4C11B27C" w14:textId="7D3063AC" w:rsidR="00FE1E00" w:rsidRDefault="00FE1E00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>You notice several students in class will not participate</w:t>
      </w:r>
      <w:r w:rsidR="00B81001">
        <w:rPr>
          <w:rFonts w:ascii="Tahoma" w:eastAsia="Times New Roman" w:hAnsi="Tahoma" w:cs="Tahoma"/>
          <w:snapToGrid w:val="0"/>
          <w:sz w:val="24"/>
          <w:szCs w:val="24"/>
        </w:rPr>
        <w:t xml:space="preserve"> in discussions/exercises</w:t>
      </w:r>
      <w:r>
        <w:rPr>
          <w:rFonts w:ascii="Tahoma" w:eastAsia="Times New Roman" w:hAnsi="Tahoma" w:cs="Tahoma"/>
          <w:snapToGrid w:val="0"/>
          <w:sz w:val="24"/>
          <w:szCs w:val="24"/>
        </w:rPr>
        <w:t>. What should you do/why?</w:t>
      </w:r>
    </w:p>
    <w:p w14:paraId="747A6C61" w14:textId="623269C8" w:rsidR="00FE1E00" w:rsidRDefault="00FE1E00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 xml:space="preserve">You have started doing a </w:t>
      </w:r>
      <w:r w:rsidR="001601B1">
        <w:rPr>
          <w:rFonts w:ascii="Tahoma" w:eastAsia="Times New Roman" w:hAnsi="Tahoma" w:cs="Tahoma"/>
          <w:snapToGrid w:val="0"/>
          <w:sz w:val="24"/>
          <w:szCs w:val="24"/>
        </w:rPr>
        <w:t xml:space="preserve">task </w:t>
      </w:r>
      <w:r>
        <w:rPr>
          <w:rFonts w:ascii="Tahoma" w:eastAsia="Times New Roman" w:hAnsi="Tahoma" w:cs="Tahoma"/>
          <w:snapToGrid w:val="0"/>
          <w:sz w:val="24"/>
          <w:szCs w:val="24"/>
        </w:rPr>
        <w:t>demonstration</w:t>
      </w:r>
      <w:r w:rsidR="001601B1">
        <w:rPr>
          <w:rFonts w:ascii="Tahoma" w:eastAsia="Times New Roman" w:hAnsi="Tahoma" w:cs="Tahoma"/>
          <w:snapToGrid w:val="0"/>
          <w:sz w:val="24"/>
          <w:szCs w:val="24"/>
        </w:rPr>
        <w:t xml:space="preserve"> but would like to get the students involved. What should you do/why?</w:t>
      </w:r>
    </w:p>
    <w:p w14:paraId="431100A3" w14:textId="18943EA0" w:rsidR="001601B1" w:rsidRDefault="00ED356C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 xml:space="preserve">You 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 xml:space="preserve">routinely </w:t>
      </w:r>
      <w:r>
        <w:rPr>
          <w:rFonts w:ascii="Tahoma" w:eastAsia="Times New Roman" w:hAnsi="Tahoma" w:cs="Tahoma"/>
          <w:snapToGrid w:val="0"/>
          <w:sz w:val="24"/>
          <w:szCs w:val="24"/>
        </w:rPr>
        <w:t>ask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 xml:space="preserve"> </w:t>
      </w:r>
      <w:r>
        <w:rPr>
          <w:rFonts w:ascii="Tahoma" w:eastAsia="Times New Roman" w:hAnsi="Tahoma" w:cs="Tahoma"/>
          <w:snapToGrid w:val="0"/>
          <w:sz w:val="24"/>
          <w:szCs w:val="24"/>
        </w:rPr>
        <w:t>student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 xml:space="preserve">s </w:t>
      </w:r>
      <w:r>
        <w:rPr>
          <w:rFonts w:ascii="Tahoma" w:eastAsia="Times New Roman" w:hAnsi="Tahoma" w:cs="Tahoma"/>
          <w:snapToGrid w:val="0"/>
          <w:sz w:val="24"/>
          <w:szCs w:val="24"/>
        </w:rPr>
        <w:t>question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>s</w:t>
      </w:r>
      <w:r>
        <w:rPr>
          <w:rFonts w:ascii="Tahoma" w:eastAsia="Times New Roman" w:hAnsi="Tahoma" w:cs="Tahoma"/>
          <w:snapToGrid w:val="0"/>
          <w:sz w:val="24"/>
          <w:szCs w:val="24"/>
        </w:rPr>
        <w:t xml:space="preserve"> to get 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 xml:space="preserve">them </w:t>
      </w:r>
      <w:r>
        <w:rPr>
          <w:rFonts w:ascii="Tahoma" w:eastAsia="Times New Roman" w:hAnsi="Tahoma" w:cs="Tahoma"/>
          <w:snapToGrid w:val="0"/>
          <w:sz w:val="24"/>
          <w:szCs w:val="24"/>
        </w:rPr>
        <w:t>in</w:t>
      </w:r>
      <w:r w:rsidR="00C5373B">
        <w:rPr>
          <w:rFonts w:ascii="Tahoma" w:eastAsia="Times New Roman" w:hAnsi="Tahoma" w:cs="Tahoma"/>
          <w:snapToGrid w:val="0"/>
          <w:sz w:val="24"/>
          <w:szCs w:val="24"/>
        </w:rPr>
        <w:t xml:space="preserve">volved. However, </w:t>
      </w:r>
      <w:r w:rsidR="00F83639">
        <w:rPr>
          <w:rFonts w:ascii="Tahoma" w:eastAsia="Times New Roman" w:hAnsi="Tahoma" w:cs="Tahoma"/>
          <w:snapToGrid w:val="0"/>
          <w:sz w:val="24"/>
          <w:szCs w:val="24"/>
        </w:rPr>
        <w:t xml:space="preserve">they sometimes </w:t>
      </w:r>
      <w:r w:rsidR="00C5373B">
        <w:rPr>
          <w:rFonts w:ascii="Tahoma" w:eastAsia="Times New Roman" w:hAnsi="Tahoma" w:cs="Tahoma"/>
          <w:snapToGrid w:val="0"/>
          <w:sz w:val="24"/>
          <w:szCs w:val="24"/>
        </w:rPr>
        <w:t>don’t know the answer and look stressed. What should you do/why?</w:t>
      </w:r>
    </w:p>
    <w:p w14:paraId="059199BF" w14:textId="1E3DCE09" w:rsidR="00C5373B" w:rsidRDefault="009357DC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 xml:space="preserve">One student continually </w:t>
      </w:r>
      <w:proofErr w:type="gramStart"/>
      <w:r>
        <w:rPr>
          <w:rFonts w:ascii="Tahoma" w:eastAsia="Times New Roman" w:hAnsi="Tahoma" w:cs="Tahoma"/>
          <w:snapToGrid w:val="0"/>
          <w:sz w:val="24"/>
          <w:szCs w:val="24"/>
        </w:rPr>
        <w:t>ask</w:t>
      </w:r>
      <w:proofErr w:type="gramEnd"/>
      <w:r>
        <w:rPr>
          <w:rFonts w:ascii="Tahoma" w:eastAsia="Times New Roman" w:hAnsi="Tahoma" w:cs="Tahoma"/>
          <w:snapToGrid w:val="0"/>
          <w:sz w:val="24"/>
          <w:szCs w:val="24"/>
        </w:rPr>
        <w:t xml:space="preserve"> you </w:t>
      </w:r>
      <w:r w:rsidR="00CB0A93">
        <w:rPr>
          <w:rFonts w:ascii="Tahoma" w:eastAsia="Times New Roman" w:hAnsi="Tahoma" w:cs="Tahoma"/>
          <w:snapToGrid w:val="0"/>
          <w:sz w:val="24"/>
          <w:szCs w:val="24"/>
        </w:rPr>
        <w:t xml:space="preserve">technical </w:t>
      </w:r>
      <w:r>
        <w:rPr>
          <w:rFonts w:ascii="Tahoma" w:eastAsia="Times New Roman" w:hAnsi="Tahoma" w:cs="Tahoma"/>
          <w:snapToGrid w:val="0"/>
          <w:sz w:val="24"/>
          <w:szCs w:val="24"/>
        </w:rPr>
        <w:t>questions. What should you do/why?</w:t>
      </w:r>
    </w:p>
    <w:p w14:paraId="57791C5D" w14:textId="06104F4D" w:rsidR="009357DC" w:rsidRPr="00F93CAF" w:rsidRDefault="00CB0A93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>You have a quiet class. You ask questions but they will not participate. What should you do/why?</w:t>
      </w:r>
    </w:p>
    <w:sectPr w:rsidR="009357DC" w:rsidRPr="00F9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pt;height:11.5pt" o:bullet="t">
        <v:imagedata r:id="rId1" o:title="mso9A"/>
      </v:shape>
    </w:pict>
  </w:numPicBullet>
  <w:abstractNum w:abstractNumId="0" w15:restartNumberingAfterBreak="0">
    <w:nsid w:val="1E8871E7"/>
    <w:multiLevelType w:val="hybridMultilevel"/>
    <w:tmpl w:val="6FFC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2125"/>
    <w:multiLevelType w:val="hybridMultilevel"/>
    <w:tmpl w:val="9554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A0C11"/>
    <w:multiLevelType w:val="hybridMultilevel"/>
    <w:tmpl w:val="3880E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A"/>
    <w:rsid w:val="00030EF2"/>
    <w:rsid w:val="001576A6"/>
    <w:rsid w:val="001601B1"/>
    <w:rsid w:val="0019729A"/>
    <w:rsid w:val="001D455A"/>
    <w:rsid w:val="001F01F5"/>
    <w:rsid w:val="002A5DE0"/>
    <w:rsid w:val="00323420"/>
    <w:rsid w:val="0034340F"/>
    <w:rsid w:val="0039452D"/>
    <w:rsid w:val="004068F1"/>
    <w:rsid w:val="00431D8F"/>
    <w:rsid w:val="004764BC"/>
    <w:rsid w:val="004F01CD"/>
    <w:rsid w:val="004F44E9"/>
    <w:rsid w:val="00547E78"/>
    <w:rsid w:val="00574A88"/>
    <w:rsid w:val="00612E56"/>
    <w:rsid w:val="00651DC5"/>
    <w:rsid w:val="00670609"/>
    <w:rsid w:val="00692B87"/>
    <w:rsid w:val="006B2756"/>
    <w:rsid w:val="0075188A"/>
    <w:rsid w:val="00802CBA"/>
    <w:rsid w:val="008472CE"/>
    <w:rsid w:val="00881820"/>
    <w:rsid w:val="008C457E"/>
    <w:rsid w:val="009130E2"/>
    <w:rsid w:val="00933107"/>
    <w:rsid w:val="009357DC"/>
    <w:rsid w:val="009966A5"/>
    <w:rsid w:val="009E6244"/>
    <w:rsid w:val="00A062D7"/>
    <w:rsid w:val="00AB7358"/>
    <w:rsid w:val="00B41D5D"/>
    <w:rsid w:val="00B81001"/>
    <w:rsid w:val="00BE079A"/>
    <w:rsid w:val="00C5373B"/>
    <w:rsid w:val="00CA0F22"/>
    <w:rsid w:val="00CA2FF2"/>
    <w:rsid w:val="00CB0A93"/>
    <w:rsid w:val="00CC1D83"/>
    <w:rsid w:val="00CF50A2"/>
    <w:rsid w:val="00D25ECA"/>
    <w:rsid w:val="00D4274B"/>
    <w:rsid w:val="00DB7BA4"/>
    <w:rsid w:val="00E1015B"/>
    <w:rsid w:val="00E20AB5"/>
    <w:rsid w:val="00E42DB0"/>
    <w:rsid w:val="00E507E9"/>
    <w:rsid w:val="00E75E78"/>
    <w:rsid w:val="00ED215C"/>
    <w:rsid w:val="00ED356C"/>
    <w:rsid w:val="00F83639"/>
    <w:rsid w:val="00F93CAF"/>
    <w:rsid w:val="00F95CA5"/>
    <w:rsid w:val="00FC0366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46940"/>
  <w15:docId w15:val="{E5CCF5C0-80E9-446A-8763-43B4862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29A"/>
    <w:pPr>
      <w:ind w:left="720"/>
      <w:contextualSpacing/>
    </w:pPr>
  </w:style>
  <w:style w:type="paragraph" w:customStyle="1" w:styleId="Style0">
    <w:name w:val="Style0"/>
    <w:rsid w:val="009E62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03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Curtis L</dc:creator>
  <cp:lastModifiedBy>Kinslow, Kerry D</cp:lastModifiedBy>
  <cp:revision>10</cp:revision>
  <cp:lastPrinted>2012-11-13T14:31:00Z</cp:lastPrinted>
  <dcterms:created xsi:type="dcterms:W3CDTF">2021-11-10T17:47:00Z</dcterms:created>
  <dcterms:modified xsi:type="dcterms:W3CDTF">2021-11-10T18:13:00Z</dcterms:modified>
</cp:coreProperties>
</file>