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146" w:rsidRPr="00F71E18" w:rsidRDefault="00DD7C64" w:rsidP="00705146">
      <w:pPr>
        <w:rPr>
          <w:b/>
          <w:sz w:val="24"/>
          <w:szCs w:val="24"/>
        </w:rPr>
      </w:pPr>
      <w:r w:rsidRPr="00F71E18">
        <w:rPr>
          <w:b/>
          <w:sz w:val="24"/>
          <w:szCs w:val="24"/>
        </w:rPr>
        <w:t xml:space="preserve">Video 3 </w:t>
      </w:r>
      <w:r w:rsidR="00DB72DA" w:rsidRPr="00F71E18">
        <w:rPr>
          <w:b/>
          <w:sz w:val="24"/>
          <w:szCs w:val="24"/>
        </w:rPr>
        <w:t>Receipting Payments to LRAM Bills in CBS</w:t>
      </w:r>
    </w:p>
    <w:p w:rsidR="00DB72DA" w:rsidRPr="00F71E18" w:rsidRDefault="00DD7C64" w:rsidP="00705146">
      <w:pPr>
        <w:rPr>
          <w:b/>
          <w:sz w:val="24"/>
          <w:szCs w:val="24"/>
        </w:rPr>
      </w:pPr>
      <w:r w:rsidRPr="00F71E18">
        <w:rPr>
          <w:b/>
          <w:sz w:val="24"/>
          <w:szCs w:val="24"/>
        </w:rPr>
        <w:t xml:space="preserve">Slide 1: </w:t>
      </w:r>
      <w:r w:rsidR="00DB72DA" w:rsidRPr="00F71E18">
        <w:rPr>
          <w:b/>
          <w:sz w:val="24"/>
          <w:szCs w:val="24"/>
        </w:rPr>
        <w:t>Receipting Payments to LRAM Bills in CBS</w:t>
      </w:r>
    </w:p>
    <w:p w:rsidR="00AC19B5" w:rsidRDefault="00DD7C64" w:rsidP="00705146">
      <w:pPr>
        <w:rPr>
          <w:sz w:val="24"/>
          <w:szCs w:val="24"/>
        </w:rPr>
      </w:pPr>
      <w:r w:rsidRPr="00F71E18">
        <w:rPr>
          <w:b/>
          <w:sz w:val="24"/>
          <w:szCs w:val="24"/>
        </w:rPr>
        <w:t xml:space="preserve">Slide 2: </w:t>
      </w:r>
      <w:r w:rsidR="00DB72DA" w:rsidRPr="00F71E18">
        <w:rPr>
          <w:sz w:val="24"/>
          <w:szCs w:val="24"/>
        </w:rPr>
        <w:t xml:space="preserve">All revenue collected by the BLM must be receipted in CBS.  </w:t>
      </w:r>
    </w:p>
    <w:p w:rsidR="00AC19B5" w:rsidRDefault="00DB72DA" w:rsidP="00705146">
      <w:pPr>
        <w:rPr>
          <w:sz w:val="24"/>
          <w:szCs w:val="24"/>
        </w:rPr>
      </w:pPr>
      <w:r w:rsidRPr="00F71E18">
        <w:rPr>
          <w:sz w:val="24"/>
          <w:szCs w:val="24"/>
        </w:rPr>
        <w:t xml:space="preserve">When payment is received for rent, the MW capacity fees, cost recovery, etc. and a LRAM bill was generated, the payment must be receipted to the </w:t>
      </w:r>
      <w:r w:rsidR="009054C2" w:rsidRPr="00F71E18">
        <w:rPr>
          <w:sz w:val="24"/>
          <w:szCs w:val="24"/>
        </w:rPr>
        <w:t xml:space="preserve">applicable </w:t>
      </w:r>
      <w:r w:rsidRPr="00F71E18">
        <w:rPr>
          <w:sz w:val="24"/>
          <w:szCs w:val="24"/>
        </w:rPr>
        <w:t xml:space="preserve">bill in CBS.   </w:t>
      </w:r>
    </w:p>
    <w:p w:rsidR="00465686" w:rsidRPr="00F71E18" w:rsidRDefault="009054C2" w:rsidP="00705146">
      <w:pPr>
        <w:rPr>
          <w:sz w:val="24"/>
          <w:szCs w:val="24"/>
        </w:rPr>
      </w:pPr>
      <w:r w:rsidRPr="00F71E18">
        <w:rPr>
          <w:sz w:val="24"/>
          <w:szCs w:val="24"/>
        </w:rPr>
        <w:t xml:space="preserve">To receipt a payment to LRAM bills in CBS, you must have the “Update Bill” button in CBS.  This is applicable for Courtesy Statements </w:t>
      </w:r>
      <w:r w:rsidR="00465686" w:rsidRPr="00F71E18">
        <w:rPr>
          <w:sz w:val="24"/>
          <w:szCs w:val="24"/>
        </w:rPr>
        <w:t>(CS) and Accounts Receivable (AR) bills.</w:t>
      </w:r>
      <w:r w:rsidR="005469C8" w:rsidRPr="00F71E18">
        <w:rPr>
          <w:sz w:val="24"/>
          <w:szCs w:val="24"/>
        </w:rPr>
        <w:t xml:space="preserve"> </w:t>
      </w:r>
    </w:p>
    <w:p w:rsidR="00DB72DA" w:rsidRPr="00F71E18" w:rsidRDefault="00465686" w:rsidP="00705146">
      <w:pPr>
        <w:rPr>
          <w:b/>
          <w:sz w:val="24"/>
          <w:szCs w:val="24"/>
        </w:rPr>
      </w:pPr>
      <w:r w:rsidRPr="00F71E18">
        <w:rPr>
          <w:sz w:val="24"/>
          <w:szCs w:val="24"/>
        </w:rPr>
        <w:t xml:space="preserve"> </w:t>
      </w:r>
      <w:r w:rsidR="009054C2" w:rsidRPr="00F71E18">
        <w:rPr>
          <w:sz w:val="24"/>
          <w:szCs w:val="24"/>
        </w:rPr>
        <w:t>Note: If receipting payments is a regular part of your duties, you must be designated as a “Collections Officer”.</w:t>
      </w:r>
    </w:p>
    <w:p w:rsidR="00705146" w:rsidRPr="00F71E18" w:rsidRDefault="00DD7C64" w:rsidP="00705146">
      <w:pPr>
        <w:rPr>
          <w:sz w:val="24"/>
          <w:szCs w:val="24"/>
        </w:rPr>
      </w:pPr>
      <w:r w:rsidRPr="00F71E18">
        <w:rPr>
          <w:b/>
          <w:sz w:val="24"/>
          <w:szCs w:val="24"/>
        </w:rPr>
        <w:t>Slide 3:</w:t>
      </w:r>
      <w:r w:rsidR="00705146" w:rsidRPr="00F71E18">
        <w:rPr>
          <w:sz w:val="24"/>
          <w:szCs w:val="24"/>
        </w:rPr>
        <w:t xml:space="preserve"> The purpose of this video is to provide users with a step</w:t>
      </w:r>
      <w:r w:rsidR="00F71E18" w:rsidRPr="00F71E18">
        <w:rPr>
          <w:sz w:val="24"/>
          <w:szCs w:val="24"/>
        </w:rPr>
        <w:t>-</w:t>
      </w:r>
      <w:r w:rsidR="00705146" w:rsidRPr="00F71E18">
        <w:rPr>
          <w:sz w:val="24"/>
          <w:szCs w:val="24"/>
        </w:rPr>
        <w:t xml:space="preserve"> by</w:t>
      </w:r>
      <w:r w:rsidR="00F71E18" w:rsidRPr="00F71E18">
        <w:rPr>
          <w:sz w:val="24"/>
          <w:szCs w:val="24"/>
        </w:rPr>
        <w:t>-</w:t>
      </w:r>
      <w:r w:rsidR="00705146" w:rsidRPr="00F71E18">
        <w:rPr>
          <w:sz w:val="24"/>
          <w:szCs w:val="24"/>
        </w:rPr>
        <w:t xml:space="preserve">step guide to </w:t>
      </w:r>
      <w:r w:rsidR="00465686" w:rsidRPr="00F71E18">
        <w:rPr>
          <w:sz w:val="24"/>
          <w:szCs w:val="24"/>
        </w:rPr>
        <w:t xml:space="preserve">receipting payment to a </w:t>
      </w:r>
      <w:r w:rsidR="00661E2C" w:rsidRPr="00F71E18">
        <w:rPr>
          <w:sz w:val="24"/>
          <w:szCs w:val="24"/>
        </w:rPr>
        <w:t xml:space="preserve">LRAM </w:t>
      </w:r>
      <w:r w:rsidR="00465686" w:rsidRPr="00F71E18">
        <w:rPr>
          <w:sz w:val="24"/>
          <w:szCs w:val="24"/>
        </w:rPr>
        <w:t>bill</w:t>
      </w:r>
      <w:r w:rsidR="00661E2C" w:rsidRPr="00F71E18">
        <w:rPr>
          <w:sz w:val="24"/>
          <w:szCs w:val="24"/>
        </w:rPr>
        <w:t xml:space="preserve"> in CBS</w:t>
      </w:r>
      <w:r w:rsidR="00465686" w:rsidRPr="00F71E18">
        <w:rPr>
          <w:sz w:val="24"/>
          <w:szCs w:val="24"/>
        </w:rPr>
        <w:t>.</w:t>
      </w:r>
      <w:r w:rsidR="00661E2C" w:rsidRPr="00F71E18">
        <w:rPr>
          <w:sz w:val="24"/>
          <w:szCs w:val="24"/>
        </w:rPr>
        <w:t xml:space="preserve">  We</w:t>
      </w:r>
      <w:r w:rsidR="005469C8" w:rsidRPr="00F71E18">
        <w:rPr>
          <w:sz w:val="24"/>
          <w:szCs w:val="24"/>
        </w:rPr>
        <w:t>’ll</w:t>
      </w:r>
      <w:r w:rsidR="00661E2C" w:rsidRPr="00F71E18">
        <w:rPr>
          <w:sz w:val="24"/>
          <w:szCs w:val="24"/>
        </w:rPr>
        <w:t xml:space="preserve"> receipt payment to </w:t>
      </w:r>
      <w:r w:rsidR="00990B3B">
        <w:rPr>
          <w:sz w:val="24"/>
          <w:szCs w:val="24"/>
        </w:rPr>
        <w:t>a bill</w:t>
      </w:r>
      <w:r w:rsidR="00661E2C" w:rsidRPr="00F71E18">
        <w:rPr>
          <w:sz w:val="24"/>
          <w:szCs w:val="24"/>
        </w:rPr>
        <w:t xml:space="preserve"> created in </w:t>
      </w:r>
      <w:r w:rsidR="00990B3B">
        <w:rPr>
          <w:sz w:val="24"/>
          <w:szCs w:val="24"/>
        </w:rPr>
        <w:t xml:space="preserve">a </w:t>
      </w:r>
      <w:r w:rsidR="00661E2C" w:rsidRPr="00F71E18">
        <w:rPr>
          <w:sz w:val="24"/>
          <w:szCs w:val="24"/>
        </w:rPr>
        <w:t xml:space="preserve">previous LRAM video. </w:t>
      </w:r>
    </w:p>
    <w:p w:rsidR="00705146" w:rsidRPr="00F71E18" w:rsidRDefault="00DD7C64" w:rsidP="00705146">
      <w:pPr>
        <w:rPr>
          <w:sz w:val="24"/>
          <w:szCs w:val="24"/>
        </w:rPr>
      </w:pPr>
      <w:r w:rsidRPr="00F71E18">
        <w:rPr>
          <w:b/>
          <w:sz w:val="24"/>
          <w:szCs w:val="24"/>
        </w:rPr>
        <w:t>Slide 4:</w:t>
      </w:r>
      <w:r w:rsidR="00705146" w:rsidRPr="00F71E18">
        <w:rPr>
          <w:b/>
          <w:sz w:val="24"/>
          <w:szCs w:val="24"/>
        </w:rPr>
        <w:t xml:space="preserve"> </w:t>
      </w:r>
      <w:r w:rsidR="00705146" w:rsidRPr="00F71E18">
        <w:rPr>
          <w:sz w:val="24"/>
          <w:szCs w:val="24"/>
        </w:rPr>
        <w:t xml:space="preserve">In this video, we’ll show you how to search for a </w:t>
      </w:r>
      <w:r w:rsidR="00661E2C" w:rsidRPr="00F71E18">
        <w:rPr>
          <w:sz w:val="24"/>
          <w:szCs w:val="24"/>
        </w:rPr>
        <w:t>bill and receipt payment.</w:t>
      </w:r>
      <w:r w:rsidR="00705146" w:rsidRPr="00F71E18">
        <w:rPr>
          <w:sz w:val="24"/>
          <w:szCs w:val="24"/>
        </w:rPr>
        <w:t xml:space="preserve">   </w:t>
      </w:r>
    </w:p>
    <w:p w:rsidR="00705146" w:rsidRPr="00F71E18" w:rsidRDefault="00DD7C64" w:rsidP="00705146">
      <w:pPr>
        <w:spacing w:after="0"/>
        <w:rPr>
          <w:b/>
          <w:sz w:val="24"/>
          <w:szCs w:val="24"/>
        </w:rPr>
      </w:pPr>
      <w:r w:rsidRPr="00F71E18">
        <w:rPr>
          <w:b/>
          <w:sz w:val="24"/>
          <w:szCs w:val="24"/>
        </w:rPr>
        <w:t xml:space="preserve">Slide 5: </w:t>
      </w:r>
      <w:r w:rsidR="00705146" w:rsidRPr="00F71E18">
        <w:rPr>
          <w:b/>
          <w:sz w:val="24"/>
          <w:szCs w:val="24"/>
        </w:rPr>
        <w:t>Demonstration: Navigation</w:t>
      </w:r>
    </w:p>
    <w:p w:rsidR="00DD7C64" w:rsidRPr="00F71E18" w:rsidRDefault="00DD7C64" w:rsidP="00DD7C64">
      <w:pPr>
        <w:spacing w:after="0"/>
        <w:rPr>
          <w:sz w:val="24"/>
          <w:szCs w:val="24"/>
        </w:rPr>
      </w:pPr>
      <w:r w:rsidRPr="00F71E18">
        <w:rPr>
          <w:sz w:val="24"/>
          <w:szCs w:val="24"/>
        </w:rPr>
        <w:t xml:space="preserve">“Log in” to </w:t>
      </w:r>
      <w:r w:rsidR="00990B3B">
        <w:rPr>
          <w:sz w:val="24"/>
          <w:szCs w:val="24"/>
        </w:rPr>
        <w:t>cbs.blm.gov</w:t>
      </w:r>
    </w:p>
    <w:p w:rsidR="00DD7C64" w:rsidRPr="00F71E18" w:rsidRDefault="00DD7C64" w:rsidP="00DD7C64">
      <w:pPr>
        <w:spacing w:after="0"/>
        <w:rPr>
          <w:sz w:val="24"/>
          <w:szCs w:val="24"/>
        </w:rPr>
      </w:pPr>
      <w:r w:rsidRPr="00F71E18">
        <w:rPr>
          <w:sz w:val="24"/>
          <w:szCs w:val="24"/>
        </w:rPr>
        <w:t> </w:t>
      </w:r>
    </w:p>
    <w:p w:rsidR="00DD7C64" w:rsidRPr="00F71E18" w:rsidRDefault="00DD7C64" w:rsidP="00DD7C64">
      <w:pPr>
        <w:spacing w:after="0"/>
        <w:rPr>
          <w:sz w:val="24"/>
          <w:szCs w:val="24"/>
        </w:rPr>
      </w:pPr>
      <w:r w:rsidRPr="00F71E18">
        <w:rPr>
          <w:sz w:val="24"/>
          <w:szCs w:val="24"/>
        </w:rPr>
        <w:t>Select the appropriate CBS application – CBS Production or CBS Training</w:t>
      </w:r>
    </w:p>
    <w:p w:rsidR="00DD7C64" w:rsidRPr="00F71E18" w:rsidRDefault="00DD7C64" w:rsidP="00DD7C64">
      <w:pPr>
        <w:spacing w:after="0"/>
        <w:rPr>
          <w:sz w:val="24"/>
          <w:szCs w:val="24"/>
        </w:rPr>
      </w:pPr>
      <w:r w:rsidRPr="00F71E18">
        <w:rPr>
          <w:sz w:val="24"/>
          <w:szCs w:val="24"/>
        </w:rPr>
        <w:tab/>
        <w:t>CBS Production is the “live” system – CBS Training is the “practice” system</w:t>
      </w:r>
    </w:p>
    <w:p w:rsidR="00DD7C64" w:rsidRPr="00F71E18" w:rsidRDefault="00DD7C64" w:rsidP="00AC19B5">
      <w:pPr>
        <w:spacing w:after="0"/>
        <w:ind w:firstLine="720"/>
        <w:rPr>
          <w:sz w:val="24"/>
          <w:szCs w:val="24"/>
        </w:rPr>
      </w:pPr>
      <w:r w:rsidRPr="00F71E18">
        <w:rPr>
          <w:sz w:val="24"/>
          <w:szCs w:val="24"/>
        </w:rPr>
        <w:t>Note:  Do not use “Test” or “Development”</w:t>
      </w:r>
    </w:p>
    <w:p w:rsidR="00DD7C64" w:rsidRDefault="00DD7C64" w:rsidP="00DD7C64">
      <w:pPr>
        <w:spacing w:after="0"/>
        <w:rPr>
          <w:sz w:val="24"/>
          <w:szCs w:val="24"/>
        </w:rPr>
      </w:pPr>
      <w:r w:rsidRPr="00F71E18">
        <w:rPr>
          <w:sz w:val="24"/>
          <w:szCs w:val="24"/>
        </w:rPr>
        <w:t xml:space="preserve">Once you click on the applicable CBS </w:t>
      </w:r>
      <w:r w:rsidR="004451AB" w:rsidRPr="00F71E18">
        <w:rPr>
          <w:sz w:val="24"/>
          <w:szCs w:val="24"/>
        </w:rPr>
        <w:t>application,</w:t>
      </w:r>
      <w:r w:rsidRPr="00F71E18">
        <w:rPr>
          <w:sz w:val="24"/>
          <w:szCs w:val="24"/>
        </w:rPr>
        <w:t xml:space="preserve"> you are logged into CBS.</w:t>
      </w:r>
    </w:p>
    <w:p w:rsidR="00990B3B" w:rsidRPr="00F71E18" w:rsidRDefault="00990B3B" w:rsidP="00DD7C64">
      <w:pPr>
        <w:spacing w:after="0"/>
        <w:rPr>
          <w:sz w:val="24"/>
          <w:szCs w:val="24"/>
        </w:rPr>
      </w:pPr>
      <w:r>
        <w:rPr>
          <w:sz w:val="24"/>
          <w:szCs w:val="24"/>
        </w:rPr>
        <w:t>Note:  You may have to click TRAINING multiple times or enter your login and password.</w:t>
      </w:r>
    </w:p>
    <w:p w:rsidR="00705146" w:rsidRPr="00F71E18" w:rsidRDefault="00705146" w:rsidP="00705146">
      <w:pPr>
        <w:spacing w:after="0"/>
        <w:rPr>
          <w:b/>
          <w:sz w:val="24"/>
          <w:szCs w:val="24"/>
        </w:rPr>
      </w:pPr>
    </w:p>
    <w:p w:rsidR="0056595B" w:rsidRPr="00F71E18" w:rsidRDefault="0056595B" w:rsidP="00705146">
      <w:pPr>
        <w:spacing w:after="0"/>
        <w:rPr>
          <w:sz w:val="24"/>
          <w:szCs w:val="24"/>
        </w:rPr>
      </w:pPr>
      <w:r w:rsidRPr="00F71E18">
        <w:rPr>
          <w:sz w:val="24"/>
          <w:szCs w:val="24"/>
        </w:rPr>
        <w:t xml:space="preserve">Click the “Update Bill” button </w:t>
      </w:r>
    </w:p>
    <w:p w:rsidR="0056595B" w:rsidRDefault="0056595B" w:rsidP="00705146">
      <w:pPr>
        <w:spacing w:after="0"/>
        <w:rPr>
          <w:sz w:val="24"/>
          <w:szCs w:val="24"/>
        </w:rPr>
      </w:pPr>
    </w:p>
    <w:p w:rsidR="00885A4A" w:rsidRDefault="00885A4A" w:rsidP="00885A4A">
      <w:pPr>
        <w:spacing w:after="0"/>
        <w:rPr>
          <w:sz w:val="24"/>
          <w:szCs w:val="24"/>
        </w:rPr>
      </w:pPr>
      <w:r>
        <w:rPr>
          <w:sz w:val="24"/>
          <w:szCs w:val="24"/>
        </w:rPr>
        <w:t>B</w:t>
      </w:r>
      <w:r w:rsidRPr="00F71E18">
        <w:rPr>
          <w:sz w:val="24"/>
          <w:szCs w:val="24"/>
        </w:rPr>
        <w:t xml:space="preserve">e sure you are in the correct </w:t>
      </w:r>
      <w:r>
        <w:rPr>
          <w:sz w:val="24"/>
          <w:szCs w:val="24"/>
        </w:rPr>
        <w:t>“</w:t>
      </w:r>
      <w:r w:rsidRPr="00F71E18">
        <w:rPr>
          <w:sz w:val="24"/>
          <w:szCs w:val="24"/>
        </w:rPr>
        <w:t>Billing Office</w:t>
      </w:r>
      <w:r>
        <w:rPr>
          <w:sz w:val="24"/>
          <w:szCs w:val="24"/>
        </w:rPr>
        <w:t>”</w:t>
      </w:r>
      <w:r w:rsidRPr="00F71E18">
        <w:rPr>
          <w:sz w:val="24"/>
          <w:szCs w:val="24"/>
        </w:rPr>
        <w:t xml:space="preserve"> or clear the </w:t>
      </w:r>
      <w:r>
        <w:rPr>
          <w:sz w:val="24"/>
          <w:szCs w:val="24"/>
        </w:rPr>
        <w:t>“</w:t>
      </w:r>
      <w:r w:rsidRPr="00F71E18">
        <w:rPr>
          <w:sz w:val="24"/>
          <w:szCs w:val="24"/>
        </w:rPr>
        <w:t>field</w:t>
      </w:r>
      <w:r>
        <w:rPr>
          <w:sz w:val="24"/>
          <w:szCs w:val="24"/>
        </w:rPr>
        <w:t>”</w:t>
      </w:r>
      <w:r w:rsidRPr="00F71E18">
        <w:rPr>
          <w:sz w:val="24"/>
          <w:szCs w:val="24"/>
        </w:rPr>
        <w:t xml:space="preserve">.  </w:t>
      </w:r>
    </w:p>
    <w:p w:rsidR="00885A4A" w:rsidRDefault="00885A4A" w:rsidP="00885A4A">
      <w:pPr>
        <w:spacing w:after="0"/>
        <w:rPr>
          <w:sz w:val="24"/>
          <w:szCs w:val="24"/>
        </w:rPr>
      </w:pPr>
    </w:p>
    <w:p w:rsidR="00AC19B5" w:rsidRDefault="00990B3B" w:rsidP="005469C8">
      <w:pPr>
        <w:spacing w:after="0"/>
        <w:rPr>
          <w:sz w:val="24"/>
          <w:szCs w:val="24"/>
        </w:rPr>
      </w:pPr>
      <w:r>
        <w:rPr>
          <w:sz w:val="24"/>
          <w:szCs w:val="24"/>
        </w:rPr>
        <w:t>Enter the “CBS Bill #”, the “LRAM Bill #” (Resource Bill Number) or the “Authorization #” (Serial #) in the applicable field.</w:t>
      </w:r>
      <w:r w:rsidR="00E6013F" w:rsidRPr="00F71E18">
        <w:rPr>
          <w:sz w:val="24"/>
          <w:szCs w:val="24"/>
        </w:rPr>
        <w:t xml:space="preserve"> </w:t>
      </w:r>
    </w:p>
    <w:p w:rsidR="00990B3B" w:rsidRDefault="00990B3B" w:rsidP="005469C8">
      <w:pPr>
        <w:spacing w:after="0"/>
        <w:rPr>
          <w:sz w:val="24"/>
          <w:szCs w:val="24"/>
        </w:rPr>
      </w:pPr>
      <w:r>
        <w:rPr>
          <w:sz w:val="24"/>
          <w:szCs w:val="24"/>
        </w:rPr>
        <w:t>Note:  You only need to enter one of the three.</w:t>
      </w:r>
    </w:p>
    <w:p w:rsidR="00990B3B" w:rsidRDefault="00990B3B" w:rsidP="005469C8">
      <w:pPr>
        <w:spacing w:after="0"/>
        <w:rPr>
          <w:sz w:val="24"/>
          <w:szCs w:val="24"/>
        </w:rPr>
      </w:pPr>
      <w:bookmarkStart w:id="0" w:name="_GoBack"/>
    </w:p>
    <w:bookmarkEnd w:id="0"/>
    <w:p w:rsidR="00990B3B" w:rsidRDefault="00990B3B" w:rsidP="005469C8">
      <w:pPr>
        <w:spacing w:after="0"/>
        <w:rPr>
          <w:sz w:val="24"/>
          <w:szCs w:val="24"/>
        </w:rPr>
      </w:pPr>
      <w:r>
        <w:rPr>
          <w:sz w:val="24"/>
          <w:szCs w:val="24"/>
        </w:rPr>
        <w:t>If you enter the “Authorization #”, use the LR2000 format:</w:t>
      </w:r>
    </w:p>
    <w:p w:rsidR="00885A4A" w:rsidRDefault="00885A4A" w:rsidP="005469C8">
      <w:pPr>
        <w:spacing w:after="0"/>
        <w:rPr>
          <w:sz w:val="24"/>
          <w:szCs w:val="24"/>
        </w:rPr>
      </w:pPr>
    </w:p>
    <w:p w:rsidR="009F1D80" w:rsidRDefault="009F1D80" w:rsidP="00885A4A">
      <w:pPr>
        <w:spacing w:after="0" w:line="240" w:lineRule="auto"/>
        <w:rPr>
          <w:b/>
          <w:sz w:val="24"/>
          <w:szCs w:val="24"/>
        </w:rPr>
      </w:pPr>
    </w:p>
    <w:p w:rsidR="009F1D80" w:rsidRDefault="009F1D80" w:rsidP="00885A4A">
      <w:pPr>
        <w:spacing w:after="0" w:line="240" w:lineRule="auto"/>
        <w:rPr>
          <w:b/>
          <w:sz w:val="24"/>
          <w:szCs w:val="24"/>
        </w:rPr>
      </w:pPr>
    </w:p>
    <w:p w:rsidR="009F1D80" w:rsidRDefault="009F1D80" w:rsidP="00885A4A">
      <w:pPr>
        <w:spacing w:after="0" w:line="240" w:lineRule="auto"/>
        <w:rPr>
          <w:b/>
          <w:sz w:val="24"/>
          <w:szCs w:val="24"/>
        </w:rPr>
      </w:pPr>
    </w:p>
    <w:p w:rsidR="009F1D80" w:rsidRDefault="009F1D80" w:rsidP="00885A4A">
      <w:pPr>
        <w:spacing w:after="0" w:line="240" w:lineRule="auto"/>
        <w:rPr>
          <w:b/>
          <w:sz w:val="24"/>
          <w:szCs w:val="24"/>
        </w:rPr>
      </w:pPr>
    </w:p>
    <w:p w:rsidR="009F1D80" w:rsidRDefault="009F1D80" w:rsidP="00885A4A">
      <w:pPr>
        <w:spacing w:after="0" w:line="240" w:lineRule="auto"/>
        <w:rPr>
          <w:b/>
          <w:sz w:val="24"/>
          <w:szCs w:val="24"/>
        </w:rPr>
      </w:pPr>
    </w:p>
    <w:p w:rsidR="00885A4A" w:rsidRDefault="00885A4A" w:rsidP="00885A4A">
      <w:pPr>
        <w:spacing w:after="0" w:line="240" w:lineRule="auto"/>
        <w:rPr>
          <w:b/>
          <w:sz w:val="24"/>
          <w:szCs w:val="24"/>
        </w:rPr>
      </w:pPr>
      <w:r w:rsidRPr="00535C0C">
        <w:rPr>
          <w:b/>
          <w:sz w:val="24"/>
          <w:szCs w:val="24"/>
        </w:rPr>
        <w:lastRenderedPageBreak/>
        <w:t>Slide 6:</w:t>
      </w:r>
      <w:r>
        <w:rPr>
          <w:b/>
          <w:sz w:val="24"/>
          <w:szCs w:val="24"/>
        </w:rPr>
        <w:t xml:space="preserve"> Entering the “Authorization #” in CBS</w:t>
      </w:r>
    </w:p>
    <w:p w:rsidR="00885A4A" w:rsidRDefault="00885A4A" w:rsidP="00885A4A">
      <w:pPr>
        <w:spacing w:after="0" w:line="240" w:lineRule="auto"/>
        <w:rPr>
          <w:sz w:val="24"/>
          <w:szCs w:val="24"/>
        </w:rPr>
      </w:pPr>
      <w:r w:rsidRPr="00535C0C">
        <w:rPr>
          <w:sz w:val="24"/>
          <w:szCs w:val="24"/>
        </w:rPr>
        <w:t>Use the</w:t>
      </w:r>
      <w:r>
        <w:rPr>
          <w:sz w:val="24"/>
          <w:szCs w:val="24"/>
        </w:rPr>
        <w:t xml:space="preserve"> LR2000 format when entering the “Authorization #” in CBS:</w:t>
      </w:r>
    </w:p>
    <w:p w:rsidR="00885A4A" w:rsidRDefault="00885A4A" w:rsidP="005469C8">
      <w:pPr>
        <w:spacing w:after="0"/>
        <w:rPr>
          <w:sz w:val="24"/>
          <w:szCs w:val="24"/>
        </w:rPr>
      </w:pPr>
    </w:p>
    <w:tbl>
      <w:tblPr>
        <w:tblW w:w="0" w:type="auto"/>
        <w:tblCellSpacing w:w="0" w:type="dxa"/>
        <w:tblCellMar>
          <w:left w:w="0" w:type="dxa"/>
          <w:right w:w="0" w:type="dxa"/>
        </w:tblCellMar>
        <w:tblLook w:val="04A0" w:firstRow="1" w:lastRow="0" w:firstColumn="1" w:lastColumn="0" w:noHBand="0" w:noVBand="1"/>
      </w:tblPr>
      <w:tblGrid>
        <w:gridCol w:w="1050"/>
        <w:gridCol w:w="225"/>
        <w:gridCol w:w="1234"/>
        <w:gridCol w:w="225"/>
        <w:gridCol w:w="1050"/>
        <w:gridCol w:w="225"/>
        <w:gridCol w:w="780"/>
        <w:gridCol w:w="225"/>
        <w:gridCol w:w="614"/>
      </w:tblGrid>
      <w:tr w:rsidR="00885A4A" w:rsidRPr="00535C0C" w:rsidTr="00885A4A">
        <w:trPr>
          <w:tblCellSpacing w:w="0" w:type="dxa"/>
        </w:trPr>
        <w:tc>
          <w:tcPr>
            <w:tcW w:w="0" w:type="auto"/>
            <w:vAlign w:val="center"/>
            <w:hideMark/>
          </w:tcPr>
          <w:p w:rsidR="00885A4A" w:rsidRPr="00535C0C" w:rsidRDefault="00885A4A" w:rsidP="00885A4A">
            <w:pPr>
              <w:spacing w:after="0" w:line="240" w:lineRule="auto"/>
              <w:rPr>
                <w:rFonts w:ascii="Times New Roman" w:eastAsia="Times New Roman" w:hAnsi="Times New Roman" w:cs="Times New Roman"/>
                <w:sz w:val="24"/>
                <w:szCs w:val="24"/>
              </w:rPr>
            </w:pPr>
            <w:r w:rsidRPr="00535C0C">
              <w:rPr>
                <w:rFonts w:ascii="Times New Roman" w:eastAsia="Times New Roman" w:hAnsi="Times New Roman" w:cs="Times New Roman"/>
                <w:b/>
                <w:bCs/>
                <w:sz w:val="24"/>
                <w:szCs w:val="24"/>
              </w:rPr>
              <w:t>Geo State</w:t>
            </w:r>
          </w:p>
        </w:tc>
        <w:tc>
          <w:tcPr>
            <w:tcW w:w="225" w:type="dxa"/>
            <w:vAlign w:val="center"/>
            <w:hideMark/>
          </w:tcPr>
          <w:p w:rsidR="00885A4A" w:rsidRPr="00535C0C" w:rsidRDefault="00885A4A" w:rsidP="00885A4A">
            <w:pPr>
              <w:spacing w:after="0" w:line="240" w:lineRule="auto"/>
              <w:rPr>
                <w:rFonts w:ascii="Times New Roman" w:eastAsia="Times New Roman" w:hAnsi="Times New Roman" w:cs="Times New Roman"/>
                <w:sz w:val="24"/>
                <w:szCs w:val="24"/>
              </w:rPr>
            </w:pPr>
          </w:p>
        </w:tc>
        <w:tc>
          <w:tcPr>
            <w:tcW w:w="0" w:type="auto"/>
            <w:vAlign w:val="center"/>
            <w:hideMark/>
          </w:tcPr>
          <w:p w:rsidR="00885A4A" w:rsidRPr="00535C0C" w:rsidRDefault="00885A4A" w:rsidP="00885A4A">
            <w:pPr>
              <w:spacing w:after="0" w:line="240" w:lineRule="auto"/>
              <w:rPr>
                <w:rFonts w:ascii="Times New Roman" w:eastAsia="Times New Roman" w:hAnsi="Times New Roman" w:cs="Times New Roman"/>
                <w:sz w:val="24"/>
                <w:szCs w:val="24"/>
              </w:rPr>
            </w:pPr>
            <w:r w:rsidRPr="00535C0C">
              <w:rPr>
                <w:rFonts w:ascii="Times New Roman" w:eastAsia="Times New Roman" w:hAnsi="Times New Roman" w:cs="Times New Roman"/>
                <w:b/>
                <w:bCs/>
                <w:sz w:val="24"/>
                <w:szCs w:val="24"/>
              </w:rPr>
              <w:t>Land Office</w:t>
            </w:r>
          </w:p>
        </w:tc>
        <w:tc>
          <w:tcPr>
            <w:tcW w:w="225" w:type="dxa"/>
            <w:vAlign w:val="center"/>
            <w:hideMark/>
          </w:tcPr>
          <w:p w:rsidR="00885A4A" w:rsidRPr="00535C0C" w:rsidRDefault="00885A4A" w:rsidP="00885A4A">
            <w:pPr>
              <w:spacing w:after="0" w:line="240" w:lineRule="auto"/>
              <w:rPr>
                <w:rFonts w:ascii="Times New Roman" w:eastAsia="Times New Roman" w:hAnsi="Times New Roman" w:cs="Times New Roman"/>
                <w:sz w:val="24"/>
                <w:szCs w:val="24"/>
              </w:rPr>
            </w:pPr>
          </w:p>
        </w:tc>
        <w:tc>
          <w:tcPr>
            <w:tcW w:w="0" w:type="auto"/>
            <w:vAlign w:val="center"/>
            <w:hideMark/>
          </w:tcPr>
          <w:p w:rsidR="00885A4A" w:rsidRPr="00535C0C" w:rsidRDefault="00885A4A" w:rsidP="00885A4A">
            <w:pPr>
              <w:spacing w:after="0" w:line="240" w:lineRule="auto"/>
              <w:rPr>
                <w:rFonts w:ascii="Times New Roman" w:eastAsia="Times New Roman" w:hAnsi="Times New Roman" w:cs="Times New Roman"/>
                <w:sz w:val="24"/>
                <w:szCs w:val="24"/>
              </w:rPr>
            </w:pPr>
            <w:r w:rsidRPr="00535C0C">
              <w:rPr>
                <w:rFonts w:ascii="Times New Roman" w:eastAsia="Times New Roman" w:hAnsi="Times New Roman" w:cs="Times New Roman"/>
                <w:b/>
                <w:bCs/>
                <w:sz w:val="24"/>
                <w:szCs w:val="24"/>
              </w:rPr>
              <w:t>Prefix</w:t>
            </w:r>
          </w:p>
        </w:tc>
        <w:tc>
          <w:tcPr>
            <w:tcW w:w="225" w:type="dxa"/>
            <w:vAlign w:val="center"/>
            <w:hideMark/>
          </w:tcPr>
          <w:p w:rsidR="00885A4A" w:rsidRPr="00535C0C" w:rsidRDefault="00885A4A" w:rsidP="00885A4A">
            <w:pPr>
              <w:spacing w:after="0" w:line="240" w:lineRule="auto"/>
              <w:rPr>
                <w:rFonts w:ascii="Times New Roman" w:eastAsia="Times New Roman" w:hAnsi="Times New Roman" w:cs="Times New Roman"/>
                <w:sz w:val="24"/>
                <w:szCs w:val="24"/>
              </w:rPr>
            </w:pPr>
          </w:p>
        </w:tc>
        <w:tc>
          <w:tcPr>
            <w:tcW w:w="0" w:type="auto"/>
            <w:vAlign w:val="center"/>
            <w:hideMark/>
          </w:tcPr>
          <w:p w:rsidR="00885A4A" w:rsidRPr="00535C0C" w:rsidRDefault="00885A4A" w:rsidP="00885A4A">
            <w:pPr>
              <w:spacing w:after="0" w:line="240" w:lineRule="auto"/>
              <w:rPr>
                <w:rFonts w:ascii="Times New Roman" w:eastAsia="Times New Roman" w:hAnsi="Times New Roman" w:cs="Times New Roman"/>
                <w:sz w:val="24"/>
                <w:szCs w:val="24"/>
              </w:rPr>
            </w:pPr>
            <w:r w:rsidRPr="00535C0C">
              <w:rPr>
                <w:rFonts w:ascii="Times New Roman" w:eastAsia="Times New Roman" w:hAnsi="Times New Roman" w:cs="Times New Roman"/>
                <w:b/>
                <w:bCs/>
                <w:sz w:val="24"/>
                <w:szCs w:val="24"/>
              </w:rPr>
              <w:t>Serial #</w:t>
            </w:r>
          </w:p>
        </w:tc>
        <w:tc>
          <w:tcPr>
            <w:tcW w:w="225" w:type="dxa"/>
            <w:vAlign w:val="center"/>
            <w:hideMark/>
          </w:tcPr>
          <w:p w:rsidR="00885A4A" w:rsidRPr="00535C0C" w:rsidRDefault="00885A4A" w:rsidP="00885A4A">
            <w:pPr>
              <w:spacing w:after="0" w:line="240" w:lineRule="auto"/>
              <w:rPr>
                <w:rFonts w:ascii="Times New Roman" w:eastAsia="Times New Roman" w:hAnsi="Times New Roman" w:cs="Times New Roman"/>
                <w:sz w:val="24"/>
                <w:szCs w:val="24"/>
              </w:rPr>
            </w:pPr>
          </w:p>
        </w:tc>
        <w:tc>
          <w:tcPr>
            <w:tcW w:w="0" w:type="auto"/>
            <w:vAlign w:val="center"/>
            <w:hideMark/>
          </w:tcPr>
          <w:p w:rsidR="00885A4A" w:rsidRPr="00535C0C" w:rsidRDefault="00885A4A" w:rsidP="00885A4A">
            <w:pPr>
              <w:spacing w:after="0" w:line="240" w:lineRule="auto"/>
              <w:rPr>
                <w:rFonts w:ascii="Times New Roman" w:eastAsia="Times New Roman" w:hAnsi="Times New Roman" w:cs="Times New Roman"/>
                <w:sz w:val="24"/>
                <w:szCs w:val="24"/>
              </w:rPr>
            </w:pPr>
            <w:r w:rsidRPr="00535C0C">
              <w:rPr>
                <w:rFonts w:ascii="Times New Roman" w:eastAsia="Times New Roman" w:hAnsi="Times New Roman" w:cs="Times New Roman"/>
                <w:b/>
                <w:bCs/>
                <w:sz w:val="24"/>
                <w:szCs w:val="24"/>
              </w:rPr>
              <w:t>Suffix</w:t>
            </w:r>
          </w:p>
        </w:tc>
      </w:tr>
      <w:tr w:rsidR="00885A4A" w:rsidRPr="00535C0C" w:rsidTr="00885A4A">
        <w:trPr>
          <w:tblCellSpacing w:w="0" w:type="dxa"/>
        </w:trPr>
        <w:tc>
          <w:tcPr>
            <w:tcW w:w="0" w:type="auto"/>
            <w:vAlign w:val="center"/>
            <w:hideMark/>
          </w:tcPr>
          <w:p w:rsidR="00885A4A" w:rsidRPr="00535C0C" w:rsidRDefault="00885A4A" w:rsidP="00885A4A">
            <w:pPr>
              <w:spacing w:after="0" w:line="240" w:lineRule="auto"/>
              <w:rPr>
                <w:rFonts w:ascii="Times New Roman" w:eastAsia="Times New Roman" w:hAnsi="Times New Roman" w:cs="Times New Roman"/>
                <w:sz w:val="24"/>
                <w:szCs w:val="24"/>
              </w:rPr>
            </w:pPr>
            <w:r w:rsidRPr="00535C0C">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2.5pt;height:18pt" o:ole="">
                  <v:imagedata r:id="rId4" o:title=""/>
                </v:shape>
                <w:control r:id="rId5" w:name="DefaultOcxName" w:shapeid="_x0000_i1036"/>
              </w:object>
            </w:r>
          </w:p>
        </w:tc>
        <w:tc>
          <w:tcPr>
            <w:tcW w:w="225" w:type="dxa"/>
            <w:vAlign w:val="center"/>
            <w:hideMark/>
          </w:tcPr>
          <w:p w:rsidR="00885A4A" w:rsidRPr="00535C0C" w:rsidRDefault="00885A4A" w:rsidP="00885A4A">
            <w:pPr>
              <w:spacing w:after="0" w:line="240" w:lineRule="auto"/>
              <w:rPr>
                <w:rFonts w:ascii="Times New Roman" w:eastAsia="Times New Roman" w:hAnsi="Times New Roman" w:cs="Times New Roman"/>
                <w:sz w:val="24"/>
                <w:szCs w:val="24"/>
              </w:rPr>
            </w:pPr>
          </w:p>
        </w:tc>
        <w:tc>
          <w:tcPr>
            <w:tcW w:w="0" w:type="auto"/>
            <w:vAlign w:val="center"/>
            <w:hideMark/>
          </w:tcPr>
          <w:p w:rsidR="00885A4A" w:rsidRPr="00535C0C" w:rsidRDefault="00885A4A" w:rsidP="00885A4A">
            <w:pPr>
              <w:spacing w:after="0" w:line="240" w:lineRule="auto"/>
              <w:rPr>
                <w:rFonts w:ascii="Times New Roman" w:eastAsia="Times New Roman" w:hAnsi="Times New Roman" w:cs="Times New Roman"/>
                <w:sz w:val="24"/>
                <w:szCs w:val="24"/>
              </w:rPr>
            </w:pPr>
            <w:r w:rsidRPr="00535C0C">
              <w:rPr>
                <w:rFonts w:ascii="Times New Roman" w:eastAsia="Times New Roman" w:hAnsi="Times New Roman" w:cs="Times New Roman"/>
                <w:sz w:val="24"/>
                <w:szCs w:val="24"/>
              </w:rPr>
              <w:object w:dxaOrig="225" w:dyaOrig="225">
                <v:shape id="_x0000_i1039" type="#_x0000_t75" style="width:52.5pt;height:18pt" o:ole="">
                  <v:imagedata r:id="rId4" o:title=""/>
                </v:shape>
                <w:control r:id="rId6" w:name="DefaultOcxName1" w:shapeid="_x0000_i1039"/>
              </w:object>
            </w:r>
          </w:p>
        </w:tc>
        <w:tc>
          <w:tcPr>
            <w:tcW w:w="225" w:type="dxa"/>
            <w:vAlign w:val="center"/>
            <w:hideMark/>
          </w:tcPr>
          <w:p w:rsidR="00885A4A" w:rsidRPr="00535C0C" w:rsidRDefault="00885A4A" w:rsidP="00885A4A">
            <w:pPr>
              <w:spacing w:after="0" w:line="240" w:lineRule="auto"/>
              <w:rPr>
                <w:rFonts w:ascii="Times New Roman" w:eastAsia="Times New Roman" w:hAnsi="Times New Roman" w:cs="Times New Roman"/>
                <w:sz w:val="24"/>
                <w:szCs w:val="24"/>
              </w:rPr>
            </w:pPr>
          </w:p>
        </w:tc>
        <w:tc>
          <w:tcPr>
            <w:tcW w:w="0" w:type="auto"/>
            <w:vAlign w:val="center"/>
            <w:hideMark/>
          </w:tcPr>
          <w:p w:rsidR="00885A4A" w:rsidRPr="00535C0C" w:rsidRDefault="00885A4A" w:rsidP="00885A4A">
            <w:pPr>
              <w:spacing w:after="0" w:line="240" w:lineRule="auto"/>
              <w:rPr>
                <w:rFonts w:ascii="Times New Roman" w:eastAsia="Times New Roman" w:hAnsi="Times New Roman" w:cs="Times New Roman"/>
                <w:sz w:val="24"/>
                <w:szCs w:val="24"/>
              </w:rPr>
            </w:pPr>
            <w:r w:rsidRPr="00535C0C">
              <w:rPr>
                <w:rFonts w:ascii="Times New Roman" w:eastAsia="Times New Roman" w:hAnsi="Times New Roman" w:cs="Times New Roman"/>
                <w:sz w:val="24"/>
                <w:szCs w:val="24"/>
              </w:rPr>
              <w:object w:dxaOrig="225" w:dyaOrig="225">
                <v:shape id="_x0000_i1042" type="#_x0000_t75" style="width:52.5pt;height:18pt" o:ole="">
                  <v:imagedata r:id="rId4" o:title=""/>
                </v:shape>
                <w:control r:id="rId7" w:name="DefaultOcxName2" w:shapeid="_x0000_i1042"/>
              </w:object>
            </w:r>
          </w:p>
        </w:tc>
        <w:tc>
          <w:tcPr>
            <w:tcW w:w="225" w:type="dxa"/>
            <w:vAlign w:val="center"/>
            <w:hideMark/>
          </w:tcPr>
          <w:p w:rsidR="00885A4A" w:rsidRPr="00535C0C" w:rsidRDefault="00885A4A" w:rsidP="00885A4A">
            <w:pPr>
              <w:spacing w:after="0" w:line="240" w:lineRule="auto"/>
              <w:rPr>
                <w:rFonts w:ascii="Times New Roman" w:eastAsia="Times New Roman" w:hAnsi="Times New Roman" w:cs="Times New Roman"/>
                <w:sz w:val="24"/>
                <w:szCs w:val="24"/>
              </w:rPr>
            </w:pPr>
          </w:p>
        </w:tc>
        <w:tc>
          <w:tcPr>
            <w:tcW w:w="0" w:type="auto"/>
            <w:vAlign w:val="center"/>
            <w:hideMark/>
          </w:tcPr>
          <w:p w:rsidR="00885A4A" w:rsidRPr="00535C0C" w:rsidRDefault="00885A4A" w:rsidP="00885A4A">
            <w:pPr>
              <w:spacing w:after="0" w:line="240" w:lineRule="auto"/>
              <w:rPr>
                <w:rFonts w:ascii="Times New Roman" w:eastAsia="Times New Roman" w:hAnsi="Times New Roman" w:cs="Times New Roman"/>
                <w:sz w:val="24"/>
                <w:szCs w:val="24"/>
              </w:rPr>
            </w:pPr>
            <w:r w:rsidRPr="00535C0C">
              <w:rPr>
                <w:rFonts w:ascii="Times New Roman" w:eastAsia="Times New Roman" w:hAnsi="Times New Roman" w:cs="Times New Roman"/>
                <w:sz w:val="24"/>
                <w:szCs w:val="24"/>
              </w:rPr>
              <w:object w:dxaOrig="225" w:dyaOrig="225">
                <v:shape id="_x0000_i1046" type="#_x0000_t75" style="width:34.5pt;height:18pt" o:ole="">
                  <v:imagedata r:id="rId8" o:title=""/>
                </v:shape>
                <w:control r:id="rId9" w:name="DefaultOcxName3" w:shapeid="_x0000_i1046"/>
              </w:object>
            </w:r>
          </w:p>
        </w:tc>
        <w:tc>
          <w:tcPr>
            <w:tcW w:w="225" w:type="dxa"/>
            <w:vAlign w:val="center"/>
            <w:hideMark/>
          </w:tcPr>
          <w:p w:rsidR="00885A4A" w:rsidRPr="00535C0C" w:rsidRDefault="00885A4A" w:rsidP="00885A4A">
            <w:pPr>
              <w:spacing w:after="0" w:line="240" w:lineRule="auto"/>
              <w:rPr>
                <w:rFonts w:ascii="Times New Roman" w:eastAsia="Times New Roman" w:hAnsi="Times New Roman" w:cs="Times New Roman"/>
                <w:sz w:val="24"/>
                <w:szCs w:val="24"/>
              </w:rPr>
            </w:pPr>
          </w:p>
        </w:tc>
        <w:tc>
          <w:tcPr>
            <w:tcW w:w="0" w:type="auto"/>
            <w:vAlign w:val="center"/>
            <w:hideMark/>
          </w:tcPr>
          <w:p w:rsidR="00885A4A" w:rsidRPr="00535C0C" w:rsidRDefault="00885A4A" w:rsidP="00885A4A">
            <w:pPr>
              <w:spacing w:after="0" w:line="240" w:lineRule="auto"/>
              <w:rPr>
                <w:rFonts w:ascii="Times New Roman" w:eastAsia="Times New Roman" w:hAnsi="Times New Roman" w:cs="Times New Roman"/>
                <w:sz w:val="24"/>
                <w:szCs w:val="24"/>
              </w:rPr>
            </w:pPr>
            <w:r w:rsidRPr="00535C0C">
              <w:rPr>
                <w:rFonts w:ascii="Times New Roman" w:eastAsia="Times New Roman" w:hAnsi="Times New Roman" w:cs="Times New Roman"/>
                <w:sz w:val="24"/>
                <w:szCs w:val="24"/>
              </w:rPr>
              <w:object w:dxaOrig="225" w:dyaOrig="225">
                <v:shape id="_x0000_i1049" type="#_x0000_t75" style="width:15.75pt;height:18pt" o:ole="">
                  <v:imagedata r:id="rId10" o:title=""/>
                </v:shape>
                <w:control r:id="rId11" w:name="DefaultOcxName4" w:shapeid="_x0000_i1049"/>
              </w:object>
            </w:r>
          </w:p>
        </w:tc>
      </w:tr>
    </w:tbl>
    <w:p w:rsidR="00885A4A" w:rsidRDefault="00885A4A" w:rsidP="00885A4A">
      <w:pPr>
        <w:spacing w:after="0" w:line="240" w:lineRule="auto"/>
        <w:rPr>
          <w:sz w:val="24"/>
          <w:szCs w:val="24"/>
        </w:rPr>
      </w:pPr>
      <w:r w:rsidRPr="00535C0C">
        <w:rPr>
          <w:sz w:val="24"/>
          <w:szCs w:val="24"/>
        </w:rPr>
        <w:t xml:space="preserve">  </w:t>
      </w:r>
    </w:p>
    <w:p w:rsidR="00885A4A" w:rsidRPr="00CA564C" w:rsidRDefault="00885A4A" w:rsidP="00885A4A">
      <w:pPr>
        <w:spacing w:after="0" w:line="240" w:lineRule="auto"/>
        <w:rPr>
          <w:sz w:val="24"/>
          <w:szCs w:val="24"/>
        </w:rPr>
      </w:pPr>
      <w:r w:rsidRPr="00CA564C">
        <w:rPr>
          <w:sz w:val="24"/>
          <w:szCs w:val="24"/>
        </w:rPr>
        <w:t>Geo State</w:t>
      </w:r>
      <w:r w:rsidRPr="00CA564C">
        <w:rPr>
          <w:sz w:val="24"/>
          <w:szCs w:val="24"/>
        </w:rPr>
        <w:tab/>
        <w:t>2 character field</w:t>
      </w:r>
    </w:p>
    <w:p w:rsidR="00885A4A" w:rsidRPr="00CA564C" w:rsidRDefault="00885A4A" w:rsidP="00885A4A">
      <w:pPr>
        <w:spacing w:after="0" w:line="240" w:lineRule="auto"/>
        <w:rPr>
          <w:sz w:val="24"/>
          <w:szCs w:val="24"/>
        </w:rPr>
      </w:pPr>
      <w:r w:rsidRPr="00CA564C">
        <w:rPr>
          <w:sz w:val="24"/>
          <w:szCs w:val="24"/>
        </w:rPr>
        <w:t>Land Office</w:t>
      </w:r>
      <w:r w:rsidRPr="00CA564C">
        <w:rPr>
          <w:sz w:val="24"/>
          <w:szCs w:val="24"/>
        </w:rPr>
        <w:tab/>
        <w:t>4 character field (enter spaces for unused positions)</w:t>
      </w:r>
    </w:p>
    <w:p w:rsidR="00885A4A" w:rsidRPr="00CA564C" w:rsidRDefault="00885A4A" w:rsidP="00885A4A">
      <w:pPr>
        <w:spacing w:after="0" w:line="240" w:lineRule="auto"/>
        <w:rPr>
          <w:sz w:val="24"/>
          <w:szCs w:val="24"/>
        </w:rPr>
      </w:pPr>
      <w:r w:rsidRPr="00CA564C">
        <w:rPr>
          <w:sz w:val="24"/>
          <w:szCs w:val="24"/>
        </w:rPr>
        <w:t>Prefix</w:t>
      </w:r>
      <w:r w:rsidRPr="00CA564C">
        <w:rPr>
          <w:sz w:val="24"/>
          <w:szCs w:val="24"/>
        </w:rPr>
        <w:tab/>
        <w:t xml:space="preserve">              1 character field (enter space if none)</w:t>
      </w:r>
    </w:p>
    <w:p w:rsidR="00885A4A" w:rsidRPr="00CA564C" w:rsidRDefault="00885A4A" w:rsidP="00885A4A">
      <w:pPr>
        <w:spacing w:after="0" w:line="240" w:lineRule="auto"/>
        <w:rPr>
          <w:sz w:val="24"/>
          <w:szCs w:val="24"/>
        </w:rPr>
      </w:pPr>
      <w:r w:rsidRPr="00CA564C">
        <w:rPr>
          <w:sz w:val="24"/>
          <w:szCs w:val="24"/>
        </w:rPr>
        <w:t xml:space="preserve">Serial # </w:t>
      </w:r>
      <w:r w:rsidRPr="00CA564C">
        <w:rPr>
          <w:sz w:val="24"/>
          <w:szCs w:val="24"/>
        </w:rPr>
        <w:tab/>
        <w:t xml:space="preserve">6 character </w:t>
      </w:r>
      <w:proofErr w:type="gramStart"/>
      <w:r w:rsidRPr="00CA564C">
        <w:rPr>
          <w:sz w:val="24"/>
          <w:szCs w:val="24"/>
        </w:rPr>
        <w:t>field  (</w:t>
      </w:r>
      <w:proofErr w:type="gramEnd"/>
      <w:r w:rsidRPr="00CA564C">
        <w:rPr>
          <w:sz w:val="24"/>
          <w:szCs w:val="24"/>
        </w:rPr>
        <w:t xml:space="preserve">zero fill at left for unused positions)  </w:t>
      </w:r>
    </w:p>
    <w:p w:rsidR="00885A4A" w:rsidRPr="00CA564C" w:rsidRDefault="00885A4A" w:rsidP="00885A4A">
      <w:pPr>
        <w:spacing w:after="0" w:line="240" w:lineRule="auto"/>
        <w:rPr>
          <w:sz w:val="24"/>
          <w:szCs w:val="24"/>
        </w:rPr>
      </w:pPr>
      <w:r w:rsidRPr="00CA564C">
        <w:rPr>
          <w:sz w:val="24"/>
          <w:szCs w:val="24"/>
        </w:rPr>
        <w:t>Suffix</w:t>
      </w:r>
      <w:r w:rsidRPr="00CA564C">
        <w:rPr>
          <w:sz w:val="24"/>
          <w:szCs w:val="24"/>
        </w:rPr>
        <w:tab/>
      </w:r>
      <w:r w:rsidRPr="00CA564C">
        <w:rPr>
          <w:sz w:val="24"/>
          <w:szCs w:val="24"/>
        </w:rPr>
        <w:tab/>
        <w:t xml:space="preserve">2 character </w:t>
      </w:r>
      <w:proofErr w:type="gramStart"/>
      <w:r w:rsidRPr="00CA564C">
        <w:rPr>
          <w:sz w:val="24"/>
          <w:szCs w:val="24"/>
        </w:rPr>
        <w:t>field  (</w:t>
      </w:r>
      <w:proofErr w:type="gramEnd"/>
      <w:r w:rsidRPr="00CA564C">
        <w:rPr>
          <w:sz w:val="24"/>
          <w:szCs w:val="24"/>
        </w:rPr>
        <w:t>enter 1 or 2 character; leave blank if none)</w:t>
      </w:r>
    </w:p>
    <w:p w:rsidR="00705146" w:rsidRPr="00F71E18" w:rsidRDefault="00E6013F" w:rsidP="005469C8">
      <w:pPr>
        <w:spacing w:after="0"/>
        <w:rPr>
          <w:sz w:val="24"/>
          <w:szCs w:val="24"/>
        </w:rPr>
      </w:pPr>
      <w:r w:rsidRPr="00F71E18">
        <w:rPr>
          <w:sz w:val="24"/>
          <w:szCs w:val="24"/>
        </w:rPr>
        <w:t xml:space="preserve">Click Search and the “Search Bills” </w:t>
      </w:r>
      <w:r w:rsidR="00616F08">
        <w:rPr>
          <w:sz w:val="24"/>
          <w:szCs w:val="24"/>
        </w:rPr>
        <w:t>“</w:t>
      </w:r>
      <w:r w:rsidRPr="00F71E18">
        <w:rPr>
          <w:sz w:val="24"/>
          <w:szCs w:val="24"/>
        </w:rPr>
        <w:t>grid</w:t>
      </w:r>
      <w:r w:rsidR="00616F08">
        <w:rPr>
          <w:sz w:val="24"/>
          <w:szCs w:val="24"/>
        </w:rPr>
        <w:t>”</w:t>
      </w:r>
      <w:r w:rsidRPr="00F71E18">
        <w:rPr>
          <w:sz w:val="24"/>
          <w:szCs w:val="24"/>
        </w:rPr>
        <w:t xml:space="preserve"> appears.</w:t>
      </w:r>
    </w:p>
    <w:p w:rsidR="00AC19B5" w:rsidRDefault="00AC19B5" w:rsidP="00705146">
      <w:pPr>
        <w:spacing w:after="0" w:line="240" w:lineRule="auto"/>
        <w:rPr>
          <w:sz w:val="24"/>
          <w:szCs w:val="24"/>
        </w:rPr>
      </w:pPr>
    </w:p>
    <w:p w:rsidR="005469C8" w:rsidRPr="00F71E18" w:rsidRDefault="005469C8" w:rsidP="00705146">
      <w:pPr>
        <w:spacing w:after="0" w:line="240" w:lineRule="auto"/>
        <w:rPr>
          <w:sz w:val="24"/>
          <w:szCs w:val="24"/>
        </w:rPr>
      </w:pPr>
      <w:r w:rsidRPr="00F71E18">
        <w:rPr>
          <w:sz w:val="24"/>
          <w:szCs w:val="24"/>
        </w:rPr>
        <w:t>Click on the “</w:t>
      </w:r>
      <w:r w:rsidR="004761B6" w:rsidRPr="00F71E18">
        <w:rPr>
          <w:sz w:val="24"/>
          <w:szCs w:val="24"/>
        </w:rPr>
        <w:t>$</w:t>
      </w:r>
      <w:r w:rsidRPr="00F71E18">
        <w:rPr>
          <w:sz w:val="24"/>
          <w:szCs w:val="24"/>
        </w:rPr>
        <w:t xml:space="preserve">” icon in the </w:t>
      </w:r>
      <w:r w:rsidR="00616F08">
        <w:rPr>
          <w:sz w:val="24"/>
          <w:szCs w:val="24"/>
        </w:rPr>
        <w:t>“</w:t>
      </w:r>
      <w:r w:rsidRPr="00F71E18">
        <w:rPr>
          <w:sz w:val="24"/>
          <w:szCs w:val="24"/>
        </w:rPr>
        <w:t>grid</w:t>
      </w:r>
      <w:r w:rsidR="00616F08">
        <w:rPr>
          <w:sz w:val="24"/>
          <w:szCs w:val="24"/>
        </w:rPr>
        <w:t>”</w:t>
      </w:r>
      <w:r w:rsidR="00E6013F" w:rsidRPr="00F71E18">
        <w:rPr>
          <w:sz w:val="24"/>
          <w:szCs w:val="24"/>
        </w:rPr>
        <w:t>.</w:t>
      </w:r>
      <w:r w:rsidRPr="00F71E18">
        <w:rPr>
          <w:sz w:val="24"/>
          <w:szCs w:val="24"/>
        </w:rPr>
        <w:t xml:space="preserve">  The</w:t>
      </w:r>
      <w:r w:rsidR="00E6013F" w:rsidRPr="00F71E18">
        <w:rPr>
          <w:sz w:val="24"/>
          <w:szCs w:val="24"/>
        </w:rPr>
        <w:t>n the</w:t>
      </w:r>
      <w:r w:rsidRPr="00F71E18">
        <w:rPr>
          <w:sz w:val="24"/>
          <w:szCs w:val="24"/>
        </w:rPr>
        <w:t xml:space="preserve"> “Pay Bill” screen appears.</w:t>
      </w:r>
    </w:p>
    <w:p w:rsidR="00A03103" w:rsidRPr="00F71E18" w:rsidRDefault="00D17D29" w:rsidP="00705146">
      <w:pPr>
        <w:spacing w:after="0" w:line="240" w:lineRule="auto"/>
        <w:rPr>
          <w:sz w:val="24"/>
          <w:szCs w:val="24"/>
        </w:rPr>
      </w:pPr>
      <w:r w:rsidRPr="00F71E18">
        <w:rPr>
          <w:sz w:val="24"/>
          <w:szCs w:val="24"/>
        </w:rPr>
        <w:t>Enter the amount of the payment in the “Total Amount To Pay</w:t>
      </w:r>
      <w:r w:rsidR="00AC19B5">
        <w:rPr>
          <w:sz w:val="24"/>
          <w:szCs w:val="24"/>
        </w:rPr>
        <w:t>”</w:t>
      </w:r>
      <w:r w:rsidRPr="00F71E18">
        <w:rPr>
          <w:sz w:val="24"/>
          <w:szCs w:val="24"/>
        </w:rPr>
        <w:t xml:space="preserve"> field.  </w:t>
      </w:r>
    </w:p>
    <w:p w:rsidR="00A03103" w:rsidRPr="00F71E18" w:rsidRDefault="00A03103" w:rsidP="00705146">
      <w:pPr>
        <w:spacing w:after="0" w:line="240" w:lineRule="auto"/>
        <w:rPr>
          <w:sz w:val="24"/>
          <w:szCs w:val="24"/>
        </w:rPr>
      </w:pPr>
    </w:p>
    <w:p w:rsidR="00616F08" w:rsidRDefault="00616F08" w:rsidP="00705146">
      <w:pPr>
        <w:spacing w:after="0" w:line="240" w:lineRule="auto"/>
        <w:rPr>
          <w:sz w:val="24"/>
          <w:szCs w:val="24"/>
        </w:rPr>
      </w:pPr>
      <w:r>
        <w:rPr>
          <w:b/>
          <w:sz w:val="24"/>
          <w:szCs w:val="24"/>
        </w:rPr>
        <w:t>Slide 7</w:t>
      </w:r>
      <w:r w:rsidR="00DD7C64" w:rsidRPr="00F71E18">
        <w:rPr>
          <w:b/>
          <w:sz w:val="24"/>
          <w:szCs w:val="24"/>
        </w:rPr>
        <w:t>:</w:t>
      </w:r>
      <w:r w:rsidR="00D17D29" w:rsidRPr="00F71E18">
        <w:rPr>
          <w:b/>
          <w:sz w:val="24"/>
          <w:szCs w:val="24"/>
        </w:rPr>
        <w:t xml:space="preserve"> </w:t>
      </w:r>
      <w:r w:rsidR="00D17D29" w:rsidRPr="00F71E18">
        <w:rPr>
          <w:sz w:val="24"/>
          <w:szCs w:val="24"/>
        </w:rPr>
        <w:t>If the payment amount is more than the amount due, only enter the amount due in this field.  The overpayment needs to be receipted to the Suspense account in CBS or to another bill when appropriate.</w:t>
      </w:r>
    </w:p>
    <w:p w:rsidR="00616F08" w:rsidRDefault="00616F08" w:rsidP="00705146">
      <w:pPr>
        <w:spacing w:after="0" w:line="240" w:lineRule="auto"/>
        <w:rPr>
          <w:sz w:val="24"/>
          <w:szCs w:val="24"/>
        </w:rPr>
      </w:pPr>
    </w:p>
    <w:p w:rsidR="00D17D29" w:rsidRPr="00F71E18" w:rsidRDefault="00D17D29" w:rsidP="00705146">
      <w:pPr>
        <w:spacing w:after="0" w:line="240" w:lineRule="auto"/>
        <w:rPr>
          <w:sz w:val="24"/>
          <w:szCs w:val="24"/>
        </w:rPr>
      </w:pPr>
      <w:r w:rsidRPr="00F71E18">
        <w:rPr>
          <w:sz w:val="24"/>
          <w:szCs w:val="24"/>
        </w:rPr>
        <w:t xml:space="preserve">If payment is less than the amount due, enter </w:t>
      </w:r>
      <w:r w:rsidR="00A03103" w:rsidRPr="00F71E18">
        <w:rPr>
          <w:sz w:val="24"/>
          <w:szCs w:val="24"/>
        </w:rPr>
        <w:t xml:space="preserve">only </w:t>
      </w:r>
      <w:r w:rsidRPr="00F71E18">
        <w:rPr>
          <w:sz w:val="24"/>
          <w:szCs w:val="24"/>
        </w:rPr>
        <w:t>the actual amount of the payment.  Customer will have a balance due</w:t>
      </w:r>
      <w:r w:rsidR="00A03103" w:rsidRPr="00F71E18">
        <w:rPr>
          <w:sz w:val="24"/>
          <w:szCs w:val="24"/>
        </w:rPr>
        <w:t>.   Send a “Bill Summary” to notify the customer of balance due.</w:t>
      </w:r>
    </w:p>
    <w:p w:rsidR="00A03103" w:rsidRPr="00F71E18" w:rsidRDefault="00A03103" w:rsidP="00705146">
      <w:pPr>
        <w:spacing w:after="0" w:line="240" w:lineRule="auto"/>
        <w:rPr>
          <w:sz w:val="24"/>
          <w:szCs w:val="24"/>
        </w:rPr>
      </w:pPr>
    </w:p>
    <w:p w:rsidR="00771377" w:rsidRPr="00F71E18" w:rsidRDefault="00A03103" w:rsidP="00705146">
      <w:pPr>
        <w:spacing w:after="0" w:line="240" w:lineRule="auto"/>
        <w:rPr>
          <w:sz w:val="24"/>
          <w:szCs w:val="24"/>
        </w:rPr>
      </w:pPr>
      <w:r w:rsidRPr="00F71E18">
        <w:rPr>
          <w:sz w:val="24"/>
          <w:szCs w:val="24"/>
        </w:rPr>
        <w:t xml:space="preserve">Once the payment amount is entered, click the “Apply” button. The amount will show in the </w:t>
      </w:r>
      <w:r w:rsidR="00AC19B5">
        <w:rPr>
          <w:sz w:val="24"/>
          <w:szCs w:val="24"/>
        </w:rPr>
        <w:t>“</w:t>
      </w:r>
      <w:r w:rsidRPr="00F71E18">
        <w:rPr>
          <w:sz w:val="24"/>
          <w:szCs w:val="24"/>
        </w:rPr>
        <w:t>grid</w:t>
      </w:r>
      <w:r w:rsidR="00AC19B5">
        <w:rPr>
          <w:sz w:val="24"/>
          <w:szCs w:val="24"/>
        </w:rPr>
        <w:t>”</w:t>
      </w:r>
      <w:r w:rsidRPr="00F71E18">
        <w:rPr>
          <w:sz w:val="24"/>
          <w:szCs w:val="24"/>
        </w:rPr>
        <w:t xml:space="preserve">.  If </w:t>
      </w:r>
      <w:r w:rsidR="00AC19B5">
        <w:rPr>
          <w:sz w:val="24"/>
          <w:szCs w:val="24"/>
        </w:rPr>
        <w:t xml:space="preserve">the </w:t>
      </w:r>
      <w:r w:rsidR="00AE6355">
        <w:rPr>
          <w:sz w:val="24"/>
          <w:szCs w:val="24"/>
        </w:rPr>
        <w:t xml:space="preserve">data in the </w:t>
      </w:r>
      <w:r w:rsidR="00AC19B5">
        <w:rPr>
          <w:sz w:val="24"/>
          <w:szCs w:val="24"/>
        </w:rPr>
        <w:t>“</w:t>
      </w:r>
      <w:r w:rsidRPr="00F71E18">
        <w:rPr>
          <w:sz w:val="24"/>
          <w:szCs w:val="24"/>
        </w:rPr>
        <w:t>grid</w:t>
      </w:r>
      <w:r w:rsidR="00AC19B5">
        <w:rPr>
          <w:sz w:val="24"/>
          <w:szCs w:val="24"/>
        </w:rPr>
        <w:t>”</w:t>
      </w:r>
      <w:r w:rsidRPr="00F71E18">
        <w:rPr>
          <w:sz w:val="24"/>
          <w:szCs w:val="24"/>
        </w:rPr>
        <w:t xml:space="preserve"> looks correct, click “Save” and </w:t>
      </w:r>
      <w:r w:rsidR="00F75985" w:rsidRPr="00F71E18">
        <w:rPr>
          <w:sz w:val="24"/>
          <w:szCs w:val="24"/>
        </w:rPr>
        <w:t xml:space="preserve">the </w:t>
      </w:r>
      <w:r w:rsidRPr="00F71E18">
        <w:rPr>
          <w:sz w:val="24"/>
          <w:szCs w:val="24"/>
        </w:rPr>
        <w:t>“Payment” screen will appear.</w:t>
      </w:r>
      <w:r w:rsidR="00F75985" w:rsidRPr="00F71E18">
        <w:rPr>
          <w:sz w:val="24"/>
          <w:szCs w:val="24"/>
        </w:rPr>
        <w:t xml:space="preserve">   Continue if the “Integrity Check” field shows </w:t>
      </w:r>
      <w:r w:rsidR="00616F08">
        <w:rPr>
          <w:sz w:val="24"/>
          <w:szCs w:val="24"/>
        </w:rPr>
        <w:t>“</w:t>
      </w:r>
      <w:r w:rsidR="00F75985" w:rsidRPr="00F71E18">
        <w:rPr>
          <w:sz w:val="24"/>
          <w:szCs w:val="24"/>
        </w:rPr>
        <w:t>OK</w:t>
      </w:r>
      <w:r w:rsidR="00616F08">
        <w:rPr>
          <w:sz w:val="24"/>
          <w:szCs w:val="24"/>
        </w:rPr>
        <w:t>”</w:t>
      </w:r>
      <w:r w:rsidR="00F75985" w:rsidRPr="00F71E18">
        <w:rPr>
          <w:sz w:val="24"/>
          <w:szCs w:val="24"/>
        </w:rPr>
        <w:t xml:space="preserve">, if not check the amount applied.  Make changes if necessary.  </w:t>
      </w:r>
    </w:p>
    <w:p w:rsidR="00771377" w:rsidRPr="00F71E18" w:rsidRDefault="00771377" w:rsidP="00705146">
      <w:pPr>
        <w:spacing w:after="0" w:line="240" w:lineRule="auto"/>
        <w:rPr>
          <w:sz w:val="24"/>
          <w:szCs w:val="24"/>
        </w:rPr>
      </w:pPr>
    </w:p>
    <w:p w:rsidR="00AE6355" w:rsidRDefault="00771377" w:rsidP="00705146">
      <w:pPr>
        <w:spacing w:after="0" w:line="240" w:lineRule="auto"/>
        <w:rPr>
          <w:sz w:val="24"/>
          <w:szCs w:val="24"/>
        </w:rPr>
      </w:pPr>
      <w:r w:rsidRPr="00F71E18">
        <w:rPr>
          <w:sz w:val="24"/>
          <w:szCs w:val="24"/>
        </w:rPr>
        <w:t>If correct, s</w:t>
      </w:r>
      <w:r w:rsidR="00F75985" w:rsidRPr="00F71E18">
        <w:rPr>
          <w:sz w:val="24"/>
          <w:szCs w:val="24"/>
        </w:rPr>
        <w:t xml:space="preserve">elect </w:t>
      </w:r>
      <w:r w:rsidRPr="00F71E18">
        <w:rPr>
          <w:sz w:val="24"/>
          <w:szCs w:val="24"/>
        </w:rPr>
        <w:t xml:space="preserve">the </w:t>
      </w:r>
      <w:r w:rsidR="00F75985" w:rsidRPr="00F71E18">
        <w:rPr>
          <w:sz w:val="24"/>
          <w:szCs w:val="24"/>
        </w:rPr>
        <w:t>Payment Type</w:t>
      </w:r>
      <w:r w:rsidRPr="00F71E18">
        <w:rPr>
          <w:sz w:val="24"/>
          <w:szCs w:val="24"/>
        </w:rPr>
        <w:t xml:space="preserve">. </w:t>
      </w:r>
      <w:r w:rsidR="00AE6355">
        <w:rPr>
          <w:sz w:val="24"/>
          <w:szCs w:val="24"/>
        </w:rPr>
        <w:t xml:space="preserve"> (</w:t>
      </w:r>
      <w:r w:rsidRPr="00F71E18">
        <w:rPr>
          <w:sz w:val="24"/>
          <w:szCs w:val="24"/>
        </w:rPr>
        <w:t xml:space="preserve">Please note, depending on which payment type is selected, enter the </w:t>
      </w:r>
      <w:r w:rsidR="00AE6355">
        <w:rPr>
          <w:sz w:val="24"/>
          <w:szCs w:val="24"/>
        </w:rPr>
        <w:t>applicable payment information.)</w:t>
      </w:r>
    </w:p>
    <w:p w:rsidR="00AE6355" w:rsidRDefault="00AE6355" w:rsidP="00705146">
      <w:pPr>
        <w:spacing w:after="0" w:line="240" w:lineRule="auto"/>
        <w:rPr>
          <w:sz w:val="24"/>
          <w:szCs w:val="24"/>
        </w:rPr>
      </w:pPr>
    </w:p>
    <w:p w:rsidR="00AE6355" w:rsidRDefault="00771377" w:rsidP="00705146">
      <w:pPr>
        <w:spacing w:after="0" w:line="240" w:lineRule="auto"/>
        <w:rPr>
          <w:sz w:val="24"/>
          <w:szCs w:val="24"/>
        </w:rPr>
      </w:pPr>
      <w:r w:rsidRPr="00F71E18">
        <w:rPr>
          <w:sz w:val="24"/>
          <w:szCs w:val="24"/>
        </w:rPr>
        <w:t>Fill</w:t>
      </w:r>
      <w:r w:rsidR="00F75985" w:rsidRPr="00F71E18">
        <w:rPr>
          <w:sz w:val="24"/>
          <w:szCs w:val="24"/>
        </w:rPr>
        <w:t xml:space="preserve"> out </w:t>
      </w:r>
      <w:r w:rsidRPr="00F71E18">
        <w:rPr>
          <w:sz w:val="24"/>
          <w:szCs w:val="24"/>
        </w:rPr>
        <w:t xml:space="preserve">the </w:t>
      </w:r>
      <w:r w:rsidR="00F75985" w:rsidRPr="00F71E18">
        <w:rPr>
          <w:sz w:val="24"/>
          <w:szCs w:val="24"/>
        </w:rPr>
        <w:t xml:space="preserve">“Remitter” fields </w:t>
      </w:r>
    </w:p>
    <w:p w:rsidR="00AE6355" w:rsidRDefault="00771377" w:rsidP="00705146">
      <w:pPr>
        <w:spacing w:after="0" w:line="240" w:lineRule="auto"/>
        <w:rPr>
          <w:sz w:val="24"/>
          <w:szCs w:val="24"/>
        </w:rPr>
      </w:pPr>
      <w:r w:rsidRPr="00F71E18">
        <w:rPr>
          <w:sz w:val="24"/>
          <w:szCs w:val="24"/>
        </w:rPr>
        <w:t>(</w:t>
      </w:r>
      <w:r w:rsidR="00D90A64" w:rsidRPr="00F71E18">
        <w:rPr>
          <w:sz w:val="24"/>
          <w:szCs w:val="24"/>
        </w:rPr>
        <w:t>Please note, when the remitter fields are populated</w:t>
      </w:r>
      <w:r w:rsidR="00E6013F" w:rsidRPr="00F71E18">
        <w:rPr>
          <w:sz w:val="24"/>
          <w:szCs w:val="24"/>
        </w:rPr>
        <w:t>,</w:t>
      </w:r>
      <w:r w:rsidR="00D90A64" w:rsidRPr="00F71E18">
        <w:rPr>
          <w:sz w:val="24"/>
          <w:szCs w:val="24"/>
        </w:rPr>
        <w:t xml:space="preserve"> the information is auto filled from the customer information for the transaction.</w:t>
      </w:r>
      <w:r w:rsidRPr="00F71E18">
        <w:rPr>
          <w:sz w:val="24"/>
          <w:szCs w:val="24"/>
        </w:rPr>
        <w:t xml:space="preserve">  If the customer information and Remitter information </w:t>
      </w:r>
      <w:r w:rsidR="00AE6355">
        <w:rPr>
          <w:sz w:val="24"/>
          <w:szCs w:val="24"/>
        </w:rPr>
        <w:t>are</w:t>
      </w:r>
      <w:r w:rsidRPr="00F71E18">
        <w:rPr>
          <w:sz w:val="24"/>
          <w:szCs w:val="24"/>
        </w:rPr>
        <w:t xml:space="preserve"> the same, no changes are necessary.  If the customer information and Remitter information are not the same, please enter the Remitter information.)  </w:t>
      </w:r>
    </w:p>
    <w:p w:rsidR="00AE6355" w:rsidRDefault="00AE6355" w:rsidP="00705146">
      <w:pPr>
        <w:spacing w:after="0" w:line="240" w:lineRule="auto"/>
        <w:rPr>
          <w:sz w:val="24"/>
          <w:szCs w:val="24"/>
        </w:rPr>
      </w:pPr>
    </w:p>
    <w:p w:rsidR="00A03103" w:rsidRPr="00F71E18" w:rsidRDefault="00D90A64" w:rsidP="00705146">
      <w:pPr>
        <w:spacing w:after="0" w:line="240" w:lineRule="auto"/>
        <w:rPr>
          <w:sz w:val="24"/>
          <w:szCs w:val="24"/>
        </w:rPr>
      </w:pPr>
      <w:r w:rsidRPr="00F71E18">
        <w:rPr>
          <w:sz w:val="24"/>
          <w:szCs w:val="24"/>
        </w:rPr>
        <w:t>Once the information is entered, click</w:t>
      </w:r>
      <w:r w:rsidR="00F75985" w:rsidRPr="00F71E18">
        <w:rPr>
          <w:sz w:val="24"/>
          <w:szCs w:val="24"/>
        </w:rPr>
        <w:t xml:space="preserve"> “Accept”.  If </w:t>
      </w:r>
      <w:r w:rsidRPr="00F71E18">
        <w:rPr>
          <w:sz w:val="24"/>
          <w:szCs w:val="24"/>
        </w:rPr>
        <w:t xml:space="preserve">the </w:t>
      </w:r>
      <w:r w:rsidR="00F75985" w:rsidRPr="00F71E18">
        <w:rPr>
          <w:sz w:val="24"/>
          <w:szCs w:val="24"/>
        </w:rPr>
        <w:t xml:space="preserve">“Integrity Check” shows “PAID”, click the “Print Receipt” button.  </w:t>
      </w:r>
    </w:p>
    <w:p w:rsidR="005469C8" w:rsidRPr="00F71E18" w:rsidRDefault="005469C8" w:rsidP="00705146">
      <w:pPr>
        <w:spacing w:after="0" w:line="240" w:lineRule="auto"/>
        <w:rPr>
          <w:b/>
          <w:sz w:val="24"/>
          <w:szCs w:val="24"/>
        </w:rPr>
      </w:pPr>
    </w:p>
    <w:p w:rsidR="00F75985" w:rsidRPr="00F71E18" w:rsidRDefault="00616F08" w:rsidP="00705146">
      <w:pPr>
        <w:spacing w:after="0" w:line="240" w:lineRule="auto"/>
        <w:rPr>
          <w:sz w:val="24"/>
          <w:szCs w:val="24"/>
        </w:rPr>
      </w:pPr>
      <w:r>
        <w:rPr>
          <w:b/>
          <w:sz w:val="24"/>
          <w:szCs w:val="24"/>
        </w:rPr>
        <w:t>Slide 8</w:t>
      </w:r>
      <w:r w:rsidR="00DD7C64" w:rsidRPr="00F71E18">
        <w:rPr>
          <w:b/>
          <w:sz w:val="24"/>
          <w:szCs w:val="24"/>
        </w:rPr>
        <w:t xml:space="preserve">: </w:t>
      </w:r>
      <w:r w:rsidR="00705146" w:rsidRPr="00F71E18">
        <w:rPr>
          <w:sz w:val="24"/>
          <w:szCs w:val="24"/>
        </w:rPr>
        <w:t>Conclusion</w:t>
      </w:r>
    </w:p>
    <w:p w:rsidR="00DD7C64" w:rsidRPr="00F71E18" w:rsidRDefault="00423946" w:rsidP="00F75985">
      <w:pPr>
        <w:spacing w:after="0" w:line="240" w:lineRule="auto"/>
        <w:rPr>
          <w:sz w:val="24"/>
          <w:szCs w:val="24"/>
        </w:rPr>
      </w:pPr>
      <w:r w:rsidRPr="00F71E18">
        <w:rPr>
          <w:sz w:val="24"/>
          <w:szCs w:val="24"/>
        </w:rPr>
        <w:lastRenderedPageBreak/>
        <w:t>If you will remember, t</w:t>
      </w:r>
      <w:r w:rsidR="00705146" w:rsidRPr="00F71E18">
        <w:rPr>
          <w:sz w:val="24"/>
          <w:szCs w:val="24"/>
        </w:rPr>
        <w:t>he purpose of this video</w:t>
      </w:r>
      <w:r w:rsidR="00705146" w:rsidRPr="00F71E18">
        <w:rPr>
          <w:b/>
          <w:sz w:val="24"/>
          <w:szCs w:val="24"/>
        </w:rPr>
        <w:t xml:space="preserve"> </w:t>
      </w:r>
      <w:r w:rsidR="00705146" w:rsidRPr="00F71E18">
        <w:rPr>
          <w:sz w:val="24"/>
          <w:szCs w:val="24"/>
        </w:rPr>
        <w:t xml:space="preserve">was to show you how to </w:t>
      </w:r>
      <w:r w:rsidR="00F75985" w:rsidRPr="00F71E18">
        <w:rPr>
          <w:sz w:val="24"/>
          <w:szCs w:val="24"/>
        </w:rPr>
        <w:t>receipt payment to a LRAM bill.</w:t>
      </w:r>
      <w:r w:rsidRPr="00F71E18">
        <w:rPr>
          <w:sz w:val="24"/>
          <w:szCs w:val="24"/>
        </w:rPr>
        <w:t xml:space="preserve">  </w:t>
      </w:r>
    </w:p>
    <w:p w:rsidR="00DD7C64" w:rsidRPr="00F71E18" w:rsidRDefault="00DD7C64" w:rsidP="00F75985">
      <w:pPr>
        <w:spacing w:after="0" w:line="240" w:lineRule="auto"/>
        <w:rPr>
          <w:sz w:val="24"/>
          <w:szCs w:val="24"/>
        </w:rPr>
      </w:pPr>
    </w:p>
    <w:p w:rsidR="00DD7C64" w:rsidRPr="00F71E18" w:rsidRDefault="00423946" w:rsidP="00F75985">
      <w:pPr>
        <w:spacing w:after="0" w:line="240" w:lineRule="auto"/>
        <w:rPr>
          <w:sz w:val="24"/>
          <w:szCs w:val="24"/>
        </w:rPr>
      </w:pPr>
      <w:r w:rsidRPr="00F71E18">
        <w:rPr>
          <w:sz w:val="24"/>
          <w:szCs w:val="24"/>
        </w:rPr>
        <w:t>Congrat</w:t>
      </w:r>
      <w:r w:rsidR="00EA052F" w:rsidRPr="00F71E18">
        <w:rPr>
          <w:sz w:val="24"/>
          <w:szCs w:val="24"/>
        </w:rPr>
        <w:t>ulation</w:t>
      </w:r>
      <w:r w:rsidRPr="00F71E18">
        <w:rPr>
          <w:sz w:val="24"/>
          <w:szCs w:val="24"/>
        </w:rPr>
        <w:t xml:space="preserve">s!  You now </w:t>
      </w:r>
      <w:r w:rsidR="00705146" w:rsidRPr="00F71E18">
        <w:rPr>
          <w:sz w:val="24"/>
          <w:szCs w:val="24"/>
        </w:rPr>
        <w:t>know how to</w:t>
      </w:r>
      <w:r w:rsidR="00F75985" w:rsidRPr="00F71E18">
        <w:rPr>
          <w:sz w:val="24"/>
          <w:szCs w:val="24"/>
        </w:rPr>
        <w:t xml:space="preserve"> receipt a payment to a LRAM bill</w:t>
      </w:r>
      <w:r w:rsidRPr="00F71E18">
        <w:rPr>
          <w:sz w:val="24"/>
          <w:szCs w:val="24"/>
        </w:rPr>
        <w:t>!</w:t>
      </w:r>
      <w:r w:rsidR="00EA052F" w:rsidRPr="00F71E18">
        <w:rPr>
          <w:sz w:val="24"/>
          <w:szCs w:val="24"/>
        </w:rPr>
        <w:t xml:space="preserve"> </w:t>
      </w:r>
    </w:p>
    <w:p w:rsidR="00DD7C64" w:rsidRPr="00F71E18" w:rsidRDefault="00DD7C64" w:rsidP="00F75985">
      <w:pPr>
        <w:spacing w:after="0" w:line="240" w:lineRule="auto"/>
        <w:rPr>
          <w:sz w:val="24"/>
          <w:szCs w:val="24"/>
        </w:rPr>
      </w:pPr>
    </w:p>
    <w:p w:rsidR="00AA3FB1" w:rsidRPr="00F71E18" w:rsidRDefault="00EA052F" w:rsidP="00F75985">
      <w:pPr>
        <w:spacing w:after="0" w:line="240" w:lineRule="auto"/>
        <w:rPr>
          <w:sz w:val="24"/>
          <w:szCs w:val="24"/>
        </w:rPr>
      </w:pPr>
      <w:r w:rsidRPr="00F71E18">
        <w:rPr>
          <w:sz w:val="24"/>
          <w:szCs w:val="24"/>
        </w:rPr>
        <w:t xml:space="preserve"> Please note, if you need additional help with CBS, please contact the CBS Lead in your office or your CBS State Lead.</w:t>
      </w:r>
    </w:p>
    <w:sectPr w:rsidR="00AA3FB1" w:rsidRPr="00F71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46"/>
    <w:rsid w:val="000C4587"/>
    <w:rsid w:val="00423946"/>
    <w:rsid w:val="004451AB"/>
    <w:rsid w:val="00451F9E"/>
    <w:rsid w:val="00465686"/>
    <w:rsid w:val="004761B6"/>
    <w:rsid w:val="005469C8"/>
    <w:rsid w:val="0056595B"/>
    <w:rsid w:val="00585E9C"/>
    <w:rsid w:val="005B4272"/>
    <w:rsid w:val="00616F08"/>
    <w:rsid w:val="00661E2C"/>
    <w:rsid w:val="00705146"/>
    <w:rsid w:val="00771377"/>
    <w:rsid w:val="00885A4A"/>
    <w:rsid w:val="009054C2"/>
    <w:rsid w:val="00990B3B"/>
    <w:rsid w:val="009F1D80"/>
    <w:rsid w:val="00A03103"/>
    <w:rsid w:val="00A225BD"/>
    <w:rsid w:val="00AA3FB1"/>
    <w:rsid w:val="00AC19B5"/>
    <w:rsid w:val="00AE6355"/>
    <w:rsid w:val="00BD24B5"/>
    <w:rsid w:val="00BF6F04"/>
    <w:rsid w:val="00D17D29"/>
    <w:rsid w:val="00D90A64"/>
    <w:rsid w:val="00DB72DA"/>
    <w:rsid w:val="00DD7C64"/>
    <w:rsid w:val="00E6013F"/>
    <w:rsid w:val="00EA052F"/>
    <w:rsid w:val="00F71E18"/>
    <w:rsid w:val="00F7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302B28E5-732B-4768-A321-C7EB642B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F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98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5.xml"/><Relationship Id="rId5" Type="http://schemas.openxmlformats.org/officeDocument/2006/relationships/control" Target="activeX/activeX1.xml"/><Relationship Id="rId10" Type="http://schemas.openxmlformats.org/officeDocument/2006/relationships/image" Target="media/image3.wmf"/><Relationship Id="rId4" Type="http://schemas.openxmlformats.org/officeDocument/2006/relationships/image" Target="media/image1.wmf"/><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Pherigo, Virginia E</dc:creator>
  <cp:keywords/>
  <dc:description/>
  <cp:lastModifiedBy>Kinslow, Kerry D</cp:lastModifiedBy>
  <cp:revision>2</cp:revision>
  <cp:lastPrinted>2018-08-22T18:00:00Z</cp:lastPrinted>
  <dcterms:created xsi:type="dcterms:W3CDTF">2019-09-03T15:57:00Z</dcterms:created>
  <dcterms:modified xsi:type="dcterms:W3CDTF">2019-09-03T15:57:00Z</dcterms:modified>
</cp:coreProperties>
</file>