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8AD" w:rsidRDefault="008B38AD" w:rsidP="008B38AD">
      <w:pPr>
        <w:spacing w:before="100" w:beforeAutospacing="1" w:after="100" w:afterAutospacing="1" w:line="240" w:lineRule="auto"/>
        <w:jc w:val="center"/>
        <w:outlineLvl w:val="3"/>
        <w:rPr>
          <w:rFonts w:ascii="Times New Roman" w:eastAsia="Times New Roman" w:hAnsi="Times New Roman" w:cs="Times New Roman"/>
          <w:sz w:val="24"/>
          <w:szCs w:val="24"/>
        </w:rPr>
      </w:pPr>
      <w:r w:rsidRPr="0087428A">
        <w:rPr>
          <w:rFonts w:ascii="Times New Roman" w:eastAsia="Times New Roman" w:hAnsi="Times New Roman" w:cs="Times New Roman"/>
          <w:b/>
          <w:bCs/>
          <w:sz w:val="24"/>
          <w:szCs w:val="24"/>
          <w:u w:val="single"/>
        </w:rPr>
        <w:t>Sacramento Pass</w:t>
      </w:r>
    </w:p>
    <w:p w:rsidR="00743846" w:rsidRDefault="008B38AD" w:rsidP="00743846">
      <w:pPr>
        <w:pStyle w:val="NormalWeb"/>
        <w:ind w:firstLine="720"/>
      </w:pPr>
      <w:r>
        <w:t>Sacramento Pass Recreation Area is located along Highway 50 about 40 miles east of Ely or 15 miles west of the Utah border and approximately 30 miles from Great Basin National Park.  The recreation area was initially constructed in 1993 with federal highway funding obtained through the Safe, Accountable, Flexible, and Efficient Transportation Equity Act – A legacy for Users program. </w:t>
      </w:r>
      <w:r w:rsidR="00743846">
        <w:t xml:space="preserve">     </w:t>
      </w:r>
    </w:p>
    <w:p w:rsidR="00743846" w:rsidRDefault="00743846" w:rsidP="00743846">
      <w:pPr>
        <w:pStyle w:val="NormalWeb"/>
        <w:ind w:firstLine="720"/>
      </w:pPr>
      <w:r w:rsidRPr="0087428A">
        <w:t>The Sacramento Pass Recreation Area</w:t>
      </w:r>
      <w:r>
        <w:t xml:space="preserve"> (SPRA)</w:t>
      </w:r>
      <w:r w:rsidRPr="0087428A">
        <w:t xml:space="preserve"> is centrally located on the crest of the Snake Range with Great Basin National Park </w:t>
      </w:r>
      <w:r>
        <w:t xml:space="preserve">(GBNP) </w:t>
      </w:r>
      <w:r w:rsidRPr="0087428A">
        <w:t xml:space="preserve">for a backdrop.  </w:t>
      </w:r>
      <w:r>
        <w:t>SPRA</w:t>
      </w:r>
      <w:r w:rsidRPr="0087428A">
        <w:t xml:space="preserve"> is popular with day travelers using the site for a quick stop</w:t>
      </w:r>
      <w:r>
        <w:t xml:space="preserve"> (restroom/rest)</w:t>
      </w:r>
      <w:r w:rsidRPr="0087428A">
        <w:t>, as well as with those that make the site a destination for primitive camping, biking</w:t>
      </w:r>
      <w:r>
        <w:t>, fishing</w:t>
      </w:r>
      <w:r w:rsidRPr="0087428A">
        <w:t xml:space="preserve"> and horseback riding.   From the site, travelers recreate at GBNP</w:t>
      </w:r>
      <w:r>
        <w:t>,</w:t>
      </w:r>
      <w:r w:rsidRPr="0087428A">
        <w:t xml:space="preserve"> visit Lehman Caves, Mt. Wheeler, the Baker Archaeological</w:t>
      </w:r>
      <w:r>
        <w:t xml:space="preserve"> Site, the town of Baker, and </w:t>
      </w:r>
      <w:r w:rsidRPr="0087428A">
        <w:t>Mt. Mariah</w:t>
      </w:r>
      <w:r>
        <w:t xml:space="preserve">.  </w:t>
      </w:r>
      <w:r w:rsidRPr="0087428A">
        <w:t>During peak visitor periods SPRA serves as an overflow camping site for GBNP.</w:t>
      </w:r>
      <w:r>
        <w:t xml:space="preserve">  </w:t>
      </w:r>
      <w:r w:rsidRPr="0087428A">
        <w:t xml:space="preserve">Trails exiting the southern boundary of </w:t>
      </w:r>
      <w:r>
        <w:t>SPRA</w:t>
      </w:r>
      <w:r w:rsidRPr="0087428A">
        <w:t xml:space="preserve"> traverse over 3.5 miles of BLM land and into the northern </w:t>
      </w:r>
      <w:r>
        <w:t>GBNP</w:t>
      </w:r>
      <w:r w:rsidRPr="0087428A">
        <w:t xml:space="preserve"> boundary.   Nearby, Weaver Creek is located in a beautiful canyon drainage offering wildlife viewing, mountain biking, hiking and </w:t>
      </w:r>
      <w:r>
        <w:t xml:space="preserve">horseback riding opportunities. </w:t>
      </w:r>
      <w:r w:rsidRPr="0087428A">
        <w:t>To the southwest of the recreation site lies the town site of Osceola.  Osceola is still an active mining community that has unique modern and historic infrast</w:t>
      </w:r>
      <w:r w:rsidR="00BD2B2D">
        <w:t xml:space="preserve">ructure and mining equipment.  </w:t>
      </w:r>
      <w:bookmarkStart w:id="0" w:name="_GoBack"/>
      <w:bookmarkEnd w:id="0"/>
      <w:r w:rsidRPr="0087428A">
        <w:t xml:space="preserve">Across the highway to the north </w:t>
      </w:r>
      <w:r>
        <w:t>t</w:t>
      </w:r>
      <w:r w:rsidRPr="0087428A">
        <w:t xml:space="preserve">he Blackhorse Mining District ghost town still has remains to explore. A network of signed two-track roads allows hikers, bicyclists, horseback riders and OHV enthusiasts a chance to explore beautiful </w:t>
      </w:r>
      <w:r>
        <w:t xml:space="preserve">scenic </w:t>
      </w:r>
      <w:r w:rsidRPr="0087428A">
        <w:t>country</w:t>
      </w:r>
      <w:r>
        <w:t xml:space="preserve"> and</w:t>
      </w:r>
      <w:r w:rsidRPr="0087428A">
        <w:t xml:space="preserve"> historic mining ruins</w:t>
      </w:r>
      <w:r>
        <w:t>.</w:t>
      </w:r>
      <w:r w:rsidRPr="0087428A">
        <w:t xml:space="preserve"> There </w:t>
      </w:r>
      <w:r>
        <w:t>is</w:t>
      </w:r>
      <w:r w:rsidRPr="0087428A">
        <w:t xml:space="preserve"> also </w:t>
      </w:r>
      <w:r>
        <w:t>a signed trail system</w:t>
      </w:r>
      <w:r w:rsidRPr="0087428A">
        <w:t xml:space="preserve"> (3 trail loops various lengths: 6.5 miles total / 10.4 km) that explore the unique rock formations near the campground. </w:t>
      </w:r>
      <w:r>
        <w:t xml:space="preserve">There are two trailheads, one at the lower campground and one at the upper campground.  </w:t>
      </w:r>
      <w:r w:rsidRPr="0087428A">
        <w:t xml:space="preserve">These trails are not open to motorized use. </w:t>
      </w:r>
      <w:r>
        <w:t>SPRA</w:t>
      </w:r>
      <w:r w:rsidRPr="0087428A">
        <w:t xml:space="preserve"> also has a small pond </w:t>
      </w:r>
      <w:r>
        <w:t>at the lower campground open for fishing</w:t>
      </w:r>
      <w:r w:rsidRPr="0087428A">
        <w:t>. This pond is stocked with trout from the nearby Spring Creek Fish Hatchery.</w:t>
      </w:r>
    </w:p>
    <w:p w:rsidR="00743846" w:rsidRDefault="00743846" w:rsidP="00743846">
      <w:pPr>
        <w:spacing w:before="100" w:beforeAutospacing="1" w:after="100" w:afterAutospacing="1" w:line="240" w:lineRule="auto"/>
        <w:ind w:firstLine="720"/>
        <w:outlineLvl w:val="3"/>
        <w:rPr>
          <w:rFonts w:ascii="Times New Roman" w:eastAsia="Times New Roman" w:hAnsi="Times New Roman" w:cs="Times New Roman"/>
          <w:sz w:val="24"/>
          <w:szCs w:val="24"/>
        </w:rPr>
      </w:pPr>
      <w:r w:rsidRPr="008B38AD">
        <w:rPr>
          <w:rFonts w:ascii="Times New Roman" w:eastAsia="Times New Roman" w:hAnsi="Times New Roman" w:cs="Times New Roman"/>
          <w:bCs/>
          <w:sz w:val="24"/>
          <w:szCs w:val="24"/>
        </w:rPr>
        <w:t>The</w:t>
      </w:r>
      <w:r>
        <w:rPr>
          <w:rFonts w:ascii="Times New Roman" w:eastAsia="Times New Roman" w:hAnsi="Times New Roman" w:cs="Times New Roman"/>
          <w:bCs/>
          <w:sz w:val="24"/>
          <w:szCs w:val="24"/>
        </w:rPr>
        <w:t xml:space="preserve"> recreation area is subjected to several restrictions: </w:t>
      </w:r>
      <w:r>
        <w:rPr>
          <w:rFonts w:ascii="Times New Roman" w:eastAsia="Times New Roman" w:hAnsi="Times New Roman" w:cs="Times New Roman"/>
          <w:sz w:val="24"/>
          <w:szCs w:val="24"/>
        </w:rPr>
        <w:t xml:space="preserve">Camp Stay Limit is 14 days, </w:t>
      </w:r>
      <w:r w:rsidRPr="0087428A">
        <w:rPr>
          <w:rFonts w:ascii="Times New Roman" w:eastAsia="Times New Roman" w:hAnsi="Times New Roman" w:cs="Times New Roman"/>
          <w:sz w:val="24"/>
          <w:szCs w:val="24"/>
        </w:rPr>
        <w:t xml:space="preserve">campfires </w:t>
      </w:r>
      <w:r>
        <w:rPr>
          <w:rFonts w:ascii="Times New Roman" w:eastAsia="Times New Roman" w:hAnsi="Times New Roman" w:cs="Times New Roman"/>
          <w:sz w:val="24"/>
          <w:szCs w:val="24"/>
        </w:rPr>
        <w:t xml:space="preserve">must be contained </w:t>
      </w:r>
      <w:r w:rsidRPr="0087428A">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provided fire rings and BBQ’s, gathering of dead and down wood for firewood is acceptable, however, c</w:t>
      </w:r>
      <w:r w:rsidRPr="0087428A">
        <w:rPr>
          <w:rFonts w:ascii="Times New Roman" w:eastAsia="Times New Roman" w:hAnsi="Times New Roman" w:cs="Times New Roman"/>
          <w:sz w:val="24"/>
          <w:szCs w:val="24"/>
        </w:rPr>
        <w:t>utting of any vegetation within the campground boundary is prohibited</w:t>
      </w:r>
      <w:r>
        <w:rPr>
          <w:rFonts w:ascii="Times New Roman" w:eastAsia="Times New Roman" w:hAnsi="Times New Roman" w:cs="Times New Roman"/>
          <w:sz w:val="24"/>
          <w:szCs w:val="24"/>
        </w:rPr>
        <w:t>, digging within the campground boundary is prohibited, OHV travel is to remain on existing roads and trails but is prohibited on “The Sac Pass Trail”, any fishing and hunting requires a license, dogs must be under owners control at all times, all trash will be picked up and disposed of in the trash cans provided,  d</w:t>
      </w:r>
      <w:r w:rsidRPr="0087428A">
        <w:rPr>
          <w:rFonts w:ascii="Times New Roman" w:eastAsia="Times New Roman" w:hAnsi="Times New Roman" w:cs="Times New Roman"/>
          <w:sz w:val="24"/>
          <w:szCs w:val="24"/>
        </w:rPr>
        <w:t>ischarging of firearms within ca</w:t>
      </w:r>
      <w:r>
        <w:rPr>
          <w:rFonts w:ascii="Times New Roman" w:eastAsia="Times New Roman" w:hAnsi="Times New Roman" w:cs="Times New Roman"/>
          <w:sz w:val="24"/>
          <w:szCs w:val="24"/>
        </w:rPr>
        <w:t>mpground boundary is prohibited and pumping water from the pond is prohibited.</w:t>
      </w:r>
    </w:p>
    <w:p w:rsidR="00651D5A" w:rsidRDefault="00743846" w:rsidP="00651D5A">
      <w:pPr>
        <w:spacing w:before="100" w:beforeAutospacing="1" w:after="100" w:afterAutospacing="1" w:line="240" w:lineRule="auto"/>
        <w:ind w:firstLine="720"/>
        <w:outlineLvl w:val="3"/>
        <w:rPr>
          <w:rFonts w:ascii="Times New Roman" w:eastAsia="Times New Roman" w:hAnsi="Times New Roman" w:cs="Times New Roman"/>
          <w:bCs/>
          <w:sz w:val="24"/>
          <w:szCs w:val="24"/>
        </w:rPr>
      </w:pPr>
      <w:r>
        <w:rPr>
          <w:rFonts w:ascii="Times New Roman" w:eastAsia="Times New Roman" w:hAnsi="Times New Roman" w:cs="Times New Roman"/>
          <w:sz w:val="24"/>
          <w:szCs w:val="24"/>
        </w:rPr>
        <w:t xml:space="preserve">The Sacramento Pass Recreation </w:t>
      </w:r>
      <w:r w:rsidR="00651D5A">
        <w:rPr>
          <w:rFonts w:ascii="Times New Roman" w:eastAsia="Times New Roman" w:hAnsi="Times New Roman" w:cs="Times New Roman"/>
          <w:sz w:val="24"/>
          <w:szCs w:val="24"/>
        </w:rPr>
        <w:t xml:space="preserve">Area </w:t>
      </w:r>
      <w:r w:rsidR="008B38AD">
        <w:rPr>
          <w:rFonts w:ascii="Times New Roman" w:eastAsia="Times New Roman" w:hAnsi="Times New Roman" w:cs="Times New Roman"/>
          <w:sz w:val="24"/>
          <w:szCs w:val="24"/>
        </w:rPr>
        <w:t xml:space="preserve">is currently being reconstructed through a Round 12 </w:t>
      </w:r>
      <w:r w:rsidR="00651D5A">
        <w:rPr>
          <w:rFonts w:ascii="Times New Roman" w:eastAsia="Times New Roman" w:hAnsi="Times New Roman" w:cs="Times New Roman"/>
          <w:sz w:val="24"/>
          <w:szCs w:val="24"/>
        </w:rPr>
        <w:t xml:space="preserve">Capital Improvement project </w:t>
      </w:r>
      <w:r w:rsidR="008B38AD">
        <w:rPr>
          <w:rFonts w:ascii="Times New Roman" w:eastAsia="Times New Roman" w:hAnsi="Times New Roman" w:cs="Times New Roman"/>
          <w:sz w:val="24"/>
          <w:szCs w:val="24"/>
        </w:rPr>
        <w:t>of the Southern Nevada Public Land Management Act, or SNPLMA.  The reconstruction is expected to cost about $375,000.</w:t>
      </w:r>
      <w:r w:rsidR="002D122A">
        <w:rPr>
          <w:rFonts w:ascii="Times New Roman" w:eastAsia="Times New Roman" w:hAnsi="Times New Roman" w:cs="Times New Roman"/>
          <w:b/>
          <w:bCs/>
          <w:sz w:val="24"/>
          <w:szCs w:val="24"/>
        </w:rPr>
        <w:t xml:space="preserve">     </w:t>
      </w:r>
      <w:hyperlink r:id="rId5" w:history="1"/>
      <w:r w:rsidR="002D122A" w:rsidRPr="00743846">
        <w:rPr>
          <w:rFonts w:ascii="Times New Roman" w:eastAsia="Times New Roman" w:hAnsi="Times New Roman" w:cs="Times New Roman"/>
          <w:bCs/>
          <w:sz w:val="24"/>
          <w:szCs w:val="24"/>
        </w:rPr>
        <w:t xml:space="preserve">The Sacramento Pass Recreation Area </w:t>
      </w:r>
      <w:r>
        <w:rPr>
          <w:rFonts w:ascii="Times New Roman" w:eastAsia="Times New Roman" w:hAnsi="Times New Roman" w:cs="Times New Roman"/>
          <w:bCs/>
          <w:sz w:val="24"/>
          <w:szCs w:val="24"/>
        </w:rPr>
        <w:t>was</w:t>
      </w:r>
      <w:r w:rsidR="002D122A" w:rsidRPr="00743846">
        <w:rPr>
          <w:rFonts w:ascii="Times New Roman" w:eastAsia="Times New Roman" w:hAnsi="Times New Roman" w:cs="Times New Roman"/>
          <w:bCs/>
          <w:sz w:val="24"/>
          <w:szCs w:val="24"/>
        </w:rPr>
        <w:t xml:space="preserve"> closed to the public as of Monday, July 8, 2013, to allow the Ely District to finish renovating the site to improve visitor access and safety.  When reopened in spring 2014, the improved facilities will more closely comply with Americans with Disabilities Act requirements and be designed to be environmentally friendly.</w:t>
      </w:r>
    </w:p>
    <w:p w:rsidR="00651D5A" w:rsidRDefault="002D122A" w:rsidP="00651D5A">
      <w:pPr>
        <w:spacing w:before="100" w:beforeAutospacing="1" w:after="100" w:afterAutospacing="1" w:line="240" w:lineRule="auto"/>
        <w:ind w:firstLine="720"/>
        <w:outlineLvl w:val="3"/>
        <w:rPr>
          <w:rFonts w:ascii="Times New Roman" w:eastAsia="Times New Roman" w:hAnsi="Times New Roman" w:cs="Times New Roman"/>
          <w:sz w:val="24"/>
          <w:szCs w:val="24"/>
        </w:rPr>
      </w:pPr>
      <w:r w:rsidRPr="0087428A">
        <w:rPr>
          <w:rFonts w:ascii="Times New Roman" w:eastAsia="Times New Roman" w:hAnsi="Times New Roman" w:cs="Times New Roman"/>
          <w:sz w:val="24"/>
          <w:szCs w:val="24"/>
        </w:rPr>
        <w:lastRenderedPageBreak/>
        <w:t>The remodeled site will include 10 new “pull-thru” and/or “back- in” campsites with low maintenance furnishings, interpretive kiosks and displays, toilet buildings and concrete walkways, pond-accessible trails and fully-accessible fishing deck, a hiking and biking trail, and an equestrian trailhead, as well as road improvements.</w:t>
      </w:r>
    </w:p>
    <w:p w:rsidR="00651D5A" w:rsidRDefault="002D122A" w:rsidP="00651D5A">
      <w:pPr>
        <w:spacing w:before="100" w:beforeAutospacing="1" w:after="100" w:afterAutospacing="1" w:line="240" w:lineRule="auto"/>
        <w:ind w:firstLine="720"/>
        <w:outlineLvl w:val="3"/>
        <w:rPr>
          <w:rFonts w:ascii="Times New Roman" w:eastAsia="Times New Roman" w:hAnsi="Times New Roman" w:cs="Times New Roman"/>
          <w:sz w:val="24"/>
          <w:szCs w:val="24"/>
        </w:rPr>
      </w:pPr>
      <w:r w:rsidRPr="0087428A">
        <w:rPr>
          <w:rFonts w:ascii="Times New Roman" w:eastAsia="Times New Roman" w:hAnsi="Times New Roman" w:cs="Times New Roman"/>
          <w:sz w:val="24"/>
          <w:szCs w:val="24"/>
        </w:rPr>
        <w:t xml:space="preserve">The new Pond Campground Loop will include six new campsites and a </w:t>
      </w:r>
      <w:r w:rsidR="00C774E8">
        <w:rPr>
          <w:rFonts w:ascii="Times New Roman" w:eastAsia="Times New Roman" w:hAnsi="Times New Roman" w:cs="Times New Roman"/>
          <w:sz w:val="24"/>
          <w:szCs w:val="24"/>
        </w:rPr>
        <w:t xml:space="preserve">double </w:t>
      </w:r>
      <w:r w:rsidRPr="0087428A">
        <w:rPr>
          <w:rFonts w:ascii="Times New Roman" w:eastAsia="Times New Roman" w:hAnsi="Times New Roman" w:cs="Times New Roman"/>
          <w:sz w:val="24"/>
          <w:szCs w:val="24"/>
        </w:rPr>
        <w:t>vault toilet building, interpretive displays and a trailhead area.  Five of the sites will provide single family sun-shelters and furnishings, and the larger group campsite will include a group shelter, multiple tables and other furnishings.  One of the single family units will be fully-accessible.</w:t>
      </w:r>
    </w:p>
    <w:p w:rsidR="00651D5A" w:rsidRPr="00651D5A" w:rsidRDefault="002D122A" w:rsidP="00651D5A">
      <w:pPr>
        <w:spacing w:before="100" w:beforeAutospacing="1" w:after="100" w:afterAutospacing="1" w:line="240" w:lineRule="auto"/>
        <w:ind w:firstLine="720"/>
        <w:outlineLvl w:val="3"/>
        <w:rPr>
          <w:rFonts w:ascii="Times New Roman" w:eastAsia="Times New Roman" w:hAnsi="Times New Roman" w:cs="Times New Roman"/>
          <w:sz w:val="24"/>
          <w:szCs w:val="24"/>
        </w:rPr>
      </w:pPr>
      <w:r w:rsidRPr="00651D5A">
        <w:rPr>
          <w:rFonts w:ascii="Times New Roman" w:eastAsia="Times New Roman" w:hAnsi="Times New Roman" w:cs="Times New Roman"/>
          <w:sz w:val="24"/>
          <w:szCs w:val="24"/>
        </w:rPr>
        <w:t xml:space="preserve">The Upper Trailhead/Campground will offer four new camp sites, a </w:t>
      </w:r>
      <w:r w:rsidR="00C774E8" w:rsidRPr="00651D5A">
        <w:rPr>
          <w:rFonts w:ascii="Times New Roman" w:eastAsia="Times New Roman" w:hAnsi="Times New Roman" w:cs="Times New Roman"/>
          <w:sz w:val="24"/>
          <w:szCs w:val="24"/>
        </w:rPr>
        <w:t xml:space="preserve">double </w:t>
      </w:r>
      <w:r w:rsidRPr="00651D5A">
        <w:rPr>
          <w:rFonts w:ascii="Times New Roman" w:eastAsia="Times New Roman" w:hAnsi="Times New Roman" w:cs="Times New Roman"/>
          <w:sz w:val="24"/>
          <w:szCs w:val="24"/>
        </w:rPr>
        <w:t xml:space="preserve">vault toilet building, interpretive displays and a trailhead area.  The trailhead/campground was especially designed to accommodate equestrian trail users with easy access to a multitude of trails just outside Great Basin National Park boundaries. </w:t>
      </w:r>
      <w:r w:rsidR="00C774E8" w:rsidRPr="00651D5A">
        <w:rPr>
          <w:rFonts w:ascii="Times New Roman" w:eastAsia="Times New Roman" w:hAnsi="Times New Roman" w:cs="Times New Roman"/>
          <w:sz w:val="24"/>
          <w:szCs w:val="24"/>
        </w:rPr>
        <w:t xml:space="preserve">There is plans to work with the Backcountry Horseman’s Association to design and build better equestrian oriented trails and facilities.  </w:t>
      </w:r>
      <w:r w:rsidRPr="00651D5A">
        <w:rPr>
          <w:rFonts w:ascii="Times New Roman" w:eastAsia="Times New Roman" w:hAnsi="Times New Roman" w:cs="Times New Roman"/>
          <w:sz w:val="24"/>
          <w:szCs w:val="24"/>
        </w:rPr>
        <w:t>One of the four campsites will be fully accessible.</w:t>
      </w:r>
    </w:p>
    <w:p w:rsidR="006E3F8B" w:rsidRDefault="006E3F8B" w:rsidP="00651D5A">
      <w:pPr>
        <w:spacing w:before="100" w:beforeAutospacing="1" w:after="100" w:afterAutospacing="1" w:line="240" w:lineRule="auto"/>
        <w:ind w:firstLine="720"/>
        <w:outlineLvl w:val="3"/>
        <w:rPr>
          <w:rFonts w:ascii="Times New Roman" w:hAnsi="Times New Roman" w:cs="Times New Roman"/>
          <w:sz w:val="24"/>
          <w:szCs w:val="24"/>
        </w:rPr>
      </w:pPr>
      <w:r w:rsidRPr="00651D5A">
        <w:rPr>
          <w:rFonts w:ascii="Times New Roman" w:hAnsi="Times New Roman" w:cs="Times New Roman"/>
          <w:sz w:val="24"/>
          <w:szCs w:val="24"/>
        </w:rPr>
        <w:t xml:space="preserve">There is no actual data on visitor use numbers.  </w:t>
      </w:r>
      <w:r w:rsidR="00651D5A">
        <w:rPr>
          <w:rFonts w:ascii="Times New Roman" w:hAnsi="Times New Roman" w:cs="Times New Roman"/>
          <w:sz w:val="24"/>
          <w:szCs w:val="24"/>
        </w:rPr>
        <w:t>Based on staff observation, d</w:t>
      </w:r>
      <w:r w:rsidRPr="00651D5A">
        <w:rPr>
          <w:rFonts w:ascii="Times New Roman" w:hAnsi="Times New Roman" w:cs="Times New Roman"/>
          <w:sz w:val="24"/>
          <w:szCs w:val="24"/>
        </w:rPr>
        <w:t xml:space="preserve">uring the season from April to November there </w:t>
      </w:r>
      <w:r w:rsidR="00651D5A">
        <w:rPr>
          <w:rFonts w:ascii="Times New Roman" w:hAnsi="Times New Roman" w:cs="Times New Roman"/>
          <w:sz w:val="24"/>
          <w:szCs w:val="24"/>
        </w:rPr>
        <w:t>are typically</w:t>
      </w:r>
      <w:r w:rsidRPr="00651D5A">
        <w:rPr>
          <w:rFonts w:ascii="Times New Roman" w:hAnsi="Times New Roman" w:cs="Times New Roman"/>
          <w:sz w:val="24"/>
          <w:szCs w:val="24"/>
        </w:rPr>
        <w:t xml:space="preserve"> 3-7 of the 10 camps</w:t>
      </w:r>
      <w:r w:rsidR="00C774E8" w:rsidRPr="00651D5A">
        <w:rPr>
          <w:rFonts w:ascii="Times New Roman" w:hAnsi="Times New Roman" w:cs="Times New Roman"/>
          <w:sz w:val="24"/>
          <w:szCs w:val="24"/>
        </w:rPr>
        <w:t>ites being used.  There are many groups (Mining Clubs, Family outings) that use the campground</w:t>
      </w:r>
      <w:r w:rsidR="0062162F" w:rsidRPr="00651D5A">
        <w:rPr>
          <w:rFonts w:ascii="Times New Roman" w:hAnsi="Times New Roman" w:cs="Times New Roman"/>
          <w:sz w:val="24"/>
          <w:szCs w:val="24"/>
        </w:rPr>
        <w:t xml:space="preserve"> annually</w:t>
      </w:r>
      <w:r w:rsidR="00C774E8" w:rsidRPr="00651D5A">
        <w:rPr>
          <w:rFonts w:ascii="Times New Roman" w:hAnsi="Times New Roman" w:cs="Times New Roman"/>
          <w:sz w:val="24"/>
          <w:szCs w:val="24"/>
        </w:rPr>
        <w:t xml:space="preserve">.  </w:t>
      </w:r>
      <w:r w:rsidRPr="00651D5A">
        <w:rPr>
          <w:rFonts w:ascii="Times New Roman" w:hAnsi="Times New Roman" w:cs="Times New Roman"/>
          <w:sz w:val="24"/>
          <w:szCs w:val="24"/>
        </w:rPr>
        <w:t xml:space="preserve">There </w:t>
      </w:r>
      <w:r w:rsidR="00651D5A">
        <w:rPr>
          <w:rFonts w:ascii="Times New Roman" w:hAnsi="Times New Roman" w:cs="Times New Roman"/>
          <w:sz w:val="24"/>
          <w:szCs w:val="24"/>
        </w:rPr>
        <w:t>are</w:t>
      </w:r>
      <w:r w:rsidRPr="00651D5A">
        <w:rPr>
          <w:rFonts w:ascii="Times New Roman" w:hAnsi="Times New Roman" w:cs="Times New Roman"/>
          <w:sz w:val="24"/>
          <w:szCs w:val="24"/>
        </w:rPr>
        <w:t xml:space="preserve"> also 2-4 vehicles parked at the trailhead either using the picnic table or hiking/biking the trail system.  The pit toilets get use from campers, trail users as well</w:t>
      </w:r>
      <w:r w:rsidR="00C774E8" w:rsidRPr="00651D5A">
        <w:rPr>
          <w:rFonts w:ascii="Times New Roman" w:hAnsi="Times New Roman" w:cs="Times New Roman"/>
          <w:sz w:val="24"/>
          <w:szCs w:val="24"/>
        </w:rPr>
        <w:t xml:space="preserve"> people traveling on Hwy 6/50. The pit toilet gets about 20-50 uses per</w:t>
      </w:r>
      <w:r w:rsidR="0062162F" w:rsidRPr="00651D5A">
        <w:rPr>
          <w:rFonts w:ascii="Times New Roman" w:hAnsi="Times New Roman" w:cs="Times New Roman"/>
          <w:sz w:val="24"/>
          <w:szCs w:val="24"/>
        </w:rPr>
        <w:t xml:space="preserve"> </w:t>
      </w:r>
      <w:r w:rsidR="00C774E8" w:rsidRPr="00651D5A">
        <w:rPr>
          <w:rFonts w:ascii="Times New Roman" w:hAnsi="Times New Roman" w:cs="Times New Roman"/>
          <w:sz w:val="24"/>
          <w:szCs w:val="24"/>
        </w:rPr>
        <w:t xml:space="preserve">day during the season.  </w:t>
      </w:r>
      <w:r w:rsidRPr="00651D5A">
        <w:rPr>
          <w:rFonts w:ascii="Times New Roman" w:hAnsi="Times New Roman" w:cs="Times New Roman"/>
          <w:sz w:val="24"/>
          <w:szCs w:val="24"/>
        </w:rPr>
        <w:t>The trash cans are emptied weekly by Nevada Department of Transportation</w:t>
      </w:r>
      <w:r w:rsidR="00651D5A">
        <w:rPr>
          <w:rFonts w:ascii="Times New Roman" w:hAnsi="Times New Roman" w:cs="Times New Roman"/>
          <w:sz w:val="24"/>
          <w:szCs w:val="24"/>
        </w:rPr>
        <w:t>.</w:t>
      </w:r>
    </w:p>
    <w:p w:rsidR="0046737D" w:rsidRDefault="00651D5A" w:rsidP="0046737D">
      <w:pPr>
        <w:spacing w:before="100" w:beforeAutospacing="1" w:after="100" w:afterAutospacing="1" w:line="240" w:lineRule="auto"/>
        <w:ind w:firstLine="720"/>
        <w:outlineLvl w:val="3"/>
        <w:rPr>
          <w:rFonts w:ascii="Times New Roman" w:hAnsi="Times New Roman" w:cs="Times New Roman"/>
          <w:sz w:val="24"/>
          <w:szCs w:val="24"/>
        </w:rPr>
      </w:pPr>
      <w:r>
        <w:rPr>
          <w:rFonts w:ascii="Times New Roman" w:hAnsi="Times New Roman" w:cs="Times New Roman"/>
          <w:sz w:val="24"/>
          <w:szCs w:val="24"/>
        </w:rPr>
        <w:t xml:space="preserve">The upgrades </w:t>
      </w:r>
      <w:r w:rsidR="003B39AA">
        <w:rPr>
          <w:rFonts w:ascii="Times New Roman" w:hAnsi="Times New Roman" w:cs="Times New Roman"/>
          <w:sz w:val="24"/>
          <w:szCs w:val="24"/>
        </w:rPr>
        <w:t xml:space="preserve">currently </w:t>
      </w:r>
      <w:r>
        <w:rPr>
          <w:rFonts w:ascii="Times New Roman" w:hAnsi="Times New Roman" w:cs="Times New Roman"/>
          <w:sz w:val="24"/>
          <w:szCs w:val="24"/>
        </w:rPr>
        <w:t xml:space="preserve">being implemented </w:t>
      </w:r>
      <w:r w:rsidR="00CB25C7">
        <w:rPr>
          <w:rFonts w:ascii="Times New Roman" w:hAnsi="Times New Roman" w:cs="Times New Roman"/>
          <w:sz w:val="24"/>
          <w:szCs w:val="24"/>
        </w:rPr>
        <w:t>increase facilities at SPRA by 50%, allowing a greater number of users.  They also introduce handicap access, group use and facilities for greater use of the pond.  P</w:t>
      </w:r>
      <w:r w:rsidR="003B39AA">
        <w:rPr>
          <w:rFonts w:ascii="Times New Roman" w:hAnsi="Times New Roman" w:cs="Times New Roman"/>
          <w:sz w:val="24"/>
          <w:szCs w:val="24"/>
        </w:rPr>
        <w:t xml:space="preserve">roject </w:t>
      </w:r>
      <w:r w:rsidR="00CB25C7">
        <w:rPr>
          <w:rFonts w:ascii="Times New Roman" w:hAnsi="Times New Roman" w:cs="Times New Roman"/>
          <w:sz w:val="24"/>
          <w:szCs w:val="24"/>
        </w:rPr>
        <w:t xml:space="preserve">planning and construction has </w:t>
      </w:r>
      <w:r w:rsidR="003B39AA">
        <w:rPr>
          <w:rFonts w:ascii="Times New Roman" w:hAnsi="Times New Roman" w:cs="Times New Roman"/>
          <w:sz w:val="24"/>
          <w:szCs w:val="24"/>
        </w:rPr>
        <w:t xml:space="preserve">invited </w:t>
      </w:r>
      <w:r w:rsidR="00CB25C7">
        <w:rPr>
          <w:rFonts w:ascii="Times New Roman" w:hAnsi="Times New Roman" w:cs="Times New Roman"/>
          <w:sz w:val="24"/>
          <w:szCs w:val="24"/>
        </w:rPr>
        <w:t xml:space="preserve">interaction </w:t>
      </w:r>
      <w:r w:rsidR="003B39AA">
        <w:rPr>
          <w:rFonts w:ascii="Times New Roman" w:hAnsi="Times New Roman" w:cs="Times New Roman"/>
          <w:sz w:val="24"/>
          <w:szCs w:val="24"/>
        </w:rPr>
        <w:t xml:space="preserve">with </w:t>
      </w:r>
      <w:r w:rsidR="00CB25C7">
        <w:rPr>
          <w:rFonts w:ascii="Times New Roman" w:hAnsi="Times New Roman" w:cs="Times New Roman"/>
          <w:sz w:val="24"/>
          <w:szCs w:val="24"/>
        </w:rPr>
        <w:t xml:space="preserve">the </w:t>
      </w:r>
      <w:r w:rsidR="003B39AA">
        <w:rPr>
          <w:rFonts w:ascii="Times New Roman" w:hAnsi="Times New Roman" w:cs="Times New Roman"/>
          <w:sz w:val="24"/>
          <w:szCs w:val="24"/>
        </w:rPr>
        <w:t>Nevada Department of Transportation</w:t>
      </w:r>
      <w:r w:rsidR="00CB25C7">
        <w:rPr>
          <w:rFonts w:ascii="Times New Roman" w:hAnsi="Times New Roman" w:cs="Times New Roman"/>
          <w:sz w:val="24"/>
          <w:szCs w:val="24"/>
        </w:rPr>
        <w:t xml:space="preserve"> regarding highway access and site </w:t>
      </w:r>
      <w:proofErr w:type="gramStart"/>
      <w:r w:rsidR="00CB25C7">
        <w:rPr>
          <w:rFonts w:ascii="Times New Roman" w:hAnsi="Times New Roman" w:cs="Times New Roman"/>
          <w:sz w:val="24"/>
          <w:szCs w:val="24"/>
        </w:rPr>
        <w:t>use</w:t>
      </w:r>
      <w:r w:rsidR="003B39AA">
        <w:rPr>
          <w:rFonts w:ascii="Times New Roman" w:hAnsi="Times New Roman" w:cs="Times New Roman"/>
          <w:sz w:val="24"/>
          <w:szCs w:val="24"/>
        </w:rPr>
        <w:t>,</w:t>
      </w:r>
      <w:proofErr w:type="gramEnd"/>
      <w:r w:rsidR="003B39AA">
        <w:rPr>
          <w:rFonts w:ascii="Times New Roman" w:hAnsi="Times New Roman" w:cs="Times New Roman"/>
          <w:sz w:val="24"/>
          <w:szCs w:val="24"/>
        </w:rPr>
        <w:t xml:space="preserve"> </w:t>
      </w:r>
      <w:r w:rsidR="00CB25C7">
        <w:rPr>
          <w:rFonts w:ascii="Times New Roman" w:hAnsi="Times New Roman" w:cs="Times New Roman"/>
          <w:sz w:val="24"/>
          <w:szCs w:val="24"/>
        </w:rPr>
        <w:t xml:space="preserve">and with </w:t>
      </w:r>
      <w:r w:rsidR="003B39AA">
        <w:rPr>
          <w:rFonts w:ascii="Times New Roman" w:hAnsi="Times New Roman" w:cs="Times New Roman"/>
          <w:sz w:val="24"/>
          <w:szCs w:val="24"/>
        </w:rPr>
        <w:t xml:space="preserve">the Great Basin National Park </w:t>
      </w:r>
      <w:r w:rsidR="002C32C4">
        <w:rPr>
          <w:rFonts w:ascii="Times New Roman" w:hAnsi="Times New Roman" w:cs="Times New Roman"/>
          <w:sz w:val="24"/>
          <w:szCs w:val="24"/>
        </w:rPr>
        <w:t>and Nevada Department of Wildlife on interpretive materials</w:t>
      </w:r>
      <w:r w:rsidR="00CB25C7">
        <w:rPr>
          <w:rFonts w:ascii="Times New Roman" w:hAnsi="Times New Roman" w:cs="Times New Roman"/>
          <w:sz w:val="24"/>
          <w:szCs w:val="24"/>
        </w:rPr>
        <w:t xml:space="preserve">.  In addition, </w:t>
      </w:r>
      <w:r w:rsidR="002C32C4">
        <w:rPr>
          <w:rFonts w:ascii="Times New Roman" w:hAnsi="Times New Roman" w:cs="Times New Roman"/>
          <w:sz w:val="24"/>
          <w:szCs w:val="24"/>
        </w:rPr>
        <w:t>user</w:t>
      </w:r>
      <w:r w:rsidR="00CB25C7">
        <w:rPr>
          <w:rFonts w:ascii="Times New Roman" w:hAnsi="Times New Roman" w:cs="Times New Roman"/>
          <w:sz w:val="24"/>
          <w:szCs w:val="24"/>
        </w:rPr>
        <w:t xml:space="preserve">s and user </w:t>
      </w:r>
      <w:r w:rsidR="002C32C4">
        <w:rPr>
          <w:rFonts w:ascii="Times New Roman" w:hAnsi="Times New Roman" w:cs="Times New Roman"/>
          <w:sz w:val="24"/>
          <w:szCs w:val="24"/>
        </w:rPr>
        <w:t xml:space="preserve">groups </w:t>
      </w:r>
      <w:r w:rsidR="00CB25C7">
        <w:rPr>
          <w:rFonts w:ascii="Times New Roman" w:hAnsi="Times New Roman" w:cs="Times New Roman"/>
          <w:sz w:val="24"/>
          <w:szCs w:val="24"/>
        </w:rPr>
        <w:t xml:space="preserve">have expressed an interest in future </w:t>
      </w:r>
      <w:r w:rsidR="002C32C4">
        <w:rPr>
          <w:rFonts w:ascii="Times New Roman" w:hAnsi="Times New Roman" w:cs="Times New Roman"/>
          <w:sz w:val="24"/>
          <w:szCs w:val="24"/>
        </w:rPr>
        <w:t>development of trails and other</w:t>
      </w:r>
      <w:r w:rsidR="0046737D">
        <w:rPr>
          <w:rFonts w:ascii="Times New Roman" w:hAnsi="Times New Roman" w:cs="Times New Roman"/>
          <w:sz w:val="24"/>
          <w:szCs w:val="24"/>
        </w:rPr>
        <w:t xml:space="preserve"> facilities at the site that would promote equestrian and mining recreation.</w:t>
      </w:r>
    </w:p>
    <w:p w:rsidR="0046737D" w:rsidRDefault="0046737D" w:rsidP="00651D5A">
      <w:pPr>
        <w:spacing w:before="100" w:beforeAutospacing="1" w:after="100" w:afterAutospacing="1" w:line="240" w:lineRule="auto"/>
        <w:ind w:firstLine="720"/>
        <w:outlineLvl w:val="3"/>
        <w:rPr>
          <w:rFonts w:ascii="Times New Roman" w:hAnsi="Times New Roman" w:cs="Times New Roman"/>
          <w:sz w:val="24"/>
          <w:szCs w:val="24"/>
        </w:rPr>
      </w:pPr>
    </w:p>
    <w:p w:rsidR="008E0228" w:rsidRDefault="00F97F67" w:rsidP="00651D5A">
      <w:pPr>
        <w:spacing w:before="100" w:beforeAutospacing="1" w:after="100" w:afterAutospacing="1" w:line="240" w:lineRule="auto"/>
        <w:ind w:firstLine="720"/>
        <w:outlineLvl w:val="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B52CF86" wp14:editId="32F039A6">
            <wp:extent cx="5558348" cy="3592454"/>
            <wp:effectExtent l="133350" t="114300" r="137795" b="160655"/>
            <wp:docPr id="1" name="Picture 1" descr="S:\Lands\ELENA\N-56170 Sac Pass withdrawal\Documents - Phase II\PLO packet submitted   -  -2013\Recreation Report Photos Maps\Sa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ands\ELENA\N-56170 Sac Pass withdrawal\Documents - Phase II\PLO packet submitted   -  -2013\Recreation Report Photos Maps\Sac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80082" cy="36065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rPr>
        <w:drawing>
          <wp:inline distT="0" distB="0" distL="0" distR="0" wp14:anchorId="44E0536C" wp14:editId="6CED1FF6">
            <wp:extent cx="5715172" cy="3693814"/>
            <wp:effectExtent l="133350" t="114300" r="152400" b="173355"/>
            <wp:docPr id="2" name="Picture 2" descr="\\ilmnvey3ds1\ey\users\jrmiller\Desktop\Elena\S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mnvey3ds1\ey\users\jrmiller\Desktop\Elena\Sac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955" cy="37046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B0A67">
        <w:rPr>
          <w:rFonts w:ascii="Times New Roman" w:hAnsi="Times New Roman" w:cs="Times New Roman"/>
          <w:noProof/>
          <w:sz w:val="24"/>
          <w:szCs w:val="24"/>
        </w:rPr>
        <w:lastRenderedPageBreak/>
        <w:drawing>
          <wp:inline distT="0" distB="0" distL="0" distR="0" wp14:anchorId="2C919E9B" wp14:editId="697E6730">
            <wp:extent cx="6045134" cy="4535786"/>
            <wp:effectExtent l="133350" t="114300" r="146685" b="170180"/>
            <wp:docPr id="19" name="Picture 19" descr="S:\Recreation\Rec. Sites\Schell Field Office\Developed Sites\Sacramento Pass\Sac Pass Withdrawal Extension\2 overview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Recreation\Rec. Sites\Schell Field Office\Developed Sites\Sacramento Pass\Sac Pass Withdrawal Extension\2 overview 20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2624" cy="4541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0228" w:rsidRDefault="008E0228" w:rsidP="00651D5A">
      <w:pPr>
        <w:spacing w:before="100" w:beforeAutospacing="1" w:after="100" w:afterAutospacing="1" w:line="240" w:lineRule="auto"/>
        <w:ind w:firstLine="720"/>
        <w:outlineLvl w:val="3"/>
        <w:rPr>
          <w:rFonts w:ascii="Times New Roman" w:hAnsi="Times New Roman" w:cs="Times New Roman"/>
          <w:noProof/>
          <w:sz w:val="24"/>
          <w:szCs w:val="24"/>
        </w:rPr>
      </w:pPr>
    </w:p>
    <w:p w:rsidR="008E0228" w:rsidRDefault="008E0228" w:rsidP="00651D5A">
      <w:pPr>
        <w:spacing w:before="100" w:beforeAutospacing="1" w:after="100" w:afterAutospacing="1" w:line="240" w:lineRule="auto"/>
        <w:ind w:firstLine="720"/>
        <w:outlineLvl w:val="3"/>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F6C844D" wp14:editId="311C7230">
            <wp:extent cx="5943600" cy="7681933"/>
            <wp:effectExtent l="133350" t="95250" r="152400" b="167005"/>
            <wp:docPr id="24" name="Picture 24" descr="S:\Recreation\Rec. Sites\Schell Field Office\Developed Sites\Sacramento Pass\Sac Pass Withdrawal Extension\SacPassDayUseCampwPond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ecreation\Rec. Sites\Schell Field Office\Developed Sites\Sacramento Pass\Sac Pass Withdrawal Extension\SacPassDayUseCampwPond JPE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819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0228" w:rsidRDefault="008E0228" w:rsidP="00651D5A">
      <w:pPr>
        <w:spacing w:before="100" w:beforeAutospacing="1" w:after="100" w:afterAutospacing="1" w:line="240" w:lineRule="auto"/>
        <w:ind w:firstLine="720"/>
        <w:outlineLvl w:val="3"/>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6073060" cy="7849354"/>
            <wp:effectExtent l="133350" t="114300" r="137795" b="170815"/>
            <wp:docPr id="20" name="Picture 20" descr="S:\Recreation\Rec. Sites\Schell Field Office\Developed Sites\Sacramento Pass\Sac Pass Withdrawal Extension\SacPassUpperLoop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ecreation\Rec. Sites\Schell Field Office\Developed Sites\Sacramento Pass\Sac Pass Withdrawal Extension\SacPassUpperLoop JPE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72874" cy="78491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2161" w:rsidRPr="00422161" w:rsidRDefault="00F97F67" w:rsidP="00651D5A">
      <w:pPr>
        <w:spacing w:before="100" w:beforeAutospacing="1" w:after="100" w:afterAutospacing="1" w:line="240" w:lineRule="auto"/>
        <w:ind w:firstLine="720"/>
        <w:outlineLvl w:val="3"/>
        <w:rPr>
          <w:rFonts w:ascii="Times New Roman" w:hAnsi="Times New Roman" w:cs="Times New Roman"/>
          <w:i/>
          <w:noProof/>
          <w:sz w:val="24"/>
          <w:szCs w:val="24"/>
        </w:rPr>
      </w:pPr>
      <w:r w:rsidRPr="00422161">
        <w:rPr>
          <w:rFonts w:ascii="Times New Roman" w:hAnsi="Times New Roman" w:cs="Times New Roman"/>
          <w:i/>
          <w:noProof/>
          <w:sz w:val="24"/>
          <w:szCs w:val="24"/>
        </w:rPr>
        <w:lastRenderedPageBreak/>
        <w:drawing>
          <wp:inline distT="0" distB="0" distL="0" distR="0" wp14:anchorId="1C2E8299" wp14:editId="3F54E64C">
            <wp:extent cx="5943600" cy="3010817"/>
            <wp:effectExtent l="38100" t="38100" r="95250" b="94615"/>
            <wp:docPr id="8" name="Picture 8" descr="\\ilmnvey3ds1\ey\users\jrmiller\Desktop\Elena\Sac Pass Seperate Pane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mnvey3ds1\ey\users\jrmiller\Desktop\Elena\Sac Pass Seperate Panels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010817"/>
                    </a:xfrm>
                    <a:prstGeom prst="rect">
                      <a:avLst/>
                    </a:prstGeom>
                    <a:noFill/>
                    <a:ln>
                      <a:noFill/>
                    </a:ln>
                    <a:effectLst>
                      <a:outerShdw blurRad="50800" dist="38100" dir="2700000" algn="tl" rotWithShape="0">
                        <a:prstClr val="black">
                          <a:alpha val="40000"/>
                        </a:prstClr>
                      </a:outerShdw>
                    </a:effectLst>
                  </pic:spPr>
                </pic:pic>
              </a:graphicData>
            </a:graphic>
          </wp:inline>
        </w:drawing>
      </w:r>
      <w:r w:rsidR="00422161">
        <w:rPr>
          <w:rFonts w:ascii="Times New Roman" w:hAnsi="Times New Roman" w:cs="Times New Roman"/>
          <w:noProof/>
          <w:sz w:val="24"/>
          <w:szCs w:val="24"/>
        </w:rPr>
        <w:t>“Working Draft” of lower campground interp signage (4ft x 8ft ) to be placed on new Kiosk.There will be a smaller (4ft x 4ft) kiosk/interp sign at the upper campground.</w:t>
      </w:r>
    </w:p>
    <w:p w:rsidR="00E00502" w:rsidRPr="00651D5A" w:rsidRDefault="00FF3EA3" w:rsidP="00651D5A">
      <w:pPr>
        <w:spacing w:before="100" w:beforeAutospacing="1" w:after="100" w:afterAutospacing="1" w:line="240" w:lineRule="auto"/>
        <w:ind w:firstLine="720"/>
        <w:outlineLvl w:val="3"/>
        <w:rPr>
          <w:rFonts w:ascii="Times New Roman" w:hAnsi="Times New Roman" w:cs="Times New Roman"/>
          <w:noProof/>
          <w:sz w:val="24"/>
          <w:szCs w:val="24"/>
        </w:rPr>
      </w:pPr>
      <w:r>
        <w:rPr>
          <w:rFonts w:ascii="Times New Roman" w:hAnsi="Times New Roman" w:cs="Times New Roman"/>
          <w:noProof/>
          <w:sz w:val="24"/>
          <w:szCs w:val="24"/>
        </w:rPr>
        <w:t>.</w:t>
      </w:r>
      <w:r w:rsidR="00C76701">
        <w:rPr>
          <w:rFonts w:ascii="Times New Roman" w:hAnsi="Times New Roman" w:cs="Times New Roman"/>
          <w:noProof/>
          <w:sz w:val="24"/>
          <w:szCs w:val="24"/>
        </w:rPr>
        <w:drawing>
          <wp:inline distT="0" distB="0" distL="0" distR="0" wp14:anchorId="68B64914" wp14:editId="341E7D0D">
            <wp:extent cx="2408222" cy="3699696"/>
            <wp:effectExtent l="38100" t="38100" r="87630" b="91440"/>
            <wp:docPr id="9" name="Picture 9" descr="S:\Recreation\Rec. Sites\Schell Field Office\Developed Sites\Sacramento Pass\Sac Pass Withdrawal Extension\4 Trailhea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ecreation\Rec. Sites\Schell Field Office\Developed Sites\Sacramento Pass\Sac Pass Withdrawal Extension\4 Trailhead map.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08222" cy="3699696"/>
                    </a:xfrm>
                    <a:prstGeom prst="rect">
                      <a:avLst/>
                    </a:prstGeom>
                    <a:noFill/>
                    <a:ln>
                      <a:noFill/>
                    </a:ln>
                    <a:effectLst>
                      <a:outerShdw blurRad="50800" dist="38100" dir="2700000" algn="tl" rotWithShape="0">
                        <a:prstClr val="black">
                          <a:alpha val="40000"/>
                        </a:prstClr>
                      </a:outerShdw>
                    </a:effectLst>
                  </pic:spPr>
                </pic:pic>
              </a:graphicData>
            </a:graphic>
          </wp:inline>
        </w:drawing>
      </w:r>
      <w:r w:rsidR="00EF4E32">
        <w:rPr>
          <w:rFonts w:ascii="Times New Roman" w:hAnsi="Times New Roman" w:cs="Times New Roman"/>
          <w:noProof/>
          <w:sz w:val="24"/>
          <w:szCs w:val="24"/>
        </w:rPr>
        <w:drawing>
          <wp:inline distT="0" distB="0" distL="0" distR="0" wp14:anchorId="10B02E12" wp14:editId="51E433EB">
            <wp:extent cx="2777058" cy="3702867"/>
            <wp:effectExtent l="38100" t="38100" r="99695" b="88265"/>
            <wp:docPr id="18" name="Picture 18" descr="\\ilmnvey3ds1\ey\users\jrmiller\Desktop\P529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mnvey3ds1\ey\users\jrmiller\Desktop\P52901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4828" cy="3699894"/>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8A1024" w:rsidRDefault="00C76701" w:rsidP="002D122A">
      <w:pPr>
        <w:pStyle w:val="NormalWeb"/>
      </w:pPr>
      <w:r>
        <w:t>Actual sign</w:t>
      </w:r>
      <w:r w:rsidR="00AB46F8">
        <w:t>s</w:t>
      </w:r>
      <w:r>
        <w:t xml:space="preserve"> in place at </w:t>
      </w:r>
      <w:r w:rsidR="00F56FE9">
        <w:t>“U</w:t>
      </w:r>
      <w:r>
        <w:t xml:space="preserve">pper and </w:t>
      </w:r>
      <w:r w:rsidR="00F56FE9">
        <w:t>L</w:t>
      </w:r>
      <w:r>
        <w:t xml:space="preserve">ower </w:t>
      </w:r>
      <w:r w:rsidR="00F56FE9">
        <w:t>T</w:t>
      </w:r>
      <w:r>
        <w:t>railheads</w:t>
      </w:r>
      <w:r w:rsidR="00F56FE9">
        <w:t>”</w:t>
      </w:r>
      <w:r>
        <w:t>.</w:t>
      </w:r>
    </w:p>
    <w:p w:rsidR="00EF4E32" w:rsidRDefault="00EF4E32" w:rsidP="002D122A">
      <w:pPr>
        <w:pStyle w:val="NormalWeb"/>
      </w:pPr>
    </w:p>
    <w:p w:rsidR="00496F12" w:rsidRDefault="00EC6773" w:rsidP="002D122A">
      <w:pPr>
        <w:pStyle w:val="NormalWeb"/>
        <w:rPr>
          <w:noProof/>
        </w:rPr>
      </w:pPr>
      <w:r>
        <w:rPr>
          <w:noProof/>
        </w:rPr>
        <w:drawing>
          <wp:inline distT="0" distB="0" distL="0" distR="0">
            <wp:extent cx="1995965" cy="2661719"/>
            <wp:effectExtent l="38100" t="38100" r="99695" b="100965"/>
            <wp:docPr id="13" name="Picture 13" descr="S:\Recreation\Rec. Sites\Schell Field Office\Developed Sites\Sacramento Pass\Sac Pass Photos\IMGP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Recreation\Rec. Sites\Schell Field Office\Developed Sites\Sacramento Pass\Sac Pass Photos\IMGP48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8680" cy="2665340"/>
                    </a:xfrm>
                    <a:prstGeom prst="rect">
                      <a:avLst/>
                    </a:prstGeom>
                    <a:noFill/>
                    <a:ln>
                      <a:noFill/>
                    </a:ln>
                    <a:effectLst>
                      <a:outerShdw blurRad="50800" dist="38100" dir="2700000" algn="tl" rotWithShape="0">
                        <a:prstClr val="black">
                          <a:alpha val="40000"/>
                        </a:prstClr>
                      </a:outerShdw>
                    </a:effectLst>
                  </pic:spPr>
                </pic:pic>
              </a:graphicData>
            </a:graphic>
          </wp:inline>
        </w:drawing>
      </w:r>
      <w:r w:rsidR="00117874">
        <w:rPr>
          <w:noProof/>
        </w:rPr>
        <w:t xml:space="preserve">   </w:t>
      </w:r>
      <w:r>
        <w:rPr>
          <w:noProof/>
        </w:rPr>
        <w:drawing>
          <wp:inline distT="0" distB="0" distL="0" distR="0">
            <wp:extent cx="3524934" cy="2643612"/>
            <wp:effectExtent l="38100" t="38100" r="94615" b="99695"/>
            <wp:docPr id="14" name="Picture 14" descr="S:\Recreation\Rec. Sites\Schell Field Office\Developed Sites\Sacramento Pass\Sac Pass Photos\IMGP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Recreation\Rec. Sites\Schell Field Office\Developed Sites\Sacramento Pass\Sac Pass Photos\IMGP48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4360" cy="2650681"/>
                    </a:xfrm>
                    <a:prstGeom prst="rect">
                      <a:avLst/>
                    </a:prstGeom>
                    <a:noFill/>
                    <a:ln>
                      <a:noFill/>
                    </a:ln>
                    <a:effectLst>
                      <a:outerShdw blurRad="50800" dist="38100" dir="2700000" algn="tl" rotWithShape="0">
                        <a:prstClr val="black">
                          <a:alpha val="40000"/>
                        </a:prstClr>
                      </a:outerShdw>
                    </a:effectLst>
                  </pic:spPr>
                </pic:pic>
              </a:graphicData>
            </a:graphic>
          </wp:inline>
        </w:drawing>
      </w:r>
      <w:r w:rsidR="00FD1E84">
        <w:rPr>
          <w:noProof/>
        </w:rPr>
        <w:t>P</w:t>
      </w:r>
      <w:r w:rsidR="00117874">
        <w:rPr>
          <w:noProof/>
        </w:rPr>
        <w:t>hotos of mtn biker and view from “Sac Pass Trail”.</w:t>
      </w:r>
      <w:r w:rsidR="00285536">
        <w:rPr>
          <w:noProof/>
        </w:rPr>
        <w:drawing>
          <wp:inline distT="0" distB="0" distL="0" distR="0">
            <wp:extent cx="5812325" cy="4359102"/>
            <wp:effectExtent l="38100" t="38100" r="93345" b="99060"/>
            <wp:docPr id="23" name="Picture 23" descr="S:\Lands\ELENA\N-56170 Sac Pass withdrawal\Documents - Phase I\2013-07-31 photos to Vanessa-WO\8 camping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ands\ELENA\N-56170 Sac Pass withdrawal\Documents - Phase I\2013-07-31 photos to Vanessa-WO\8 camping area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9218" cy="4356772"/>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D1E84" w:rsidRDefault="00285536" w:rsidP="002D122A">
      <w:pPr>
        <w:pStyle w:val="NormalWeb"/>
        <w:rPr>
          <w:noProof/>
        </w:rPr>
      </w:pPr>
      <w:r>
        <w:rPr>
          <w:noProof/>
        </w:rPr>
        <w:t>View of “Wheeler Peak”</w:t>
      </w:r>
      <w:r w:rsidR="00F56FE9">
        <w:rPr>
          <w:noProof/>
        </w:rPr>
        <w:t xml:space="preserve"> </w:t>
      </w:r>
      <w:r>
        <w:rPr>
          <w:noProof/>
        </w:rPr>
        <w:t>from lower camp ground loop</w:t>
      </w:r>
      <w:r w:rsidR="00AB46F8">
        <w:rPr>
          <w:noProof/>
        </w:rPr>
        <w:t>, old shad</w:t>
      </w:r>
      <w:r w:rsidR="00FD1E84">
        <w:rPr>
          <w:noProof/>
        </w:rPr>
        <w:t>e structures will be replaced.</w:t>
      </w:r>
    </w:p>
    <w:p w:rsidR="00FD1E84" w:rsidRDefault="00FD1E84" w:rsidP="002D122A">
      <w:pPr>
        <w:pStyle w:val="NormalWeb"/>
        <w:rPr>
          <w:noProof/>
        </w:rPr>
      </w:pPr>
    </w:p>
    <w:p w:rsidR="00FD1E84" w:rsidRDefault="00FD1E84" w:rsidP="002D122A">
      <w:pPr>
        <w:pStyle w:val="NormalWeb"/>
        <w:rPr>
          <w:noProof/>
        </w:rPr>
      </w:pPr>
      <w:r>
        <w:rPr>
          <w:noProof/>
        </w:rPr>
        <w:drawing>
          <wp:inline distT="0" distB="0" distL="0" distR="0">
            <wp:extent cx="4029942" cy="3023857"/>
            <wp:effectExtent l="38100" t="38100" r="104140" b="100965"/>
            <wp:docPr id="4" name="Picture 4" descr="S:\Recreation\Rec. Sites\Schell Field Office\Developed Sites\Sacramento Pass\Sac Pass Withdrawal Extension\9 camping area in 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ecreation\Rec. Sites\Schell Field Office\Developed Sites\Sacramento Pass\Sac Pass Withdrawal Extension\9 camping area in us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28740" cy="30229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D1E84" w:rsidRDefault="00FD1E84" w:rsidP="002D122A">
      <w:pPr>
        <w:pStyle w:val="NormalWeb"/>
        <w:rPr>
          <w:snapToGrid w:val="0"/>
          <w:color w:val="000000"/>
          <w:w w:val="0"/>
          <w:sz w:val="0"/>
          <w:szCs w:val="0"/>
          <w:u w:color="000000"/>
          <w:bdr w:val="none" w:sz="0" w:space="0" w:color="000000"/>
          <w:shd w:val="clear" w:color="000000" w:fill="000000"/>
          <w:lang w:eastAsia="x-none" w:bidi="x-none"/>
        </w:rPr>
      </w:pPr>
      <w:r>
        <w:rPr>
          <w:noProof/>
        </w:rPr>
        <w:t>Typical use.</w:t>
      </w:r>
    </w:p>
    <w:p w:rsidR="00285536" w:rsidRDefault="00285536" w:rsidP="002D122A">
      <w:pPr>
        <w:pStyle w:val="NormalWeb"/>
        <w:rPr>
          <w:noProof/>
        </w:rPr>
      </w:pPr>
      <w:r>
        <w:rPr>
          <w:noProof/>
        </w:rPr>
        <w:drawing>
          <wp:inline distT="0" distB="0" distL="0" distR="0">
            <wp:extent cx="4065006" cy="3048755"/>
            <wp:effectExtent l="38100" t="38100" r="88265" b="94615"/>
            <wp:docPr id="22" name="Picture 22" descr="S:\Lands\ELENA\N-56170 Sac Pass withdrawal\Documents - Phase I\2013-07-31 photos to Vanessa-WO\7 picnic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ands\ELENA\N-56170 Sac Pass withdrawal\Documents - Phase I\2013-07-31 photos to Vanessa-WO\7 picnic are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67397" cy="3050548"/>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85536" w:rsidRDefault="00285536" w:rsidP="002D122A">
      <w:pPr>
        <w:pStyle w:val="NormalWeb"/>
        <w:rPr>
          <w:noProof/>
        </w:rPr>
      </w:pPr>
      <w:r>
        <w:rPr>
          <w:noProof/>
        </w:rPr>
        <w:t>One of four new camp spots at “Upper Campground”</w:t>
      </w:r>
      <w:r w:rsidR="00F56FE9">
        <w:rPr>
          <w:noProof/>
        </w:rPr>
        <w:t>.</w:t>
      </w:r>
    </w:p>
    <w:p w:rsidR="00496F12" w:rsidRDefault="00285536" w:rsidP="002D122A">
      <w:pPr>
        <w:pStyle w:val="NormalWeb"/>
      </w:pPr>
      <w:r>
        <w:rPr>
          <w:noProof/>
        </w:rPr>
        <w:lastRenderedPageBreak/>
        <w:drawing>
          <wp:inline distT="0" distB="0" distL="0" distR="0">
            <wp:extent cx="4065006" cy="3048755"/>
            <wp:effectExtent l="38100" t="38100" r="88265" b="94615"/>
            <wp:docPr id="21" name="Picture 21" descr="S:\Lands\ELENA\N-56170 Sac Pass withdrawal\Documents - Phase I\2013-07-31 photos to Vanessa-WO\6 new toi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ands\ELENA\N-56170 Sac Pass withdrawal\Documents - Phase I\2013-07-31 photos to Vanessa-WO\6 new toilet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0050" cy="3052538"/>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17874" w:rsidRDefault="00285536" w:rsidP="002D122A">
      <w:pPr>
        <w:pStyle w:val="NormalWeb"/>
      </w:pPr>
      <w:r>
        <w:t>New double vault pit toilet at “lower campground”</w:t>
      </w:r>
      <w:r w:rsidR="00F56FE9">
        <w:t>.</w:t>
      </w:r>
    </w:p>
    <w:p w:rsidR="00FC01B4" w:rsidRDefault="00FC01B4" w:rsidP="002D122A">
      <w:pPr>
        <w:pStyle w:val="NormalWeb"/>
      </w:pPr>
      <w:r>
        <w:rPr>
          <w:noProof/>
        </w:rPr>
        <w:drawing>
          <wp:inline distT="0" distB="0" distL="0" distR="0">
            <wp:extent cx="5133315" cy="3853013"/>
            <wp:effectExtent l="38100" t="38100" r="86995" b="90805"/>
            <wp:docPr id="3" name="Picture 3" descr="S:\Lands\ELENA\N-56170 Sac Pass withdrawal\Documents - Phase II\PLO packet submitted   -  -2013\Recreation Report Photos Maps\photos 9-12-13\P911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ands\ELENA\N-56170 Sac Pass withdrawal\Documents - Phase II\PLO packet submitted   -  -2013\Recreation Report Photos Maps\photos 9-12-13\P911026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30973" cy="3851255"/>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r>
        <w:t>New Shade structures being installed on lower campground loop.</w:t>
      </w:r>
    </w:p>
    <w:p w:rsidR="00FC01B4" w:rsidRDefault="00FC01B4" w:rsidP="002D122A">
      <w:pPr>
        <w:pStyle w:val="NormalWeb"/>
      </w:pPr>
      <w:r>
        <w:rPr>
          <w:noProof/>
        </w:rPr>
        <w:lastRenderedPageBreak/>
        <w:drawing>
          <wp:inline distT="0" distB="0" distL="0" distR="0">
            <wp:extent cx="4707802" cy="3533626"/>
            <wp:effectExtent l="38100" t="38100" r="93345" b="86360"/>
            <wp:docPr id="5" name="Picture 5" descr="S:\Lands\ELENA\N-56170 Sac Pass withdrawal\Documents - Phase II\PLO packet submitted   -  -2013\Recreation Report Photos Maps\photos 9-12-13\P911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ands\ELENA\N-56170 Sac Pass withdrawal\Documents - Phase II\PLO packet submitted   -  -2013\Recreation Report Photos Maps\photos 9-12-13\P91102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1835" cy="3529147"/>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r>
        <w:t>New concrete sidewalk poured around new double vault toilet at lower campground.</w:t>
      </w:r>
    </w:p>
    <w:p w:rsidR="00FC01B4" w:rsidRDefault="00FC01B4" w:rsidP="002D122A">
      <w:pPr>
        <w:pStyle w:val="NormalWeb"/>
      </w:pPr>
      <w:r>
        <w:rPr>
          <w:noProof/>
        </w:rPr>
        <w:drawing>
          <wp:inline distT="0" distB="0" distL="0" distR="0">
            <wp:extent cx="4707802" cy="3533627"/>
            <wp:effectExtent l="38100" t="38100" r="93345" b="86360"/>
            <wp:docPr id="6" name="Picture 6" descr="S:\Lands\ELENA\N-56170 Sac Pass withdrawal\Documents - Phase II\PLO packet submitted   -  -2013\Recreation Report Photos Maps\photos 9-12-13\P911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ands\ELENA\N-56170 Sac Pass withdrawal\Documents - Phase II\PLO packet submitted   -  -2013\Recreation Report Photos Maps\photos 9-12-13\P911027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15207" cy="353918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C01B4" w:rsidRDefault="00FC01B4" w:rsidP="002D122A">
      <w:pPr>
        <w:pStyle w:val="NormalWeb"/>
      </w:pPr>
      <w:proofErr w:type="gramStart"/>
      <w:r>
        <w:t>Picnic area at lower trailhead.</w:t>
      </w:r>
      <w:proofErr w:type="gramEnd"/>
    </w:p>
    <w:p w:rsidR="00FC01B4" w:rsidRDefault="00FC01B4" w:rsidP="002D122A">
      <w:pPr>
        <w:pStyle w:val="NormalWeb"/>
      </w:pPr>
      <w:r>
        <w:rPr>
          <w:noProof/>
        </w:rPr>
        <w:lastRenderedPageBreak/>
        <w:drawing>
          <wp:inline distT="0" distB="0" distL="0" distR="0">
            <wp:extent cx="4599160" cy="3452081"/>
            <wp:effectExtent l="38100" t="38100" r="87630" b="91440"/>
            <wp:docPr id="7" name="Picture 7" descr="S:\Lands\ELENA\N-56170 Sac Pass withdrawal\Documents - Phase II\PLO packet submitted   -  -2013\Recreation Report Photos Maps\photos 9-12-13\P911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ands\ELENA\N-56170 Sac Pass withdrawal\Documents - Phase II\PLO packet submitted   -  -2013\Recreation Report Photos Maps\photos 9-12-13\P911027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96940" cy="3450415"/>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r>
        <w:t>Register at lower trailhead.</w:t>
      </w:r>
    </w:p>
    <w:p w:rsidR="00FC01B4" w:rsidRDefault="00FC01B4" w:rsidP="002D122A">
      <w:pPr>
        <w:pStyle w:val="NormalWeb"/>
      </w:pPr>
      <w:r>
        <w:rPr>
          <w:noProof/>
        </w:rPr>
        <w:drawing>
          <wp:inline distT="0" distB="0" distL="0" distR="0">
            <wp:extent cx="4725909" cy="3547218"/>
            <wp:effectExtent l="38100" t="38100" r="93980" b="91440"/>
            <wp:docPr id="10" name="Picture 10" descr="S:\Lands\ELENA\N-56170 Sac Pass withdrawal\Documents - Phase II\PLO packet submitted   -  -2013\Recreation Report Photos Maps\photos 9-12-13\P911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ands\ELENA\N-56170 Sac Pass withdrawal\Documents - Phase II\PLO packet submitted   -  -2013\Recreation Report Photos Maps\photos 9-12-13\P911027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23628" cy="3545506"/>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C01B4" w:rsidRDefault="00FC01B4" w:rsidP="002D122A">
      <w:pPr>
        <w:pStyle w:val="NormalWeb"/>
      </w:pPr>
      <w:r>
        <w:t>New shade structure and concrete at fully accessible site on lower campground loop.</w:t>
      </w:r>
    </w:p>
    <w:p w:rsidR="00FC01B4" w:rsidRDefault="00FC01B4" w:rsidP="002D122A">
      <w:pPr>
        <w:pStyle w:val="NormalWeb"/>
      </w:pPr>
      <w:r>
        <w:rPr>
          <w:noProof/>
        </w:rPr>
        <w:lastRenderedPageBreak/>
        <w:drawing>
          <wp:inline distT="0" distB="0" distL="0" distR="0">
            <wp:extent cx="4490519" cy="3370536"/>
            <wp:effectExtent l="38100" t="38100" r="100965" b="97155"/>
            <wp:docPr id="12" name="Picture 12" descr="S:\Lands\ELENA\N-56170 Sac Pass withdrawal\Documents - Phase II\PLO packet submitted   -  -2013\Recreation Report Photos Maps\photos 9-12-13\P911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ands\ELENA\N-56170 Sac Pass withdrawal\Documents - Phase II\PLO packet submitted   -  -2013\Recreation Report Photos Maps\photos 9-12-13\P91102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88352" cy="3368909"/>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proofErr w:type="gramStart"/>
      <w:r>
        <w:t>New site at upper campground loop.</w:t>
      </w:r>
      <w:proofErr w:type="gramEnd"/>
    </w:p>
    <w:p w:rsidR="00FC01B4" w:rsidRDefault="00FC01B4" w:rsidP="002D122A">
      <w:pPr>
        <w:pStyle w:val="NormalWeb"/>
      </w:pPr>
      <w:r>
        <w:rPr>
          <w:noProof/>
        </w:rPr>
        <w:drawing>
          <wp:inline distT="0" distB="0" distL="0" distR="0">
            <wp:extent cx="4626321" cy="3472468"/>
            <wp:effectExtent l="38100" t="38100" r="98425" b="90170"/>
            <wp:docPr id="15" name="Picture 15" descr="S:\Lands\ELENA\N-56170 Sac Pass withdrawal\Documents - Phase II\PLO packet submitted   -  -2013\Recreation Report Photos Maps\photos 9-12-13\P911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ands\ELENA\N-56170 Sac Pass withdrawal\Documents - Phase II\PLO packet submitted   -  -2013\Recreation Report Photos Maps\photos 9-12-13\P911027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27723" cy="347352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345E41" w:rsidRDefault="00345E41" w:rsidP="002D122A">
      <w:pPr>
        <w:pStyle w:val="NormalWeb"/>
      </w:pPr>
      <w:r>
        <w:t xml:space="preserve">New shade structure and concrete at fully accessible site at upper </w:t>
      </w:r>
      <w:proofErr w:type="spellStart"/>
      <w:r>
        <w:t>campround</w:t>
      </w:r>
      <w:proofErr w:type="spellEnd"/>
      <w:r>
        <w:t>.</w:t>
      </w:r>
    </w:p>
    <w:p w:rsidR="00345E41" w:rsidRDefault="00345E41" w:rsidP="002D122A">
      <w:pPr>
        <w:pStyle w:val="NormalWeb"/>
      </w:pPr>
      <w:r>
        <w:rPr>
          <w:noProof/>
        </w:rPr>
        <w:lastRenderedPageBreak/>
        <w:drawing>
          <wp:inline distT="0" distB="0" distL="0" distR="0">
            <wp:extent cx="4590107" cy="3445286"/>
            <wp:effectExtent l="38100" t="38100" r="96520" b="98425"/>
            <wp:docPr id="16" name="Picture 16" descr="S:\Lands\ELENA\N-56170 Sac Pass withdrawal\Documents - Phase II\PLO packet submitted   -  -2013\Recreation Report Photos Maps\photos 9-12-13\P911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ands\ELENA\N-56170 Sac Pass withdrawal\Documents - Phase II\PLO packet submitted   -  -2013\Recreation Report Photos Maps\photos 9-12-13\P911027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87892" cy="3443623"/>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proofErr w:type="gramStart"/>
      <w:r>
        <w:t>Rails for equestrian use.</w:t>
      </w:r>
      <w:proofErr w:type="gramEnd"/>
    </w:p>
    <w:p w:rsidR="00345E41" w:rsidRDefault="00345E41" w:rsidP="002D122A">
      <w:pPr>
        <w:pStyle w:val="NormalWeb"/>
      </w:pPr>
      <w:r>
        <w:rPr>
          <w:noProof/>
        </w:rPr>
        <w:drawing>
          <wp:inline distT="0" distB="0" distL="0" distR="0">
            <wp:extent cx="4843604" cy="3635558"/>
            <wp:effectExtent l="38100" t="38100" r="90805" b="98425"/>
            <wp:docPr id="17" name="Picture 17" descr="S:\Lands\ELENA\N-56170 Sac Pass withdrawal\Documents - Phase II\PLO packet submitted   -  -2013\Recreation Report Photos Maps\photos 9-12-13\P911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ands\ELENA\N-56170 Sac Pass withdrawal\Documents - Phase II\PLO packet submitted   -  -2013\Recreation Report Photos Maps\photos 9-12-13\P911028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41266" cy="3633803"/>
                    </a:xfrm>
                    <a:prstGeom prst="rect">
                      <a:avLst/>
                    </a:prstGeom>
                    <a:noFill/>
                    <a:ln>
                      <a:noFill/>
                    </a:ln>
                    <a:effectLst>
                      <a:outerShdw blurRad="50800" dist="38100" dir="2700000" algn="tl" rotWithShape="0">
                        <a:prstClr val="black">
                          <a:alpha val="40000"/>
                        </a:prstClr>
                      </a:outerShdw>
                    </a:effectLst>
                  </pic:spPr>
                </pic:pic>
              </a:graphicData>
            </a:graphic>
          </wp:inline>
        </w:drawing>
      </w:r>
      <w:r w:rsidR="00496F12">
        <w:t xml:space="preserve">                 </w:t>
      </w:r>
      <w:proofErr w:type="gramStart"/>
      <w:r>
        <w:t>Upper campground.</w:t>
      </w:r>
      <w:proofErr w:type="gramEnd"/>
    </w:p>
    <w:p w:rsidR="00F56FE9" w:rsidRDefault="00F56FE9" w:rsidP="002D122A">
      <w:pPr>
        <w:pStyle w:val="NormalWeb"/>
      </w:pPr>
      <w:r w:rsidRPr="00F56FE9">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1pt;height:593.8pt" o:ole="">
            <v:imagedata r:id="rId29" o:title=""/>
          </v:shape>
          <o:OLEObject Type="Embed" ProgID="AcroExch.Document.11" ShapeID="_x0000_i1025" DrawAspect="Content" ObjectID="_1456565871" r:id="rId30"/>
        </w:object>
      </w:r>
    </w:p>
    <w:p w:rsidR="00C76701" w:rsidRPr="00651D5A" w:rsidRDefault="00C76701" w:rsidP="002D122A">
      <w:pPr>
        <w:pStyle w:val="NormalWeb"/>
      </w:pPr>
    </w:p>
    <w:p w:rsidR="00C9421A" w:rsidRPr="00651D5A" w:rsidRDefault="00AB46F8">
      <w:pPr>
        <w:rPr>
          <w:rFonts w:ascii="Times New Roman" w:hAnsi="Times New Roman" w:cs="Times New Roman"/>
          <w:sz w:val="24"/>
          <w:szCs w:val="24"/>
        </w:rPr>
      </w:pPr>
      <w:r w:rsidRPr="00AB46F8">
        <w:rPr>
          <w:rFonts w:ascii="Times New Roman" w:hAnsi="Times New Roman" w:cs="Times New Roman"/>
          <w:sz w:val="24"/>
          <w:szCs w:val="24"/>
        </w:rPr>
        <w:object w:dxaOrig="8641" w:dyaOrig="11340">
          <v:shape id="_x0000_i1026" type="#_x0000_t75" style="width:6in;height:566.75pt" o:ole="">
            <v:imagedata r:id="rId31" o:title=""/>
          </v:shape>
          <o:OLEObject Type="Embed" ProgID="AcroExch.Document.11" ShapeID="_x0000_i1026" DrawAspect="Content" ObjectID="_1456565872" r:id="rId32"/>
        </w:object>
      </w:r>
    </w:p>
    <w:sectPr w:rsidR="00C9421A" w:rsidRPr="00651D5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22A"/>
    <w:rsid w:val="00117874"/>
    <w:rsid w:val="00285536"/>
    <w:rsid w:val="002B0A67"/>
    <w:rsid w:val="002C32C4"/>
    <w:rsid w:val="002D122A"/>
    <w:rsid w:val="00345E41"/>
    <w:rsid w:val="003B39AA"/>
    <w:rsid w:val="00406323"/>
    <w:rsid w:val="00414E39"/>
    <w:rsid w:val="00422161"/>
    <w:rsid w:val="0046737D"/>
    <w:rsid w:val="00496F12"/>
    <w:rsid w:val="0062162F"/>
    <w:rsid w:val="00651D5A"/>
    <w:rsid w:val="006E3F8B"/>
    <w:rsid w:val="00743846"/>
    <w:rsid w:val="00811AFF"/>
    <w:rsid w:val="008A1024"/>
    <w:rsid w:val="008B38AD"/>
    <w:rsid w:val="008E0228"/>
    <w:rsid w:val="00AB46F8"/>
    <w:rsid w:val="00AD1C8B"/>
    <w:rsid w:val="00BD2B2D"/>
    <w:rsid w:val="00C61F63"/>
    <w:rsid w:val="00C76701"/>
    <w:rsid w:val="00C774E8"/>
    <w:rsid w:val="00C9421A"/>
    <w:rsid w:val="00CB25C7"/>
    <w:rsid w:val="00CB54AA"/>
    <w:rsid w:val="00D0455F"/>
    <w:rsid w:val="00D04930"/>
    <w:rsid w:val="00D55F95"/>
    <w:rsid w:val="00E00502"/>
    <w:rsid w:val="00EC6773"/>
    <w:rsid w:val="00EF4E32"/>
    <w:rsid w:val="00F56FE9"/>
    <w:rsid w:val="00F97F67"/>
    <w:rsid w:val="00FC01B4"/>
    <w:rsid w:val="00FD1E84"/>
    <w:rsid w:val="00FF3D10"/>
    <w:rsid w:val="00FF3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2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D122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97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7F6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2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D122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97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7F6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6710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em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oleObject" Target="embeddings/oleObject2.bin"/><Relationship Id="rId5" Type="http://schemas.openxmlformats.org/officeDocument/2006/relationships/hyperlink" Target="http://www.blm.gov/style/medialib/blm/nv/field_offices/ely_field_office/inthespotlight/in_the_spotlight_stories.Par.91388.Image.-1.-1.1.gif"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16</Pages>
  <Words>1080</Words>
  <Characters>6157</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Bureau of Land Management</Company>
  <LinksUpToDate>false</LinksUpToDate>
  <CharactersWithSpaces>7223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Miller, John R</dc:creator>
  <cp:lastModifiedBy>Barnes, Michael L</cp:lastModifiedBy>
  <cp:revision>3</cp:revision>
  <cp:lastPrinted>2014-03-17T16:57:00Z</cp:lastPrinted>
  <dcterms:created xsi:type="dcterms:W3CDTF">2013-12-10T16:50:00Z</dcterms:created>
  <dcterms:modified xsi:type="dcterms:W3CDTF">2014-03-17T19:51:00Z</dcterms:modified>
</cp:coreProperties>
</file>