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F5" w:rsidRDefault="004257F5" w:rsidP="004257F5">
      <w:pPr>
        <w:jc w:val="center"/>
      </w:pPr>
      <w:bookmarkStart w:id="0" w:name="_GoBack"/>
      <w:bookmarkEnd w:id="0"/>
      <w:r>
        <w:t>Notice of Exchange Proposal</w:t>
      </w:r>
    </w:p>
    <w:p w:rsidR="00FD2FDE" w:rsidRDefault="00FD2FDE" w:rsidP="004257F5">
      <w:pPr>
        <w:jc w:val="center"/>
      </w:pPr>
      <w:r>
        <w:t>Crandall Canyon Monument</w:t>
      </w:r>
    </w:p>
    <w:p w:rsidR="00FD2FDE" w:rsidRDefault="00FD2FDE" w:rsidP="004257F5">
      <w:pPr>
        <w:jc w:val="center"/>
      </w:pPr>
      <w:r>
        <w:t>Land-for-Land Exchange</w:t>
      </w:r>
    </w:p>
    <w:p w:rsidR="004257F5" w:rsidRDefault="004257F5"/>
    <w:p w:rsidR="00C53DE7" w:rsidRDefault="005A0302">
      <w:r>
        <w:t xml:space="preserve">Notice is hereby given that the Forest Service (FS), United States Department of Agriculture, is considering an exchange of land with </w:t>
      </w:r>
      <w:r w:rsidR="00F2128B">
        <w:t>the County of Emery, Utah</w:t>
      </w:r>
      <w:r>
        <w:t xml:space="preserve"> under the authority of the General</w:t>
      </w:r>
      <w:r w:rsidR="00A45DDD">
        <w:t xml:space="preserve"> Exchange Act of March 20, 1922</w:t>
      </w:r>
      <w:r>
        <w:t xml:space="preserve"> </w:t>
      </w:r>
      <w:r w:rsidR="00A45DDD">
        <w:t>(16 USC 485</w:t>
      </w:r>
      <w:r w:rsidR="002B21C2">
        <w:t xml:space="preserve">) </w:t>
      </w:r>
      <w:r>
        <w:t>as amended</w:t>
      </w:r>
      <w:r w:rsidR="00A45DDD">
        <w:t xml:space="preserve">; </w:t>
      </w:r>
      <w:r>
        <w:t xml:space="preserve">the Federal Land Policy and Management Act of 1976 </w:t>
      </w:r>
      <w:r w:rsidR="004257F5">
        <w:t xml:space="preserve">(43 USC 1716), as amended; </w:t>
      </w:r>
      <w:r>
        <w:t>and the Federal Exchange Facilitation Act of 1988 (43 USC 1716</w:t>
      </w:r>
      <w:r w:rsidR="002870A9">
        <w:t>(note)</w:t>
      </w:r>
      <w:r>
        <w:t xml:space="preserve">). </w:t>
      </w:r>
      <w:r w:rsidR="001812C8">
        <w:t xml:space="preserve">The Forest Service is interested in acquiring the non-Federal parcel and is analyzing the proposal to determine if it is in the public interest.  </w:t>
      </w:r>
      <w:r>
        <w:t xml:space="preserve">The lands under the jurisdiction of the FS that are being considered for exchange are described as:  </w:t>
      </w:r>
    </w:p>
    <w:p w:rsidR="00C53DE7" w:rsidRDefault="00C53DE7"/>
    <w:p w:rsidR="00A45DDD" w:rsidRDefault="00A45DDD" w:rsidP="00A45DDD">
      <w:pPr>
        <w:pStyle w:val="ListParagraph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 </w:t>
      </w:r>
      <w:r w:rsidR="004257F5">
        <w:rPr>
          <w:rFonts w:ascii="Times New Roman" w:hAnsi="Times New Roman" w:cs="Times New Roman"/>
          <w:sz w:val="24"/>
          <w:szCs w:val="24"/>
        </w:rPr>
        <w:t>Lake</w:t>
      </w:r>
      <w:r>
        <w:rPr>
          <w:rFonts w:ascii="Times New Roman" w:hAnsi="Times New Roman" w:cs="Times New Roman"/>
          <w:sz w:val="24"/>
          <w:szCs w:val="24"/>
        </w:rPr>
        <w:t xml:space="preserve"> Meridian, Emery County, Utah;</w:t>
      </w:r>
    </w:p>
    <w:p w:rsidR="00F2128B" w:rsidRDefault="00F2128B" w:rsidP="00F2128B">
      <w:pPr>
        <w:pStyle w:val="ListParagraph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16 S., R. 7 E., </w:t>
      </w:r>
    </w:p>
    <w:p w:rsidR="00A45DDD" w:rsidRDefault="00F2128B" w:rsidP="00A45DDD">
      <w:pPr>
        <w:pStyle w:val="ListParagraph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Sec. 6, </w:t>
      </w:r>
      <w:r w:rsidR="00DE5E43">
        <w:rPr>
          <w:rFonts w:ascii="Times New Roman" w:hAnsi="Times New Roman" w:cs="Times New Roman"/>
          <w:sz w:val="24"/>
          <w:szCs w:val="24"/>
        </w:rPr>
        <w:t>a portion of Lot 7</w:t>
      </w:r>
      <w:r w:rsidR="001812C8">
        <w:rPr>
          <w:rFonts w:ascii="Times New Roman" w:hAnsi="Times New Roman" w:cs="Times New Roman"/>
          <w:sz w:val="24"/>
          <w:szCs w:val="24"/>
        </w:rPr>
        <w:t>.</w:t>
      </w:r>
    </w:p>
    <w:p w:rsidR="00F2128B" w:rsidRPr="00A45DDD" w:rsidRDefault="00F2128B" w:rsidP="00A45DDD">
      <w:pPr>
        <w:pStyle w:val="ListParagraph"/>
        <w:ind w:left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A45DDD">
        <w:rPr>
          <w:rFonts w:ascii="Times New Roman" w:hAnsi="Times New Roman" w:cs="Times New Roman"/>
          <w:sz w:val="24"/>
          <w:szCs w:val="24"/>
        </w:rPr>
        <w:t>Containing 2.5 acres, more or less</w:t>
      </w:r>
      <w:r w:rsidR="001812C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53DE7" w:rsidRDefault="00C53DE7"/>
    <w:p w:rsidR="00C53DE7" w:rsidRDefault="005A0302">
      <w:r>
        <w:t xml:space="preserve">The non-Federal lands are described as: </w:t>
      </w:r>
    </w:p>
    <w:p w:rsidR="00C53DE7" w:rsidRDefault="00C53DE7"/>
    <w:p w:rsidR="00A45DDD" w:rsidRDefault="004257F5" w:rsidP="00A45DDD">
      <w:r w:rsidRPr="008E5DC6">
        <w:t>Salt Lake</w:t>
      </w:r>
      <w:r w:rsidR="00A45DDD" w:rsidRPr="008E5DC6">
        <w:t xml:space="preserve"> Meridian, Emery County, Utah</w:t>
      </w:r>
      <w:r w:rsidR="001812C8">
        <w:t>;</w:t>
      </w:r>
    </w:p>
    <w:p w:rsidR="00F2128B" w:rsidRDefault="00F2128B" w:rsidP="00F2128B">
      <w:r>
        <w:t>T. 16 S., R. 7 E.,</w:t>
      </w:r>
      <w:r>
        <w:tab/>
      </w:r>
      <w:r>
        <w:tab/>
      </w:r>
    </w:p>
    <w:p w:rsidR="00F2128B" w:rsidRDefault="00A45DDD" w:rsidP="00F2128B">
      <w:r>
        <w:t>S</w:t>
      </w:r>
      <w:r w:rsidR="00F2128B">
        <w:t>ec. 15, more particularly described as follows:</w:t>
      </w:r>
    </w:p>
    <w:p w:rsidR="00F2128B" w:rsidRDefault="00F2128B" w:rsidP="00A45DDD">
      <w:proofErr w:type="gramStart"/>
      <w:r>
        <w:t xml:space="preserve">That portion of the </w:t>
      </w:r>
      <w:r w:rsidR="00A45DDD">
        <w:t>NW1/4NW1/4</w:t>
      </w:r>
      <w:r>
        <w:t xml:space="preserve"> l</w:t>
      </w:r>
      <w:r w:rsidR="001812C8">
        <w:t>ying westerly of State Route 31.</w:t>
      </w:r>
      <w:proofErr w:type="gramEnd"/>
    </w:p>
    <w:p w:rsidR="00F2128B" w:rsidRDefault="00F2128B" w:rsidP="00A45DDD">
      <w:proofErr w:type="gramStart"/>
      <w:r>
        <w:t>Containing 7.5 acres, more or less.</w:t>
      </w:r>
      <w:proofErr w:type="gramEnd"/>
    </w:p>
    <w:p w:rsidR="00C53DE7" w:rsidRDefault="00C53DE7"/>
    <w:p w:rsidR="00F2128B" w:rsidRDefault="005A0302" w:rsidP="00F2128B">
      <w:pPr>
        <w:pStyle w:val="axNormal"/>
        <w:widowControl/>
        <w:tabs>
          <w:tab w:val="clear" w:pos="720"/>
          <w:tab w:val="clear" w:pos="1440"/>
          <w:tab w:val="clear" w:pos="2160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</w:pPr>
      <w:r>
        <w:t xml:space="preserve">Any or all of the above-described lands may be exchanged if the values are equal. If the values are unequal, </w:t>
      </w:r>
      <w:r w:rsidR="008C0871">
        <w:t xml:space="preserve">it </w:t>
      </w:r>
      <w:r w:rsidR="00F2128B" w:rsidRPr="00F2128B">
        <w:t>is understood the exchange will occur on an equal value basis, and the County of Em</w:t>
      </w:r>
      <w:r w:rsidR="00A45DDD">
        <w:t>ery will donate any additional n</w:t>
      </w:r>
      <w:r w:rsidR="00F2128B" w:rsidRPr="00F2128B">
        <w:t>on-</w:t>
      </w:r>
      <w:r w:rsidR="00A45DDD">
        <w:t>F</w:t>
      </w:r>
      <w:r w:rsidR="00F2128B" w:rsidRPr="00F2128B">
        <w:t>ederal land to the U.S.</w:t>
      </w:r>
    </w:p>
    <w:p w:rsidR="00F2128B" w:rsidRDefault="00F2128B"/>
    <w:p w:rsidR="002E60AB" w:rsidRDefault="002E60AB">
      <w:r>
        <w:t>Neither parcel contains floodplains.</w:t>
      </w:r>
    </w:p>
    <w:p w:rsidR="002E60AB" w:rsidRDefault="002E60AB"/>
    <w:p w:rsidR="00C53DE7" w:rsidRDefault="005A0302">
      <w:r>
        <w:t>The Federal lands have been segregate</w:t>
      </w:r>
      <w:r w:rsidR="00A45DDD">
        <w:t>d from appropriation under the P</w:t>
      </w:r>
      <w:r>
        <w:t xml:space="preserve">ublic </w:t>
      </w:r>
      <w:r w:rsidR="00A45DDD">
        <w:t>L</w:t>
      </w:r>
      <w:r>
        <w:t>and laws and mineral l</w:t>
      </w:r>
      <w:r w:rsidR="00A45DDD">
        <w:t>aws for a period not to exceed three</w:t>
      </w:r>
      <w:r>
        <w:t xml:space="preserve"> ye</w:t>
      </w:r>
      <w:r w:rsidR="00252B17">
        <w:t>ars from the date of April</w:t>
      </w:r>
      <w:r w:rsidR="00F2128B">
        <w:t xml:space="preserve"> </w:t>
      </w:r>
      <w:r w:rsidR="00252B17">
        <w:t>11</w:t>
      </w:r>
      <w:r>
        <w:t>, 20</w:t>
      </w:r>
      <w:r w:rsidR="00F2128B">
        <w:t>11</w:t>
      </w:r>
      <w:r>
        <w:t>.</w:t>
      </w:r>
    </w:p>
    <w:p w:rsidR="00C53DE7" w:rsidRDefault="00C53DE7"/>
    <w:p w:rsidR="00C53DE7" w:rsidRDefault="005A0302">
      <w:r>
        <w:t>Persons claiming</w:t>
      </w:r>
      <w:r w:rsidR="00A45DDD">
        <w:t xml:space="preserve"> such properties or having</w:t>
      </w:r>
      <w:r>
        <w:t xml:space="preserve"> objections to this proposed exchange must file thei</w:t>
      </w:r>
      <w:r w:rsidR="001812C8">
        <w:t xml:space="preserve">r claims or objections with </w:t>
      </w:r>
      <w:proofErr w:type="spellStart"/>
      <w:r w:rsidR="001812C8">
        <w:t>Harv</w:t>
      </w:r>
      <w:proofErr w:type="spellEnd"/>
      <w:r w:rsidR="001812C8">
        <w:t xml:space="preserve"> </w:t>
      </w:r>
      <w:proofErr w:type="spellStart"/>
      <w:r w:rsidR="001812C8">
        <w:t>Forsgren</w:t>
      </w:r>
      <w:proofErr w:type="spellEnd"/>
      <w:r w:rsidR="001812C8">
        <w:t>,</w:t>
      </w:r>
      <w:r w:rsidR="00121FCF">
        <w:t xml:space="preserve"> </w:t>
      </w:r>
      <w:r>
        <w:t xml:space="preserve">Regional Forester, </w:t>
      </w:r>
      <w:r w:rsidR="00A45DDD">
        <w:t xml:space="preserve">Intermountain Region, </w:t>
      </w:r>
      <w:r>
        <w:t>324 25</w:t>
      </w:r>
      <w:r>
        <w:rPr>
          <w:vertAlign w:val="superscript"/>
        </w:rPr>
        <w:t>th</w:t>
      </w:r>
      <w:r>
        <w:t xml:space="preserve"> Street, Ogden, Utah, 84401, within 45 days after the initi</w:t>
      </w:r>
      <w:r w:rsidR="00A45DDD">
        <w:t>al date of publication of this N</w:t>
      </w:r>
      <w:r>
        <w:t>otice.</w:t>
      </w:r>
    </w:p>
    <w:p w:rsidR="00C53DE7" w:rsidRDefault="00C53DE7"/>
    <w:p w:rsidR="00C53DE7" w:rsidRDefault="005A0302">
      <w:r w:rsidRPr="005A0302">
        <w:rPr>
          <w:highlight w:val="yellow"/>
        </w:rPr>
        <w:t xml:space="preserve">Publication dates: </w:t>
      </w:r>
      <w:r w:rsidR="00252B17">
        <w:rPr>
          <w:highlight w:val="yellow"/>
        </w:rPr>
        <w:t>May</w:t>
      </w:r>
      <w:r w:rsidRPr="005A0302">
        <w:rPr>
          <w:highlight w:val="yellow"/>
        </w:rPr>
        <w:t xml:space="preserve"> 2</w:t>
      </w:r>
      <w:r w:rsidR="008E31F4">
        <w:rPr>
          <w:highlight w:val="yellow"/>
        </w:rPr>
        <w:t>4</w:t>
      </w:r>
      <w:r w:rsidR="00252B17">
        <w:rPr>
          <w:highlight w:val="yellow"/>
        </w:rPr>
        <w:t>, 2011</w:t>
      </w:r>
      <w:r w:rsidRPr="005A0302">
        <w:rPr>
          <w:highlight w:val="yellow"/>
        </w:rPr>
        <w:t>, M</w:t>
      </w:r>
      <w:r w:rsidR="00252B17">
        <w:rPr>
          <w:highlight w:val="yellow"/>
        </w:rPr>
        <w:t>ay</w:t>
      </w:r>
      <w:r w:rsidRPr="005A0302">
        <w:rPr>
          <w:highlight w:val="yellow"/>
        </w:rPr>
        <w:t xml:space="preserve"> </w:t>
      </w:r>
      <w:r w:rsidR="008E5DC6">
        <w:rPr>
          <w:highlight w:val="yellow"/>
        </w:rPr>
        <w:t>3</w:t>
      </w:r>
      <w:r w:rsidR="008E31F4">
        <w:rPr>
          <w:highlight w:val="yellow"/>
        </w:rPr>
        <w:t>1</w:t>
      </w:r>
      <w:r w:rsidRPr="005A0302">
        <w:rPr>
          <w:highlight w:val="yellow"/>
        </w:rPr>
        <w:t>, 20</w:t>
      </w:r>
      <w:r w:rsidR="00252B17">
        <w:rPr>
          <w:highlight w:val="yellow"/>
        </w:rPr>
        <w:t>11</w:t>
      </w:r>
      <w:r w:rsidRPr="005A0302">
        <w:rPr>
          <w:highlight w:val="yellow"/>
        </w:rPr>
        <w:t xml:space="preserve">, </w:t>
      </w:r>
      <w:r w:rsidR="008E5DC6">
        <w:rPr>
          <w:highlight w:val="yellow"/>
        </w:rPr>
        <w:t xml:space="preserve">June </w:t>
      </w:r>
      <w:r w:rsidR="008E31F4">
        <w:rPr>
          <w:highlight w:val="yellow"/>
        </w:rPr>
        <w:t>7</w:t>
      </w:r>
      <w:r w:rsidRPr="005A0302">
        <w:rPr>
          <w:highlight w:val="yellow"/>
        </w:rPr>
        <w:t>, 20</w:t>
      </w:r>
      <w:r w:rsidR="00252B17">
        <w:rPr>
          <w:highlight w:val="yellow"/>
        </w:rPr>
        <w:t>11</w:t>
      </w:r>
      <w:r w:rsidRPr="005A0302">
        <w:rPr>
          <w:highlight w:val="yellow"/>
        </w:rPr>
        <w:t xml:space="preserve">, and </w:t>
      </w:r>
      <w:r w:rsidR="008E5DC6">
        <w:rPr>
          <w:highlight w:val="yellow"/>
        </w:rPr>
        <w:t>June 1</w:t>
      </w:r>
      <w:r w:rsidR="008E31F4">
        <w:rPr>
          <w:highlight w:val="yellow"/>
        </w:rPr>
        <w:t>4</w:t>
      </w:r>
      <w:r w:rsidRPr="005A0302">
        <w:rPr>
          <w:highlight w:val="yellow"/>
        </w:rPr>
        <w:t>, 20</w:t>
      </w:r>
      <w:r w:rsidR="00252B17">
        <w:rPr>
          <w:highlight w:val="yellow"/>
        </w:rPr>
        <w:t>11</w:t>
      </w:r>
      <w:r w:rsidRPr="005A0302">
        <w:rPr>
          <w:highlight w:val="yellow"/>
        </w:rPr>
        <w:t>.</w:t>
      </w:r>
      <w:r>
        <w:t xml:space="preserve">  </w:t>
      </w:r>
    </w:p>
    <w:sectPr w:rsidR="00C53DE7" w:rsidSect="00C53D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3D"/>
    <w:rsid w:val="00121FCF"/>
    <w:rsid w:val="001812C8"/>
    <w:rsid w:val="00252B17"/>
    <w:rsid w:val="002870A9"/>
    <w:rsid w:val="002B21C2"/>
    <w:rsid w:val="002E60AB"/>
    <w:rsid w:val="004257F5"/>
    <w:rsid w:val="00464D59"/>
    <w:rsid w:val="00475228"/>
    <w:rsid w:val="0055163D"/>
    <w:rsid w:val="005A0302"/>
    <w:rsid w:val="005D07B3"/>
    <w:rsid w:val="00764E43"/>
    <w:rsid w:val="007721AA"/>
    <w:rsid w:val="00834D7D"/>
    <w:rsid w:val="008C0871"/>
    <w:rsid w:val="008E31F4"/>
    <w:rsid w:val="008E5DC6"/>
    <w:rsid w:val="00A45DDD"/>
    <w:rsid w:val="00C43280"/>
    <w:rsid w:val="00C53DE7"/>
    <w:rsid w:val="00CE7619"/>
    <w:rsid w:val="00DE5E43"/>
    <w:rsid w:val="00E96E91"/>
    <w:rsid w:val="00F2128B"/>
    <w:rsid w:val="00F63EB9"/>
    <w:rsid w:val="00F90A66"/>
    <w:rsid w:val="00FD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D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28B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axNormal">
    <w:name w:val="axNormal"/>
    <w:basedOn w:val="Normal"/>
    <w:rsid w:val="00F2128B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</w:pPr>
    <w:rPr>
      <w:rFonts w:ascii="Times" w:hAnsi="Times"/>
      <w:noProof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D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28B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axNormal">
    <w:name w:val="axNormal"/>
    <w:basedOn w:val="Normal"/>
    <w:rsid w:val="00F2128B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</w:pPr>
    <w:rPr>
      <w:rFonts w:ascii="Times" w:hAnsi="Times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 that the Forest Service (FS), United States Department of Agriculture, is considering an exchange of lan</vt:lpstr>
    </vt:vector>
  </TitlesOfParts>
  <Company>USDA Forest Service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 that the Forest Service (FS), United States Department of Agriculture, is considering an exchange of lan</dc:title>
  <dc:creator>fsdefaultUser</dc:creator>
  <cp:lastModifiedBy>Ollom, Kathy I</cp:lastModifiedBy>
  <cp:revision>2</cp:revision>
  <cp:lastPrinted>2014-06-20T14:55:00Z</cp:lastPrinted>
  <dcterms:created xsi:type="dcterms:W3CDTF">2014-06-20T14:56:00Z</dcterms:created>
  <dcterms:modified xsi:type="dcterms:W3CDTF">2014-06-20T14:56:00Z</dcterms:modified>
</cp:coreProperties>
</file>