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6EC" w:rsidRPr="00035B23" w:rsidRDefault="00CC36EC" w:rsidP="00CC36EC">
      <w:pPr>
        <w:pStyle w:val="ListParagraph"/>
        <w:numPr>
          <w:ilvl w:val="0"/>
          <w:numId w:val="1"/>
        </w:numPr>
        <w:spacing w:after="0"/>
        <w:rPr>
          <w:rFonts w:ascii="Times New Roman" w:hAnsi="Times New Roman" w:cs="Times New Roman"/>
          <w:b/>
          <w:sz w:val="24"/>
          <w:szCs w:val="24"/>
          <w:u w:val="single"/>
        </w:rPr>
      </w:pPr>
      <w:r w:rsidRPr="00035B23">
        <w:rPr>
          <w:rFonts w:ascii="Times New Roman" w:hAnsi="Times New Roman" w:cs="Times New Roman"/>
          <w:b/>
          <w:sz w:val="24"/>
          <w:szCs w:val="24"/>
          <w:u w:val="single"/>
        </w:rPr>
        <w:t>Background</w:t>
      </w:r>
    </w:p>
    <w:p w:rsidR="00CC36EC" w:rsidRPr="00035B23" w:rsidRDefault="00CC36EC" w:rsidP="00035B23">
      <w:pPr>
        <w:spacing w:after="0"/>
        <w:rPr>
          <w:rFonts w:ascii="Times New Roman" w:hAnsi="Times New Roman" w:cs="Times New Roman"/>
          <w:sz w:val="24"/>
          <w:szCs w:val="24"/>
        </w:rPr>
      </w:pPr>
      <w:r w:rsidRPr="00035B23">
        <w:rPr>
          <w:rFonts w:ascii="Times New Roman" w:hAnsi="Times New Roman" w:cs="Times New Roman"/>
          <w:sz w:val="24"/>
          <w:szCs w:val="24"/>
        </w:rPr>
        <w:t>John Jones wants to exchange his 80-acre parcel on the southeast corner of his farm for a 40-acre BLM parcel near his northwest corner.  This will give him more acreage to farm for his famous blueberries.  John Jones has been requesting this exchange for the past 10 years.</w:t>
      </w:r>
    </w:p>
    <w:p w:rsidR="00CC36EC" w:rsidRDefault="00CC36EC" w:rsidP="00CC36EC">
      <w:pPr>
        <w:pStyle w:val="ListParagraph"/>
        <w:spacing w:after="0"/>
        <w:rPr>
          <w:rFonts w:ascii="Times New Roman" w:hAnsi="Times New Roman" w:cs="Times New Roman"/>
          <w:sz w:val="24"/>
          <w:szCs w:val="24"/>
        </w:rPr>
      </w:pPr>
    </w:p>
    <w:p w:rsidR="00CC36EC" w:rsidRPr="00035B23" w:rsidRDefault="00CC36EC" w:rsidP="00CC36EC">
      <w:pPr>
        <w:pStyle w:val="ListParagraph"/>
        <w:numPr>
          <w:ilvl w:val="0"/>
          <w:numId w:val="1"/>
        </w:numPr>
        <w:spacing w:after="0"/>
        <w:rPr>
          <w:rFonts w:ascii="Times New Roman" w:hAnsi="Times New Roman" w:cs="Times New Roman"/>
          <w:b/>
          <w:sz w:val="24"/>
          <w:szCs w:val="24"/>
          <w:u w:val="single"/>
        </w:rPr>
      </w:pPr>
      <w:r w:rsidRPr="00035B23">
        <w:rPr>
          <w:rFonts w:ascii="Times New Roman" w:hAnsi="Times New Roman" w:cs="Times New Roman"/>
          <w:b/>
          <w:sz w:val="24"/>
          <w:szCs w:val="24"/>
          <w:u w:val="single"/>
        </w:rPr>
        <w:t>Proposed Action</w:t>
      </w:r>
    </w:p>
    <w:p w:rsidR="00CC36EC" w:rsidRPr="00035B23" w:rsidRDefault="00CC36EC" w:rsidP="00035B23">
      <w:pPr>
        <w:spacing w:after="0"/>
        <w:rPr>
          <w:rFonts w:ascii="Times New Roman" w:hAnsi="Times New Roman" w:cs="Times New Roman"/>
          <w:sz w:val="24"/>
          <w:szCs w:val="24"/>
        </w:rPr>
      </w:pPr>
      <w:r w:rsidRPr="00035B23">
        <w:rPr>
          <w:rFonts w:ascii="Times New Roman" w:hAnsi="Times New Roman" w:cs="Times New Roman"/>
          <w:sz w:val="24"/>
          <w:szCs w:val="24"/>
        </w:rPr>
        <w:t>The proposed action is the exchange of the Blueberry lands from Farmer Jones under the authority of Section 206 of the Federal Land Policy and Management Act of 1976 (U.S.C. 1761).</w:t>
      </w:r>
    </w:p>
    <w:p w:rsidR="00CC36EC" w:rsidRDefault="00CC36EC" w:rsidP="00CC36EC">
      <w:pPr>
        <w:pStyle w:val="ListParagraph"/>
        <w:spacing w:after="0"/>
        <w:rPr>
          <w:rFonts w:ascii="Times New Roman" w:hAnsi="Times New Roman" w:cs="Times New Roman"/>
          <w:sz w:val="24"/>
          <w:szCs w:val="24"/>
        </w:rPr>
      </w:pPr>
    </w:p>
    <w:p w:rsidR="00CC36EC" w:rsidRPr="00035B23" w:rsidRDefault="00CC36EC" w:rsidP="00CC36EC">
      <w:pPr>
        <w:pStyle w:val="ListParagraph"/>
        <w:numPr>
          <w:ilvl w:val="0"/>
          <w:numId w:val="1"/>
        </w:numPr>
        <w:spacing w:after="0"/>
        <w:rPr>
          <w:rFonts w:ascii="Times New Roman" w:hAnsi="Times New Roman" w:cs="Times New Roman"/>
          <w:b/>
          <w:sz w:val="24"/>
          <w:szCs w:val="24"/>
          <w:u w:val="single"/>
        </w:rPr>
      </w:pPr>
      <w:r w:rsidRPr="00035B23">
        <w:rPr>
          <w:rFonts w:ascii="Times New Roman" w:hAnsi="Times New Roman" w:cs="Times New Roman"/>
          <w:b/>
          <w:sz w:val="24"/>
          <w:szCs w:val="24"/>
          <w:u w:val="single"/>
        </w:rPr>
        <w:t>Environmental Compliance</w:t>
      </w:r>
    </w:p>
    <w:p w:rsidR="00CC36EC" w:rsidRPr="00035B23" w:rsidRDefault="00CC36EC" w:rsidP="00035B23">
      <w:pPr>
        <w:spacing w:after="0"/>
        <w:rPr>
          <w:rFonts w:ascii="Times New Roman" w:hAnsi="Times New Roman" w:cs="Times New Roman"/>
          <w:sz w:val="24"/>
          <w:szCs w:val="24"/>
        </w:rPr>
      </w:pPr>
      <w:r w:rsidRPr="00035B23">
        <w:rPr>
          <w:rFonts w:ascii="Times New Roman" w:hAnsi="Times New Roman" w:cs="Times New Roman"/>
          <w:sz w:val="24"/>
          <w:szCs w:val="24"/>
        </w:rPr>
        <w:t>The Cold Springs Resource Area developed an environmental assessment for this exchange in 2000.  The environmental assessment identified no problems with the exchange.  Only four comments were received on this exchange from the Notice of Exchange Proposal.</w:t>
      </w:r>
    </w:p>
    <w:p w:rsidR="00CC36EC" w:rsidRDefault="00CC36EC" w:rsidP="00CC36EC">
      <w:pPr>
        <w:pStyle w:val="ListParagraph"/>
        <w:spacing w:after="0"/>
        <w:rPr>
          <w:rFonts w:ascii="Times New Roman" w:hAnsi="Times New Roman" w:cs="Times New Roman"/>
          <w:sz w:val="24"/>
          <w:szCs w:val="24"/>
        </w:rPr>
      </w:pPr>
    </w:p>
    <w:p w:rsidR="00CC36EC" w:rsidRPr="00035B23" w:rsidRDefault="00CC36EC" w:rsidP="00CC36EC">
      <w:pPr>
        <w:pStyle w:val="ListParagraph"/>
        <w:numPr>
          <w:ilvl w:val="0"/>
          <w:numId w:val="1"/>
        </w:numPr>
        <w:spacing w:after="0"/>
        <w:rPr>
          <w:rFonts w:ascii="Times New Roman" w:hAnsi="Times New Roman" w:cs="Times New Roman"/>
          <w:b/>
          <w:sz w:val="24"/>
          <w:szCs w:val="24"/>
          <w:u w:val="single"/>
        </w:rPr>
      </w:pPr>
      <w:r w:rsidRPr="00035B23">
        <w:rPr>
          <w:rFonts w:ascii="Times New Roman" w:hAnsi="Times New Roman" w:cs="Times New Roman"/>
          <w:b/>
          <w:sz w:val="24"/>
          <w:szCs w:val="24"/>
          <w:u w:val="single"/>
        </w:rPr>
        <w:t>Decision</w:t>
      </w:r>
    </w:p>
    <w:p w:rsidR="00CC36EC" w:rsidRDefault="00CC36EC" w:rsidP="00035B23">
      <w:pPr>
        <w:spacing w:after="0"/>
        <w:rPr>
          <w:rFonts w:ascii="Times New Roman" w:hAnsi="Times New Roman" w:cs="Times New Roman"/>
          <w:sz w:val="24"/>
          <w:szCs w:val="24"/>
        </w:rPr>
      </w:pPr>
      <w:r>
        <w:rPr>
          <w:rFonts w:ascii="Times New Roman" w:hAnsi="Times New Roman" w:cs="Times New Roman"/>
          <w:sz w:val="24"/>
          <w:szCs w:val="24"/>
        </w:rPr>
        <w:t>I have reviewed the environmental assessment, and I find the proposed action to be a logical thing to do, both for John Jones and for the Government.  It is therefore, my decision to approve the exchange and the proposed action shown above.</w:t>
      </w:r>
    </w:p>
    <w:p w:rsidR="00CC36EC" w:rsidRDefault="00CC36EC" w:rsidP="00CC36EC">
      <w:pPr>
        <w:spacing w:after="0"/>
        <w:ind w:left="720"/>
        <w:rPr>
          <w:rFonts w:ascii="Times New Roman" w:hAnsi="Times New Roman" w:cs="Times New Roman"/>
          <w:sz w:val="24"/>
          <w:szCs w:val="24"/>
        </w:rPr>
      </w:pPr>
    </w:p>
    <w:p w:rsidR="00CC36EC" w:rsidRPr="00035B23" w:rsidRDefault="00CC36EC" w:rsidP="00CC36EC">
      <w:pPr>
        <w:pStyle w:val="ListParagraph"/>
        <w:numPr>
          <w:ilvl w:val="0"/>
          <w:numId w:val="1"/>
        </w:numPr>
        <w:spacing w:after="0"/>
        <w:rPr>
          <w:rFonts w:ascii="Times New Roman" w:hAnsi="Times New Roman" w:cs="Times New Roman"/>
          <w:b/>
          <w:sz w:val="24"/>
          <w:szCs w:val="24"/>
          <w:u w:val="single"/>
        </w:rPr>
      </w:pPr>
      <w:r w:rsidRPr="00035B23">
        <w:rPr>
          <w:rFonts w:ascii="Times New Roman" w:hAnsi="Times New Roman" w:cs="Times New Roman"/>
          <w:b/>
          <w:sz w:val="24"/>
          <w:szCs w:val="24"/>
          <w:u w:val="single"/>
        </w:rPr>
        <w:t>Rationale and Public Interest Determination</w:t>
      </w:r>
    </w:p>
    <w:p w:rsidR="00CC36EC" w:rsidRDefault="00CC36EC" w:rsidP="00035B23">
      <w:pPr>
        <w:spacing w:after="0"/>
        <w:rPr>
          <w:rFonts w:ascii="Times New Roman" w:hAnsi="Times New Roman" w:cs="Times New Roman"/>
          <w:sz w:val="24"/>
          <w:szCs w:val="24"/>
        </w:rPr>
      </w:pPr>
      <w:r w:rsidRPr="00035B23">
        <w:rPr>
          <w:rFonts w:ascii="Times New Roman" w:hAnsi="Times New Roman" w:cs="Times New Roman"/>
          <w:sz w:val="24"/>
          <w:szCs w:val="24"/>
        </w:rPr>
        <w:t xml:space="preserve">My rationale for this decision </w:t>
      </w:r>
      <w:r w:rsidR="00677C9E" w:rsidRPr="00035B23">
        <w:rPr>
          <w:rFonts w:ascii="Times New Roman" w:hAnsi="Times New Roman" w:cs="Times New Roman"/>
          <w:sz w:val="24"/>
          <w:szCs w:val="24"/>
        </w:rPr>
        <w:t>is:</w:t>
      </w:r>
      <w:r w:rsidR="00677C9E">
        <w:rPr>
          <w:rFonts w:ascii="Times New Roman" w:hAnsi="Times New Roman" w:cs="Times New Roman"/>
          <w:sz w:val="24"/>
          <w:szCs w:val="24"/>
        </w:rPr>
        <w:t xml:space="preserve"> This</w:t>
      </w:r>
      <w:r>
        <w:rPr>
          <w:rFonts w:ascii="Times New Roman" w:hAnsi="Times New Roman" w:cs="Times New Roman"/>
          <w:sz w:val="24"/>
          <w:szCs w:val="24"/>
        </w:rPr>
        <w:t xml:space="preserve"> exchange will give John Jones more acreage to farm for his famous blueberries, and will further enhance the image and notoriety of the town of Cold Springs.  My Branch Chiefs assure me that there are no problems with this exchange.</w:t>
      </w:r>
    </w:p>
    <w:p w:rsidR="00CC36EC" w:rsidRDefault="00CC36EC" w:rsidP="00CC36EC">
      <w:pPr>
        <w:pStyle w:val="ListParagraph"/>
        <w:spacing w:after="0"/>
        <w:rPr>
          <w:rFonts w:ascii="Times New Roman" w:hAnsi="Times New Roman" w:cs="Times New Roman"/>
          <w:sz w:val="24"/>
          <w:szCs w:val="24"/>
        </w:rPr>
      </w:pPr>
    </w:p>
    <w:p w:rsidR="00CC36EC" w:rsidRPr="002A7195" w:rsidRDefault="00CC36EC" w:rsidP="002A7195">
      <w:pPr>
        <w:spacing w:after="0"/>
        <w:rPr>
          <w:rFonts w:ascii="Times New Roman" w:hAnsi="Times New Roman" w:cs="Times New Roman"/>
          <w:sz w:val="24"/>
          <w:szCs w:val="24"/>
        </w:rPr>
      </w:pPr>
      <w:r w:rsidRPr="002A7195">
        <w:rPr>
          <w:rFonts w:ascii="Times New Roman" w:hAnsi="Times New Roman" w:cs="Times New Roman"/>
          <w:sz w:val="24"/>
          <w:szCs w:val="24"/>
        </w:rPr>
        <w:t>By:</w:t>
      </w:r>
      <w:r w:rsidR="002A7195">
        <w:rPr>
          <w:rFonts w:ascii="Times New Roman" w:hAnsi="Times New Roman" w:cs="Times New Roman"/>
          <w:sz w:val="24"/>
          <w:szCs w:val="24"/>
        </w:rPr>
        <w:t xml:space="preserve"> </w:t>
      </w:r>
      <w:r w:rsidRPr="002A7195">
        <w:rPr>
          <w:rFonts w:ascii="Times New Roman" w:hAnsi="Times New Roman" w:cs="Times New Roman"/>
          <w:sz w:val="24"/>
          <w:szCs w:val="24"/>
        </w:rPr>
        <w:t>Petty Bureaucrat</w:t>
      </w:r>
      <w:r w:rsidR="002A7195">
        <w:rPr>
          <w:rFonts w:ascii="Times New Roman" w:hAnsi="Times New Roman" w:cs="Times New Roman"/>
          <w:sz w:val="24"/>
          <w:szCs w:val="24"/>
        </w:rPr>
        <w:t xml:space="preserve">, </w:t>
      </w:r>
      <w:r w:rsidRPr="002A7195">
        <w:rPr>
          <w:rFonts w:ascii="Times New Roman" w:hAnsi="Times New Roman" w:cs="Times New Roman"/>
          <w:sz w:val="24"/>
          <w:szCs w:val="24"/>
        </w:rPr>
        <w:t>Cold Springs Field Office Manager</w:t>
      </w:r>
    </w:p>
    <w:p w:rsidR="00E00CCF" w:rsidRDefault="00E00CCF" w:rsidP="00CC36EC">
      <w:pPr>
        <w:pStyle w:val="ListParagraph"/>
        <w:spacing w:after="0"/>
        <w:rPr>
          <w:rFonts w:ascii="Times New Roman" w:hAnsi="Times New Roman" w:cs="Times New Roman"/>
          <w:sz w:val="24"/>
          <w:szCs w:val="24"/>
        </w:rPr>
      </w:pPr>
    </w:p>
    <w:p w:rsidR="00E00CCF" w:rsidRPr="002A7195" w:rsidRDefault="00E00CCF" w:rsidP="002A7195">
      <w:pPr>
        <w:spacing w:after="0"/>
        <w:rPr>
          <w:rFonts w:ascii="Times New Roman" w:hAnsi="Times New Roman" w:cs="Times New Roman"/>
          <w:b/>
          <w:sz w:val="24"/>
          <w:szCs w:val="24"/>
        </w:rPr>
      </w:pPr>
      <w:r w:rsidRPr="002A7195">
        <w:rPr>
          <w:rFonts w:ascii="Times New Roman" w:hAnsi="Times New Roman" w:cs="Times New Roman"/>
          <w:b/>
          <w:sz w:val="24"/>
          <w:szCs w:val="24"/>
        </w:rPr>
        <w:t>So, what is wrong with this Decision Record?</w:t>
      </w:r>
    </w:p>
    <w:p w:rsidR="00E00CCF" w:rsidRDefault="00E00CCF" w:rsidP="00CC36EC">
      <w:pPr>
        <w:pStyle w:val="ListParagraph"/>
        <w:spacing w:after="0"/>
        <w:rPr>
          <w:rFonts w:ascii="Times New Roman" w:hAnsi="Times New Roman" w:cs="Times New Roman"/>
          <w:sz w:val="24"/>
          <w:szCs w:val="24"/>
        </w:rPr>
      </w:pPr>
      <w:r>
        <w:rPr>
          <w:rFonts w:ascii="Times New Roman" w:hAnsi="Times New Roman" w:cs="Times New Roman"/>
          <w:sz w:val="24"/>
          <w:szCs w:val="24"/>
        </w:rPr>
        <w:t>1.</w:t>
      </w:r>
    </w:p>
    <w:p w:rsidR="00E00CCF" w:rsidRDefault="00E00CCF" w:rsidP="00CC36EC">
      <w:pPr>
        <w:pStyle w:val="ListParagraph"/>
        <w:spacing w:after="0"/>
        <w:rPr>
          <w:rFonts w:ascii="Times New Roman" w:hAnsi="Times New Roman" w:cs="Times New Roman"/>
          <w:sz w:val="24"/>
          <w:szCs w:val="24"/>
        </w:rPr>
      </w:pPr>
      <w:r>
        <w:rPr>
          <w:rFonts w:ascii="Times New Roman" w:hAnsi="Times New Roman" w:cs="Times New Roman"/>
          <w:sz w:val="24"/>
          <w:szCs w:val="24"/>
        </w:rPr>
        <w:t>2.</w:t>
      </w:r>
    </w:p>
    <w:p w:rsidR="00E00CCF" w:rsidRDefault="00E00CCF" w:rsidP="00CC36EC">
      <w:pPr>
        <w:pStyle w:val="ListParagraph"/>
        <w:spacing w:after="0"/>
        <w:rPr>
          <w:rFonts w:ascii="Times New Roman" w:hAnsi="Times New Roman" w:cs="Times New Roman"/>
          <w:sz w:val="24"/>
          <w:szCs w:val="24"/>
        </w:rPr>
      </w:pPr>
      <w:r>
        <w:rPr>
          <w:rFonts w:ascii="Times New Roman" w:hAnsi="Times New Roman" w:cs="Times New Roman"/>
          <w:sz w:val="24"/>
          <w:szCs w:val="24"/>
        </w:rPr>
        <w:t>3.</w:t>
      </w:r>
    </w:p>
    <w:p w:rsidR="00E00CCF" w:rsidRDefault="00E00CCF" w:rsidP="00CC36EC">
      <w:pPr>
        <w:pStyle w:val="ListParagraph"/>
        <w:spacing w:after="0"/>
        <w:rPr>
          <w:rFonts w:ascii="Times New Roman" w:hAnsi="Times New Roman" w:cs="Times New Roman"/>
          <w:sz w:val="24"/>
          <w:szCs w:val="24"/>
        </w:rPr>
      </w:pPr>
      <w:r>
        <w:rPr>
          <w:rFonts w:ascii="Times New Roman" w:hAnsi="Times New Roman" w:cs="Times New Roman"/>
          <w:sz w:val="24"/>
          <w:szCs w:val="24"/>
        </w:rPr>
        <w:t>4.</w:t>
      </w:r>
    </w:p>
    <w:p w:rsidR="00E00CCF" w:rsidRDefault="00E00CCF" w:rsidP="00CC36EC">
      <w:pPr>
        <w:pStyle w:val="ListParagraph"/>
        <w:spacing w:after="0"/>
        <w:rPr>
          <w:rFonts w:ascii="Times New Roman" w:hAnsi="Times New Roman" w:cs="Times New Roman"/>
          <w:sz w:val="24"/>
          <w:szCs w:val="24"/>
        </w:rPr>
      </w:pPr>
      <w:r>
        <w:rPr>
          <w:rFonts w:ascii="Times New Roman" w:hAnsi="Times New Roman" w:cs="Times New Roman"/>
          <w:sz w:val="24"/>
          <w:szCs w:val="24"/>
        </w:rPr>
        <w:t>5.</w:t>
      </w:r>
    </w:p>
    <w:p w:rsidR="00E00CCF" w:rsidRDefault="00E00CCF" w:rsidP="00CC36EC">
      <w:pPr>
        <w:pStyle w:val="ListParagraph"/>
        <w:spacing w:after="0"/>
        <w:rPr>
          <w:rFonts w:ascii="Times New Roman" w:hAnsi="Times New Roman" w:cs="Times New Roman"/>
          <w:sz w:val="24"/>
          <w:szCs w:val="24"/>
        </w:rPr>
      </w:pPr>
      <w:r>
        <w:rPr>
          <w:rFonts w:ascii="Times New Roman" w:hAnsi="Times New Roman" w:cs="Times New Roman"/>
          <w:sz w:val="24"/>
          <w:szCs w:val="24"/>
        </w:rPr>
        <w:t>6.</w:t>
      </w:r>
    </w:p>
    <w:p w:rsidR="00E00CCF" w:rsidRDefault="00E00CCF" w:rsidP="00CC36EC">
      <w:pPr>
        <w:pStyle w:val="ListParagraph"/>
        <w:spacing w:after="0"/>
        <w:rPr>
          <w:rFonts w:ascii="Times New Roman" w:hAnsi="Times New Roman" w:cs="Times New Roman"/>
          <w:sz w:val="24"/>
          <w:szCs w:val="24"/>
        </w:rPr>
      </w:pPr>
      <w:r>
        <w:rPr>
          <w:rFonts w:ascii="Times New Roman" w:hAnsi="Times New Roman" w:cs="Times New Roman"/>
          <w:sz w:val="24"/>
          <w:szCs w:val="24"/>
        </w:rPr>
        <w:t>7.</w:t>
      </w:r>
    </w:p>
    <w:p w:rsidR="00E00CCF" w:rsidRDefault="00E00CCF" w:rsidP="00CC36EC">
      <w:pPr>
        <w:pStyle w:val="ListParagraph"/>
        <w:spacing w:after="0"/>
        <w:rPr>
          <w:rFonts w:ascii="Times New Roman" w:hAnsi="Times New Roman" w:cs="Times New Roman"/>
          <w:sz w:val="24"/>
          <w:szCs w:val="24"/>
        </w:rPr>
      </w:pPr>
      <w:r>
        <w:rPr>
          <w:rFonts w:ascii="Times New Roman" w:hAnsi="Times New Roman" w:cs="Times New Roman"/>
          <w:sz w:val="24"/>
          <w:szCs w:val="24"/>
        </w:rPr>
        <w:t>8.</w:t>
      </w:r>
    </w:p>
    <w:p w:rsidR="00E00CCF" w:rsidRDefault="00E00CCF" w:rsidP="00CC36EC">
      <w:pPr>
        <w:pStyle w:val="ListParagraph"/>
        <w:spacing w:after="0"/>
        <w:rPr>
          <w:rFonts w:ascii="Times New Roman" w:hAnsi="Times New Roman" w:cs="Times New Roman"/>
          <w:sz w:val="24"/>
          <w:szCs w:val="24"/>
        </w:rPr>
      </w:pPr>
      <w:r>
        <w:rPr>
          <w:rFonts w:ascii="Times New Roman" w:hAnsi="Times New Roman" w:cs="Times New Roman"/>
          <w:sz w:val="24"/>
          <w:szCs w:val="24"/>
        </w:rPr>
        <w:t>9.</w:t>
      </w:r>
      <w:bookmarkStart w:id="0" w:name="_GoBack"/>
      <w:bookmarkEnd w:id="0"/>
    </w:p>
    <w:p w:rsidR="00E00CCF" w:rsidRPr="00CC36EC" w:rsidRDefault="00E00CCF" w:rsidP="00CC36EC">
      <w:pPr>
        <w:pStyle w:val="ListParagraph"/>
        <w:spacing w:after="0"/>
        <w:rPr>
          <w:rFonts w:ascii="Times New Roman" w:hAnsi="Times New Roman" w:cs="Times New Roman"/>
          <w:sz w:val="24"/>
          <w:szCs w:val="24"/>
        </w:rPr>
      </w:pPr>
      <w:r>
        <w:rPr>
          <w:rFonts w:ascii="Times New Roman" w:hAnsi="Times New Roman" w:cs="Times New Roman"/>
          <w:sz w:val="24"/>
          <w:szCs w:val="24"/>
        </w:rPr>
        <w:t>10.</w:t>
      </w:r>
    </w:p>
    <w:sectPr w:rsidR="00E00CCF" w:rsidRPr="00CC36E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6EC" w:rsidRDefault="00CC36EC" w:rsidP="00CC36EC">
      <w:pPr>
        <w:spacing w:after="0" w:line="240" w:lineRule="auto"/>
      </w:pPr>
      <w:r>
        <w:separator/>
      </w:r>
    </w:p>
  </w:endnote>
  <w:endnote w:type="continuationSeparator" w:id="0">
    <w:p w:rsidR="00CC36EC" w:rsidRDefault="00CC36EC" w:rsidP="00CC3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6EC" w:rsidRDefault="00CC36EC" w:rsidP="00CC36EC">
      <w:pPr>
        <w:spacing w:after="0" w:line="240" w:lineRule="auto"/>
      </w:pPr>
      <w:r>
        <w:separator/>
      </w:r>
    </w:p>
  </w:footnote>
  <w:footnote w:type="continuationSeparator" w:id="0">
    <w:p w:rsidR="00CC36EC" w:rsidRDefault="00CC36EC" w:rsidP="00CC3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B23" w:rsidRPr="00035B23" w:rsidRDefault="00035B23">
    <w:pPr>
      <w:pStyle w:val="Header"/>
      <w:rPr>
        <w:b/>
        <w:sz w:val="24"/>
        <w:szCs w:val="24"/>
      </w:rPr>
    </w:pPr>
    <w:r w:rsidRPr="00035B23">
      <w:rPr>
        <w:b/>
        <w:sz w:val="24"/>
        <w:szCs w:val="24"/>
      </w:rPr>
      <w:t>Exercise:  Decision Record for Blueberry Canyon Land Exchange</w:t>
    </w:r>
  </w:p>
  <w:p w:rsidR="00035B23" w:rsidRPr="00035B23" w:rsidRDefault="00035B23">
    <w:pPr>
      <w:pStyle w:val="Header"/>
      <w:rPr>
        <w:b/>
        <w:sz w:val="24"/>
        <w:szCs w:val="24"/>
      </w:rPr>
    </w:pPr>
    <w:r w:rsidRPr="00035B23">
      <w:rPr>
        <w:b/>
        <w:sz w:val="24"/>
        <w:szCs w:val="24"/>
      </w:rPr>
      <w:t>Exchange Decision Record:  Critique the following decision record by identifying topics that are missing:</w:t>
    </w:r>
  </w:p>
  <w:p w:rsidR="00035B23" w:rsidRPr="00035B23" w:rsidRDefault="00035B23">
    <w:pPr>
      <w:pStyle w:val="Head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C22BB"/>
    <w:multiLevelType w:val="hybridMultilevel"/>
    <w:tmpl w:val="56C654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6EC"/>
    <w:rsid w:val="00035B23"/>
    <w:rsid w:val="002A7195"/>
    <w:rsid w:val="00677C9E"/>
    <w:rsid w:val="008508B6"/>
    <w:rsid w:val="00B10825"/>
    <w:rsid w:val="00CC36EC"/>
    <w:rsid w:val="00E00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6E4AE"/>
  <w15:chartTrackingRefBased/>
  <w15:docId w15:val="{AA0A51E9-909C-48DE-9F25-DF44736E5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6EC"/>
  </w:style>
  <w:style w:type="paragraph" w:styleId="Footer">
    <w:name w:val="footer"/>
    <w:basedOn w:val="Normal"/>
    <w:link w:val="FooterChar"/>
    <w:uiPriority w:val="99"/>
    <w:unhideWhenUsed/>
    <w:rsid w:val="00CC3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6EC"/>
  </w:style>
  <w:style w:type="paragraph" w:styleId="ListParagraph">
    <w:name w:val="List Paragraph"/>
    <w:basedOn w:val="Normal"/>
    <w:uiPriority w:val="34"/>
    <w:qFormat/>
    <w:rsid w:val="00CC3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Manezes, Susie K</dc:creator>
  <cp:keywords/>
  <dc:description/>
  <cp:lastModifiedBy>Manezes, Susie K</cp:lastModifiedBy>
  <cp:revision>5</cp:revision>
  <dcterms:created xsi:type="dcterms:W3CDTF">2017-06-16T21:53:00Z</dcterms:created>
  <dcterms:modified xsi:type="dcterms:W3CDTF">2017-06-16T22:32:00Z</dcterms:modified>
</cp:coreProperties>
</file>