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66F417" w14:textId="77777777" w:rsidR="00BC2BF8" w:rsidRPr="008B3574" w:rsidRDefault="00BC2BF8" w:rsidP="00BC2BF8">
      <w:pPr>
        <w:jc w:val="center"/>
        <w:rPr>
          <w:rFonts w:ascii="Times New Roman" w:hAnsi="Times New Roman" w:cs="Times New Roman"/>
          <w:b/>
          <w:sz w:val="32"/>
          <w:szCs w:val="32"/>
          <w:u w:val="single"/>
        </w:rPr>
      </w:pPr>
      <w:bookmarkStart w:id="0" w:name="_GoBack"/>
      <w:r w:rsidRPr="008B3574">
        <w:rPr>
          <w:rFonts w:ascii="Times New Roman" w:hAnsi="Times New Roman" w:cs="Times New Roman"/>
          <w:b/>
          <w:sz w:val="32"/>
          <w:szCs w:val="32"/>
          <w:u w:val="single"/>
        </w:rPr>
        <w:t>ENVIRONMENTAL ASSESSMENT</w:t>
      </w:r>
    </w:p>
    <w:bookmarkEnd w:id="0"/>
    <w:p w14:paraId="69AEFA3C" w14:textId="77777777" w:rsidR="00BC2BF8" w:rsidRPr="008B3574" w:rsidRDefault="00BC2BF8" w:rsidP="00BC2BF8">
      <w:pPr>
        <w:rPr>
          <w:rFonts w:ascii="Times New Roman" w:hAnsi="Times New Roman" w:cs="Times New Roman"/>
          <w:b/>
          <w:sz w:val="28"/>
          <w:szCs w:val="28"/>
          <w:u w:val="single"/>
        </w:rPr>
      </w:pPr>
    </w:p>
    <w:p w14:paraId="78C2AE81" w14:textId="77777777" w:rsidR="00BC2BF8" w:rsidRPr="008B3574" w:rsidRDefault="00BC2BF8" w:rsidP="00BC2BF8">
      <w:pPr>
        <w:rPr>
          <w:rFonts w:ascii="Times New Roman" w:hAnsi="Times New Roman" w:cs="Times New Roman"/>
          <w:b/>
          <w:sz w:val="16"/>
          <w:szCs w:val="16"/>
          <w:u w:val="single"/>
        </w:rPr>
      </w:pPr>
    </w:p>
    <w:p w14:paraId="5FAD7B7B" w14:textId="77777777" w:rsidR="00BC2BF8" w:rsidRPr="008B3574" w:rsidRDefault="00BC2BF8" w:rsidP="00BC2BF8">
      <w:pPr>
        <w:jc w:val="center"/>
        <w:rPr>
          <w:rFonts w:ascii="Times New Roman" w:hAnsi="Times New Roman" w:cs="Times New Roman"/>
          <w:b/>
          <w:sz w:val="28"/>
          <w:szCs w:val="28"/>
        </w:rPr>
      </w:pPr>
      <w:r w:rsidRPr="008B3574">
        <w:rPr>
          <w:rFonts w:ascii="Times New Roman" w:hAnsi="Times New Roman" w:cs="Times New Roman"/>
          <w:b/>
          <w:sz w:val="28"/>
          <w:szCs w:val="28"/>
        </w:rPr>
        <w:t>PROPOSED</w:t>
      </w:r>
    </w:p>
    <w:p w14:paraId="1D66F7D3" w14:textId="77777777" w:rsidR="00BC2BF8" w:rsidRPr="008B3574" w:rsidRDefault="00BC2BF8" w:rsidP="00BC2BF8">
      <w:pPr>
        <w:jc w:val="center"/>
        <w:rPr>
          <w:rFonts w:ascii="Times New Roman" w:hAnsi="Times New Roman" w:cs="Times New Roman"/>
          <w:b/>
          <w:sz w:val="28"/>
          <w:szCs w:val="28"/>
        </w:rPr>
      </w:pPr>
      <w:r w:rsidRPr="008B3574">
        <w:rPr>
          <w:rFonts w:ascii="Times New Roman" w:hAnsi="Times New Roman" w:cs="Times New Roman"/>
          <w:b/>
          <w:sz w:val="28"/>
          <w:szCs w:val="28"/>
        </w:rPr>
        <w:t>RED LODGE MOUNTAIN LAND EXCHANGE</w:t>
      </w:r>
    </w:p>
    <w:p w14:paraId="123E20D6" w14:textId="77777777" w:rsidR="00BC2BF8" w:rsidRPr="008B3574" w:rsidRDefault="00BC2BF8" w:rsidP="00BC2BF8">
      <w:pPr>
        <w:jc w:val="center"/>
        <w:rPr>
          <w:rFonts w:ascii="Times New Roman" w:hAnsi="Times New Roman" w:cs="Times New Roman"/>
          <w:b/>
          <w:sz w:val="28"/>
          <w:szCs w:val="28"/>
        </w:rPr>
      </w:pPr>
    </w:p>
    <w:p w14:paraId="747E7AA5" w14:textId="77777777" w:rsidR="00BC2BF8" w:rsidRPr="008B3574" w:rsidRDefault="00BC2BF8" w:rsidP="00BC2BF8">
      <w:pPr>
        <w:jc w:val="center"/>
        <w:rPr>
          <w:rFonts w:ascii="Times New Roman" w:hAnsi="Times New Roman" w:cs="Times New Roman"/>
          <w:b/>
          <w:sz w:val="28"/>
          <w:szCs w:val="28"/>
        </w:rPr>
      </w:pPr>
    </w:p>
    <w:p w14:paraId="33340208" w14:textId="77777777" w:rsidR="00BC2BF8" w:rsidRPr="008B3574" w:rsidRDefault="00BC2BF8" w:rsidP="00BC2BF8">
      <w:pPr>
        <w:jc w:val="center"/>
        <w:rPr>
          <w:rFonts w:ascii="Times New Roman" w:hAnsi="Times New Roman" w:cs="Times New Roman"/>
          <w:b/>
        </w:rPr>
      </w:pPr>
      <w:r w:rsidRPr="008B3574">
        <w:rPr>
          <w:rFonts w:ascii="Times New Roman" w:hAnsi="Times New Roman" w:cs="Times New Roman"/>
          <w:b/>
        </w:rPr>
        <w:t>Between</w:t>
      </w:r>
    </w:p>
    <w:p w14:paraId="6D3EAA92" w14:textId="77777777" w:rsidR="00BC2BF8" w:rsidRPr="008B3574" w:rsidRDefault="00BC2BF8" w:rsidP="00BC2BF8">
      <w:pPr>
        <w:jc w:val="center"/>
        <w:rPr>
          <w:rFonts w:ascii="Times New Roman" w:hAnsi="Times New Roman" w:cs="Times New Roman"/>
          <w:b/>
          <w:sz w:val="22"/>
          <w:szCs w:val="22"/>
        </w:rPr>
      </w:pPr>
    </w:p>
    <w:p w14:paraId="18228FB0" w14:textId="77777777" w:rsidR="00BC2BF8" w:rsidRPr="008B3574" w:rsidRDefault="00BC2BF8" w:rsidP="00BC2BF8">
      <w:pPr>
        <w:jc w:val="center"/>
        <w:rPr>
          <w:rFonts w:ascii="Times New Roman" w:hAnsi="Times New Roman" w:cs="Times New Roman"/>
          <w:b/>
        </w:rPr>
      </w:pPr>
      <w:r w:rsidRPr="008B3574">
        <w:rPr>
          <w:rFonts w:ascii="Times New Roman" w:hAnsi="Times New Roman" w:cs="Times New Roman"/>
          <w:b/>
        </w:rPr>
        <w:t>Red Lodge Grizzly Peak, Inc.</w:t>
      </w:r>
    </w:p>
    <w:p w14:paraId="00EF151A" w14:textId="77777777" w:rsidR="00BC2BF8" w:rsidRPr="008B3574" w:rsidRDefault="00BC2BF8" w:rsidP="00BC2BF8">
      <w:pPr>
        <w:jc w:val="center"/>
        <w:rPr>
          <w:rFonts w:ascii="Times New Roman" w:hAnsi="Times New Roman" w:cs="Times New Roman"/>
          <w:b/>
        </w:rPr>
      </w:pPr>
      <w:r w:rsidRPr="008B3574">
        <w:rPr>
          <w:rFonts w:ascii="Times New Roman" w:hAnsi="Times New Roman" w:cs="Times New Roman"/>
          <w:b/>
        </w:rPr>
        <w:t>AG/JMA Red Lodge Realty Holdings, LLC</w:t>
      </w:r>
    </w:p>
    <w:p w14:paraId="6F0948D4" w14:textId="77777777" w:rsidR="00BC2BF8" w:rsidRPr="008B3574" w:rsidRDefault="00BC2BF8" w:rsidP="00BC2BF8">
      <w:pPr>
        <w:jc w:val="center"/>
        <w:rPr>
          <w:rFonts w:ascii="Times New Roman" w:hAnsi="Times New Roman" w:cs="Times New Roman"/>
          <w:b/>
        </w:rPr>
      </w:pPr>
    </w:p>
    <w:p w14:paraId="523BEAAC" w14:textId="77777777" w:rsidR="00BC2BF8" w:rsidRPr="008B3574" w:rsidRDefault="00BC2BF8" w:rsidP="00BC2BF8">
      <w:pPr>
        <w:jc w:val="center"/>
        <w:rPr>
          <w:rFonts w:ascii="Times New Roman" w:hAnsi="Times New Roman" w:cs="Times New Roman"/>
          <w:b/>
        </w:rPr>
      </w:pPr>
    </w:p>
    <w:p w14:paraId="5FA69F06" w14:textId="77777777" w:rsidR="00BC2BF8" w:rsidRPr="008B3574" w:rsidRDefault="00BC2BF8" w:rsidP="00BC2BF8">
      <w:pPr>
        <w:jc w:val="center"/>
        <w:rPr>
          <w:rFonts w:ascii="Times New Roman" w:hAnsi="Times New Roman" w:cs="Times New Roman"/>
          <w:b/>
        </w:rPr>
      </w:pPr>
      <w:r w:rsidRPr="008B3574">
        <w:rPr>
          <w:rFonts w:ascii="Times New Roman" w:hAnsi="Times New Roman" w:cs="Times New Roman"/>
          <w:b/>
        </w:rPr>
        <w:t>And</w:t>
      </w:r>
    </w:p>
    <w:p w14:paraId="162FA184" w14:textId="77777777" w:rsidR="00BC2BF8" w:rsidRPr="008B3574" w:rsidRDefault="00BC2BF8" w:rsidP="00BC2BF8">
      <w:pPr>
        <w:jc w:val="center"/>
        <w:rPr>
          <w:rFonts w:ascii="Times New Roman" w:hAnsi="Times New Roman" w:cs="Times New Roman"/>
          <w:b/>
          <w:sz w:val="22"/>
          <w:szCs w:val="22"/>
        </w:rPr>
      </w:pPr>
    </w:p>
    <w:p w14:paraId="3C5413DA" w14:textId="77777777" w:rsidR="00BC2BF8" w:rsidRPr="008B3574" w:rsidRDefault="00BC2BF8" w:rsidP="00BC2BF8">
      <w:pPr>
        <w:jc w:val="center"/>
        <w:rPr>
          <w:rFonts w:ascii="Times New Roman" w:hAnsi="Times New Roman" w:cs="Times New Roman"/>
          <w:b/>
        </w:rPr>
      </w:pPr>
      <w:r w:rsidRPr="008B3574">
        <w:rPr>
          <w:rFonts w:ascii="Times New Roman" w:hAnsi="Times New Roman" w:cs="Times New Roman"/>
          <w:b/>
        </w:rPr>
        <w:t>USDA Forest Service</w:t>
      </w:r>
    </w:p>
    <w:p w14:paraId="008A764E" w14:textId="77777777" w:rsidR="00BC2BF8" w:rsidRPr="008B3574" w:rsidRDefault="00BC2BF8" w:rsidP="00BC2BF8">
      <w:pPr>
        <w:jc w:val="center"/>
        <w:rPr>
          <w:rFonts w:ascii="Times New Roman" w:hAnsi="Times New Roman" w:cs="Times New Roman"/>
          <w:b/>
        </w:rPr>
      </w:pPr>
      <w:r w:rsidRPr="008B3574">
        <w:rPr>
          <w:rFonts w:ascii="Times New Roman" w:hAnsi="Times New Roman" w:cs="Times New Roman"/>
          <w:b/>
        </w:rPr>
        <w:t>Northern Region</w:t>
      </w:r>
    </w:p>
    <w:p w14:paraId="5AE93539" w14:textId="77777777" w:rsidR="00BC2BF8" w:rsidRPr="008B3574" w:rsidRDefault="00BC2BF8" w:rsidP="00BC2BF8">
      <w:pPr>
        <w:jc w:val="center"/>
        <w:rPr>
          <w:rFonts w:ascii="Times New Roman" w:hAnsi="Times New Roman" w:cs="Times New Roman"/>
          <w:b/>
        </w:rPr>
      </w:pPr>
      <w:r w:rsidRPr="008B3574">
        <w:rPr>
          <w:rFonts w:ascii="Times New Roman" w:hAnsi="Times New Roman" w:cs="Times New Roman"/>
          <w:b/>
        </w:rPr>
        <w:t>Custer Gallatin National Forest</w:t>
      </w:r>
    </w:p>
    <w:p w14:paraId="3FABAFF6" w14:textId="77777777" w:rsidR="00BC2BF8" w:rsidRPr="008B3574" w:rsidRDefault="00BC2BF8" w:rsidP="002512D4">
      <w:pPr>
        <w:jc w:val="center"/>
        <w:rPr>
          <w:rFonts w:ascii="Times New Roman" w:hAnsi="Times New Roman" w:cs="Times New Roman"/>
          <w:b/>
        </w:rPr>
      </w:pPr>
      <w:r w:rsidRPr="008B3574">
        <w:rPr>
          <w:rFonts w:ascii="Times New Roman" w:hAnsi="Times New Roman" w:cs="Times New Roman"/>
          <w:b/>
        </w:rPr>
        <w:t>Beartooth Ranger District</w:t>
      </w:r>
    </w:p>
    <w:p w14:paraId="388A5705" w14:textId="77777777" w:rsidR="00BC2BF8" w:rsidRPr="008B3574" w:rsidRDefault="00BC2BF8" w:rsidP="00BC2BF8">
      <w:pPr>
        <w:jc w:val="center"/>
        <w:rPr>
          <w:rFonts w:ascii="Times New Roman" w:hAnsi="Times New Roman" w:cs="Times New Roman"/>
          <w:b/>
        </w:rPr>
      </w:pPr>
      <w:r w:rsidRPr="008B3574">
        <w:rPr>
          <w:rFonts w:ascii="Times New Roman" w:hAnsi="Times New Roman" w:cs="Times New Roman"/>
          <w:b/>
        </w:rPr>
        <w:t>Carbon County, Montana</w:t>
      </w:r>
    </w:p>
    <w:p w14:paraId="2E392ED0" w14:textId="77777777" w:rsidR="00BC2BF8" w:rsidRPr="008B3574" w:rsidRDefault="00BC2BF8" w:rsidP="00BC2BF8">
      <w:pPr>
        <w:jc w:val="center"/>
        <w:rPr>
          <w:rFonts w:ascii="Times New Roman" w:hAnsi="Times New Roman" w:cs="Times New Roman"/>
          <w:b/>
          <w:sz w:val="16"/>
          <w:szCs w:val="16"/>
        </w:rPr>
      </w:pPr>
    </w:p>
    <w:p w14:paraId="62C5ACCA" w14:textId="77777777" w:rsidR="00BC2BF8" w:rsidRPr="008B3574" w:rsidRDefault="00BC2BF8" w:rsidP="00BC2BF8">
      <w:pPr>
        <w:jc w:val="center"/>
        <w:rPr>
          <w:rFonts w:ascii="Times New Roman" w:hAnsi="Times New Roman"/>
          <w:b/>
          <w:noProof/>
          <w:sz w:val="20"/>
          <w:szCs w:val="20"/>
        </w:rPr>
      </w:pPr>
    </w:p>
    <w:p w14:paraId="5482A94F" w14:textId="77777777" w:rsidR="00BC2BF8" w:rsidRPr="008B3574" w:rsidRDefault="00BC2BF8" w:rsidP="00BC2BF8">
      <w:pPr>
        <w:jc w:val="center"/>
        <w:rPr>
          <w:rFonts w:ascii="Times New Roman" w:hAnsi="Times New Roman"/>
          <w:b/>
          <w:noProof/>
          <w:sz w:val="20"/>
          <w:szCs w:val="20"/>
        </w:rPr>
      </w:pPr>
    </w:p>
    <w:p w14:paraId="33A61311" w14:textId="77777777" w:rsidR="00BC2BF8" w:rsidRPr="008B3574" w:rsidRDefault="00BC2BF8" w:rsidP="00BC2BF8">
      <w:pPr>
        <w:spacing w:after="60"/>
        <w:rPr>
          <w:rFonts w:ascii="Times New Roman" w:hAnsi="Times New Roman" w:cs="Times New Roman"/>
          <w:b/>
        </w:rPr>
      </w:pPr>
      <w:r w:rsidRPr="008B3574">
        <w:rPr>
          <w:rFonts w:ascii="Times New Roman" w:hAnsi="Times New Roman" w:cs="Times New Roman"/>
          <w:b/>
        </w:rPr>
        <w:t>Responsible Official:</w:t>
      </w:r>
    </w:p>
    <w:p w14:paraId="05364514" w14:textId="77777777" w:rsidR="00BC2BF8" w:rsidRPr="008B3574" w:rsidRDefault="00BC2BF8" w:rsidP="00BC2BF8">
      <w:pPr>
        <w:tabs>
          <w:tab w:val="left" w:pos="360"/>
        </w:tabs>
        <w:rPr>
          <w:rFonts w:ascii="Times New Roman" w:hAnsi="Times New Roman" w:cs="Times New Roman"/>
        </w:rPr>
      </w:pPr>
      <w:r w:rsidRPr="008B3574">
        <w:rPr>
          <w:rFonts w:ascii="Times New Roman" w:hAnsi="Times New Roman" w:cs="Times New Roman"/>
        </w:rPr>
        <w:tab/>
        <w:t>Mary Erickson, Forest Supervisor</w:t>
      </w:r>
    </w:p>
    <w:p w14:paraId="0E04B1D6" w14:textId="77777777" w:rsidR="00BC2BF8" w:rsidRPr="008B3574" w:rsidRDefault="00BC2BF8" w:rsidP="00BC2BF8">
      <w:pPr>
        <w:tabs>
          <w:tab w:val="left" w:pos="360"/>
        </w:tabs>
        <w:rPr>
          <w:rFonts w:ascii="Times New Roman" w:hAnsi="Times New Roman" w:cs="Times New Roman"/>
        </w:rPr>
      </w:pPr>
      <w:r w:rsidRPr="008B3574">
        <w:rPr>
          <w:rFonts w:ascii="Times New Roman" w:hAnsi="Times New Roman" w:cs="Times New Roman"/>
        </w:rPr>
        <w:tab/>
        <w:t>Custer Gallatin National Forest</w:t>
      </w:r>
    </w:p>
    <w:p w14:paraId="6527209A" w14:textId="77777777" w:rsidR="00BC2BF8" w:rsidRPr="008B3574" w:rsidRDefault="00BC2BF8" w:rsidP="00BC2BF8">
      <w:pPr>
        <w:tabs>
          <w:tab w:val="left" w:pos="360"/>
        </w:tabs>
        <w:rPr>
          <w:rFonts w:ascii="Times New Roman" w:hAnsi="Times New Roman" w:cs="Times New Roman"/>
        </w:rPr>
      </w:pPr>
      <w:r w:rsidRPr="008B3574">
        <w:rPr>
          <w:rFonts w:ascii="Times New Roman" w:hAnsi="Times New Roman" w:cs="Times New Roman"/>
        </w:rPr>
        <w:tab/>
        <w:t>P.O. Box 130, Federal Building</w:t>
      </w:r>
    </w:p>
    <w:p w14:paraId="291AA730" w14:textId="77777777" w:rsidR="00BC2BF8" w:rsidRPr="008B3574" w:rsidRDefault="00BC2BF8" w:rsidP="00BC2BF8">
      <w:pPr>
        <w:tabs>
          <w:tab w:val="left" w:pos="360"/>
        </w:tabs>
        <w:rPr>
          <w:rFonts w:ascii="Times New Roman" w:hAnsi="Times New Roman" w:cs="Times New Roman"/>
        </w:rPr>
      </w:pPr>
      <w:r w:rsidRPr="008B3574">
        <w:rPr>
          <w:rFonts w:ascii="Times New Roman" w:hAnsi="Times New Roman" w:cs="Times New Roman"/>
        </w:rPr>
        <w:tab/>
        <w:t>Bozeman, MT 59771</w:t>
      </w:r>
    </w:p>
    <w:p w14:paraId="73907D9F" w14:textId="77777777" w:rsidR="00BC2BF8" w:rsidRPr="008B3574" w:rsidRDefault="00BC2BF8" w:rsidP="00BE00BC">
      <w:pPr>
        <w:rPr>
          <w:rFonts w:ascii="Times New Roman" w:hAnsi="Times New Roman" w:cs="Times New Roman"/>
        </w:rPr>
      </w:pPr>
    </w:p>
    <w:p w14:paraId="09303D44" w14:textId="77777777" w:rsidR="00BC2BF8" w:rsidRPr="008B3574" w:rsidRDefault="00BC2BF8" w:rsidP="00BC2BF8">
      <w:pPr>
        <w:spacing w:after="60"/>
        <w:rPr>
          <w:rFonts w:ascii="Times New Roman" w:hAnsi="Times New Roman" w:cs="Times New Roman"/>
          <w:b/>
        </w:rPr>
      </w:pPr>
      <w:r w:rsidRPr="008B3574">
        <w:rPr>
          <w:rFonts w:ascii="Times New Roman" w:hAnsi="Times New Roman" w:cs="Times New Roman"/>
          <w:b/>
        </w:rPr>
        <w:t>For further information, and send comments to:</w:t>
      </w:r>
    </w:p>
    <w:p w14:paraId="1AAB20F6" w14:textId="77777777" w:rsidR="00BC2BF8" w:rsidRPr="008B3574" w:rsidRDefault="00BC2BF8" w:rsidP="00BC2BF8">
      <w:pPr>
        <w:tabs>
          <w:tab w:val="left" w:pos="360"/>
        </w:tabs>
        <w:rPr>
          <w:rFonts w:ascii="Times New Roman" w:hAnsi="Times New Roman" w:cs="Times New Roman"/>
        </w:rPr>
      </w:pPr>
      <w:r w:rsidRPr="008B3574">
        <w:rPr>
          <w:rFonts w:ascii="Times New Roman" w:hAnsi="Times New Roman" w:cs="Times New Roman"/>
        </w:rPr>
        <w:tab/>
        <w:t>Jeff S. Gildehaus</w:t>
      </w:r>
    </w:p>
    <w:p w14:paraId="321C4D3E" w14:textId="77777777" w:rsidR="00BC2BF8" w:rsidRPr="008B3574" w:rsidRDefault="00BC2BF8" w:rsidP="00BC2BF8">
      <w:pPr>
        <w:tabs>
          <w:tab w:val="left" w:pos="360"/>
        </w:tabs>
        <w:rPr>
          <w:rFonts w:ascii="Times New Roman" w:hAnsi="Times New Roman" w:cs="Times New Roman"/>
        </w:rPr>
      </w:pPr>
      <w:r w:rsidRPr="008B3574">
        <w:rPr>
          <w:rFonts w:ascii="Times New Roman" w:hAnsi="Times New Roman" w:cs="Times New Roman"/>
        </w:rPr>
        <w:tab/>
        <w:t>Beartooth Ranger District</w:t>
      </w:r>
    </w:p>
    <w:p w14:paraId="02CC0F21" w14:textId="77777777" w:rsidR="00BC2BF8" w:rsidRPr="008B3574" w:rsidRDefault="00BC2BF8" w:rsidP="00BC2BF8">
      <w:pPr>
        <w:tabs>
          <w:tab w:val="left" w:pos="360"/>
        </w:tabs>
        <w:rPr>
          <w:rFonts w:ascii="Times New Roman" w:hAnsi="Times New Roman" w:cs="Times New Roman"/>
        </w:rPr>
      </w:pPr>
      <w:r w:rsidRPr="008B3574">
        <w:rPr>
          <w:rFonts w:ascii="Times New Roman" w:hAnsi="Times New Roman" w:cs="Times New Roman"/>
        </w:rPr>
        <w:tab/>
        <w:t>6811 U.S. Highway 212</w:t>
      </w:r>
    </w:p>
    <w:p w14:paraId="696D2307" w14:textId="77777777" w:rsidR="00BC2BF8" w:rsidRPr="008B3574" w:rsidRDefault="00BC2BF8" w:rsidP="00BC2BF8">
      <w:pPr>
        <w:tabs>
          <w:tab w:val="left" w:pos="360"/>
        </w:tabs>
        <w:rPr>
          <w:rFonts w:ascii="Times New Roman" w:hAnsi="Times New Roman" w:cs="Times New Roman"/>
        </w:rPr>
      </w:pPr>
      <w:r w:rsidRPr="008B3574">
        <w:rPr>
          <w:rFonts w:ascii="Times New Roman" w:hAnsi="Times New Roman" w:cs="Times New Roman"/>
        </w:rPr>
        <w:tab/>
        <w:t>Red Lodge, MT 59068</w:t>
      </w:r>
    </w:p>
    <w:p w14:paraId="1AE5ACAC" w14:textId="77777777" w:rsidR="00BC2BF8" w:rsidRPr="008B3574" w:rsidRDefault="00BC2BF8" w:rsidP="00BC2BF8">
      <w:pPr>
        <w:tabs>
          <w:tab w:val="left" w:pos="360"/>
        </w:tabs>
        <w:rPr>
          <w:rFonts w:ascii="Times New Roman" w:hAnsi="Times New Roman" w:cs="Times New Roman"/>
        </w:rPr>
      </w:pPr>
      <w:r w:rsidRPr="008B3574">
        <w:rPr>
          <w:rFonts w:ascii="Times New Roman" w:hAnsi="Times New Roman" w:cs="Times New Roman"/>
        </w:rPr>
        <w:tab/>
        <w:t>Phone: (406) 446-2103</w:t>
      </w:r>
    </w:p>
    <w:p w14:paraId="781E06E4" w14:textId="77777777" w:rsidR="00BC2BF8" w:rsidRPr="008B3574" w:rsidRDefault="00BC2BF8" w:rsidP="00BC2BF8">
      <w:pPr>
        <w:rPr>
          <w:rFonts w:ascii="Times New Roman" w:hAnsi="Times New Roman" w:cs="Times New Roman"/>
        </w:rPr>
      </w:pPr>
    </w:p>
    <w:p w14:paraId="32FB52D0" w14:textId="77777777" w:rsidR="00BC2BF8" w:rsidRPr="008B3574" w:rsidRDefault="00BC2BF8" w:rsidP="00BC2BF8">
      <w:pPr>
        <w:rPr>
          <w:rFonts w:ascii="Times New Roman" w:hAnsi="Times New Roman" w:cs="Times New Roman"/>
        </w:rPr>
      </w:pPr>
    </w:p>
    <w:p w14:paraId="4079F24B" w14:textId="2C8F6E8C" w:rsidR="0048720C" w:rsidRDefault="00BC2BF8" w:rsidP="00BC2BF8">
      <w:pPr>
        <w:jc w:val="both"/>
        <w:rPr>
          <w:rFonts w:ascii="Times New Roman" w:hAnsi="Times New Roman" w:cs="Times New Roman"/>
          <w:sz w:val="18"/>
          <w:szCs w:val="18"/>
        </w:rPr>
      </w:pPr>
      <w:r w:rsidRPr="008B3574">
        <w:rPr>
          <w:rFonts w:ascii="Times New Roman" w:hAnsi="Times New Roman" w:cs="Times New Roman"/>
          <w:sz w:val="18"/>
          <w:szCs w:val="18"/>
        </w:rPr>
        <w:t xml:space="preserve">The U.S. Department of Agriculture (USDA) prohibits discrimination in all its programs and activities on the basis of race, color, national origin, age, disability, and where applicable, sex, marital status, familial status, parental status, religion, sexual orientation, genetic information, political beliefs, reprisal, or because all or part of an individual’s income is derived from any </w:t>
      </w:r>
      <w:r w:rsidR="003B4D62" w:rsidRPr="008B3574">
        <w:rPr>
          <w:rFonts w:ascii="Times New Roman" w:hAnsi="Times New Roman" w:cs="Times New Roman"/>
          <w:sz w:val="18"/>
          <w:szCs w:val="18"/>
        </w:rPr>
        <w:t>public</w:t>
      </w:r>
      <w:r w:rsidRPr="008B3574">
        <w:rPr>
          <w:rFonts w:ascii="Times New Roman" w:hAnsi="Times New Roman" w:cs="Times New Roman"/>
          <w:sz w:val="18"/>
          <w:szCs w:val="18"/>
        </w:rPr>
        <w:t xml:space="preserve"> assistance program. (Not all prohibited bases apply to all programs.) Persons with disabilities who require alternative means for communication of program information (Braille, large print, audiotape, etc.) should contact USDA</w:t>
      </w:r>
      <w:r w:rsidR="00BD35DF">
        <w:rPr>
          <w:rFonts w:ascii="Times New Roman" w:hAnsi="Times New Roman" w:cs="Times New Roman"/>
          <w:sz w:val="18"/>
          <w:szCs w:val="18"/>
        </w:rPr>
        <w:t>’</w:t>
      </w:r>
      <w:r w:rsidRPr="008B3574">
        <w:rPr>
          <w:rFonts w:ascii="Times New Roman" w:hAnsi="Times New Roman" w:cs="Times New Roman"/>
          <w:sz w:val="18"/>
          <w:szCs w:val="18"/>
        </w:rPr>
        <w:t xml:space="preserve">s TARGET Center at (202) 720-2600 (voice and TDD). To file a complaint of discriminations, write to USDA, Director, Office of Civil Rights, 1400 Independence Avenue S.W., Washington, D.C. 20250-9410, or call (800) 795-3272 </w:t>
      </w:r>
      <w:r>
        <w:rPr>
          <w:rFonts w:ascii="Times New Roman" w:hAnsi="Times New Roman" w:cs="Times New Roman"/>
          <w:sz w:val="18"/>
          <w:szCs w:val="18"/>
        </w:rPr>
        <w:t>(voice) or (202) 720-6382 (TDD).</w:t>
      </w:r>
      <w:r w:rsidRPr="008B3574">
        <w:rPr>
          <w:rFonts w:ascii="Times New Roman" w:hAnsi="Times New Roman" w:cs="Times New Roman"/>
          <w:sz w:val="18"/>
          <w:szCs w:val="18"/>
        </w:rPr>
        <w:t xml:space="preserve"> USDA is an equal opportunity provider and employer.</w:t>
      </w:r>
    </w:p>
    <w:p w14:paraId="78914403" w14:textId="77777777" w:rsidR="00447F50" w:rsidRDefault="00447F50" w:rsidP="00BC2BF8">
      <w:pPr>
        <w:jc w:val="both"/>
        <w:rPr>
          <w:rFonts w:ascii="Times New Roman" w:hAnsi="Times New Roman" w:cs="Times New Roman"/>
          <w:sz w:val="18"/>
          <w:szCs w:val="18"/>
        </w:rPr>
      </w:pPr>
    </w:p>
    <w:p w14:paraId="22CB22E0" w14:textId="77777777" w:rsidR="0047047A" w:rsidRPr="00FB76DF" w:rsidRDefault="0047047A" w:rsidP="00FB76DF">
      <w:pPr>
        <w:rPr>
          <w:i/>
          <w:color w:val="4F81BD" w:themeColor="accent1"/>
        </w:rPr>
      </w:pPr>
      <w:bookmarkStart w:id="1" w:name="_Toc441657456"/>
      <w:bookmarkStart w:id="2" w:name="_Toc441651718"/>
      <w:bookmarkStart w:id="3" w:name="_Toc441651076"/>
    </w:p>
    <w:sdt>
      <w:sdtPr>
        <w:rPr>
          <w:b/>
          <w:bCs/>
        </w:rPr>
        <w:id w:val="-1998409348"/>
        <w:docPartObj>
          <w:docPartGallery w:val="Table of Contents"/>
          <w:docPartUnique/>
        </w:docPartObj>
      </w:sdtPr>
      <w:sdtEndPr>
        <w:rPr>
          <w:b w:val="0"/>
          <w:bCs w:val="0"/>
          <w:noProof/>
          <w:sz w:val="22"/>
          <w:szCs w:val="22"/>
        </w:rPr>
      </w:sdtEndPr>
      <w:sdtContent>
        <w:bookmarkEnd w:id="3" w:displacedByCustomXml="prev"/>
        <w:bookmarkEnd w:id="2" w:displacedByCustomXml="prev"/>
        <w:p w14:paraId="49D158BA" w14:textId="54753923" w:rsidR="00447F50" w:rsidRDefault="00447F50" w:rsidP="004A500F">
          <w:pPr>
            <w:jc w:val="both"/>
            <w:rPr>
              <w:b/>
              <w:bCs/>
            </w:rPr>
          </w:pPr>
        </w:p>
        <w:p w14:paraId="502A61C0" w14:textId="3C890F55" w:rsidR="00A27E7E" w:rsidRPr="00AB077D" w:rsidRDefault="00863A81" w:rsidP="00CA0BC0">
          <w:pPr>
            <w:pStyle w:val="Heading1"/>
            <w:numPr>
              <w:ilvl w:val="0"/>
              <w:numId w:val="0"/>
            </w:numPr>
            <w:spacing w:before="0"/>
            <w:ind w:left="432" w:hanging="432"/>
            <w:jc w:val="center"/>
            <w:rPr>
              <w:rFonts w:ascii="Times New Roman" w:hAnsi="Times New Roman" w:cs="Times New Roman"/>
              <w:b w:val="0"/>
              <w:color w:val="auto"/>
              <w:sz w:val="24"/>
              <w:szCs w:val="24"/>
            </w:rPr>
          </w:pPr>
          <w:bookmarkStart w:id="4" w:name="_Toc447544241"/>
          <w:r w:rsidRPr="00AB077D">
            <w:rPr>
              <w:rFonts w:ascii="Times New Roman" w:hAnsi="Times New Roman" w:cs="Times New Roman"/>
              <w:color w:val="auto"/>
              <w:sz w:val="24"/>
              <w:szCs w:val="24"/>
            </w:rPr>
            <w:lastRenderedPageBreak/>
            <w:t>TABLE OF CONTENTS</w:t>
          </w:r>
          <w:bookmarkEnd w:id="1"/>
          <w:bookmarkEnd w:id="4"/>
        </w:p>
        <w:p w14:paraId="5353F294" w14:textId="3FFF3460" w:rsidR="0047047A" w:rsidRPr="00A64337" w:rsidRDefault="0047047A" w:rsidP="002512D4">
          <w:pPr>
            <w:pStyle w:val="TOC1"/>
            <w:rPr>
              <w:rFonts w:ascii="Times New Roman" w:hAnsi="Times New Roman" w:cs="Times New Roman"/>
              <w:noProof/>
            </w:rPr>
          </w:pPr>
          <w:r w:rsidRPr="00A64337">
            <w:rPr>
              <w:rFonts w:ascii="Times New Roman" w:hAnsi="Times New Roman" w:cs="Times New Roman"/>
            </w:rPr>
            <w:fldChar w:fldCharType="begin"/>
          </w:r>
          <w:r w:rsidRPr="00A64337">
            <w:rPr>
              <w:rFonts w:ascii="Times New Roman" w:hAnsi="Times New Roman" w:cs="Times New Roman"/>
            </w:rPr>
            <w:instrText xml:space="preserve"> TOC \o "1-2" \h \z \u </w:instrText>
          </w:r>
          <w:r w:rsidRPr="00A64337">
            <w:rPr>
              <w:rFonts w:ascii="Times New Roman" w:hAnsi="Times New Roman" w:cs="Times New Roman"/>
            </w:rPr>
            <w:fldChar w:fldCharType="separate"/>
          </w:r>
        </w:p>
        <w:p w14:paraId="568DFCFE" w14:textId="458A1F77" w:rsidR="0047047A" w:rsidRPr="00A64337" w:rsidRDefault="00C81A7C" w:rsidP="002512D4">
          <w:pPr>
            <w:pStyle w:val="TOC1"/>
            <w:rPr>
              <w:rFonts w:ascii="Times New Roman" w:hAnsi="Times New Roman" w:cs="Times New Roman"/>
              <w:noProof/>
            </w:rPr>
          </w:pPr>
          <w:hyperlink w:anchor="_Toc447544242" w:history="1">
            <w:r w:rsidR="0047047A" w:rsidRPr="00A64337">
              <w:rPr>
                <w:rStyle w:val="Hyperlink"/>
                <w:rFonts w:ascii="Times New Roman" w:hAnsi="Times New Roman" w:cs="Times New Roman"/>
                <w:noProof/>
              </w:rPr>
              <w:t>1</w:t>
            </w:r>
            <w:r w:rsidR="0047047A" w:rsidRPr="00A64337">
              <w:rPr>
                <w:rFonts w:ascii="Times New Roman" w:hAnsi="Times New Roman" w:cs="Times New Roman"/>
                <w:noProof/>
              </w:rPr>
              <w:tab/>
            </w:r>
            <w:r w:rsidR="0047047A" w:rsidRPr="00A64337">
              <w:rPr>
                <w:rStyle w:val="Hyperlink"/>
                <w:rFonts w:ascii="Times New Roman" w:hAnsi="Times New Roman" w:cs="Times New Roman"/>
                <w:noProof/>
              </w:rPr>
              <w:t>PURPOSE AND NEED</w:t>
            </w:r>
            <w:r w:rsidR="0047047A" w:rsidRPr="00A64337">
              <w:rPr>
                <w:rFonts w:ascii="Times New Roman" w:hAnsi="Times New Roman" w:cs="Times New Roman"/>
                <w:noProof/>
                <w:webHidden/>
              </w:rPr>
              <w:tab/>
            </w:r>
            <w:r w:rsidR="0047047A" w:rsidRPr="00A64337">
              <w:rPr>
                <w:rFonts w:ascii="Times New Roman" w:hAnsi="Times New Roman" w:cs="Times New Roman"/>
                <w:noProof/>
                <w:webHidden/>
              </w:rPr>
              <w:fldChar w:fldCharType="begin"/>
            </w:r>
            <w:r w:rsidR="0047047A" w:rsidRPr="00A64337">
              <w:rPr>
                <w:rFonts w:ascii="Times New Roman" w:hAnsi="Times New Roman" w:cs="Times New Roman"/>
                <w:noProof/>
                <w:webHidden/>
              </w:rPr>
              <w:instrText xml:space="preserve"> PAGEREF _Toc447544242 \h </w:instrText>
            </w:r>
            <w:r w:rsidR="0047047A" w:rsidRPr="00A64337">
              <w:rPr>
                <w:rFonts w:ascii="Times New Roman" w:hAnsi="Times New Roman" w:cs="Times New Roman"/>
                <w:noProof/>
                <w:webHidden/>
              </w:rPr>
            </w:r>
            <w:r w:rsidR="0047047A" w:rsidRPr="00A64337">
              <w:rPr>
                <w:rFonts w:ascii="Times New Roman" w:hAnsi="Times New Roman" w:cs="Times New Roman"/>
                <w:noProof/>
                <w:webHidden/>
              </w:rPr>
              <w:fldChar w:fldCharType="separate"/>
            </w:r>
            <w:r w:rsidR="008B5C08">
              <w:rPr>
                <w:rFonts w:ascii="Times New Roman" w:hAnsi="Times New Roman" w:cs="Times New Roman"/>
                <w:noProof/>
                <w:webHidden/>
              </w:rPr>
              <w:t>1</w:t>
            </w:r>
            <w:r w:rsidR="0047047A" w:rsidRPr="00A64337">
              <w:rPr>
                <w:rFonts w:ascii="Times New Roman" w:hAnsi="Times New Roman" w:cs="Times New Roman"/>
                <w:noProof/>
                <w:webHidden/>
              </w:rPr>
              <w:fldChar w:fldCharType="end"/>
            </w:r>
          </w:hyperlink>
        </w:p>
        <w:p w14:paraId="202F8553" w14:textId="77777777" w:rsidR="0047047A" w:rsidRPr="00A64337" w:rsidRDefault="00C81A7C">
          <w:pPr>
            <w:pStyle w:val="TOC2"/>
            <w:rPr>
              <w:rFonts w:ascii="Times New Roman" w:hAnsi="Times New Roman" w:cs="Times New Roman"/>
              <w:noProof/>
              <w:sz w:val="22"/>
              <w:szCs w:val="22"/>
            </w:rPr>
          </w:pPr>
          <w:hyperlink w:anchor="_Toc447544243" w:history="1">
            <w:r w:rsidR="0047047A" w:rsidRPr="00A64337">
              <w:rPr>
                <w:rStyle w:val="Hyperlink"/>
                <w:rFonts w:ascii="Times New Roman" w:hAnsi="Times New Roman" w:cs="Times New Roman"/>
                <w:noProof/>
                <w:sz w:val="22"/>
                <w:szCs w:val="22"/>
              </w:rPr>
              <w:t>1.1</w:t>
            </w:r>
            <w:r w:rsidR="0047047A" w:rsidRPr="00A64337">
              <w:rPr>
                <w:rFonts w:ascii="Times New Roman" w:hAnsi="Times New Roman" w:cs="Times New Roman"/>
                <w:noProof/>
                <w:sz w:val="22"/>
                <w:szCs w:val="22"/>
              </w:rPr>
              <w:tab/>
            </w:r>
            <w:r w:rsidR="0047047A" w:rsidRPr="00A64337">
              <w:rPr>
                <w:rStyle w:val="Hyperlink"/>
                <w:rFonts w:ascii="Times New Roman" w:hAnsi="Times New Roman" w:cs="Times New Roman"/>
                <w:noProof/>
                <w:sz w:val="22"/>
                <w:szCs w:val="22"/>
              </w:rPr>
              <w:t>Introduction</w:t>
            </w:r>
            <w:r w:rsidR="0047047A" w:rsidRPr="00A64337">
              <w:rPr>
                <w:rFonts w:ascii="Times New Roman" w:hAnsi="Times New Roman" w:cs="Times New Roman"/>
                <w:noProof/>
                <w:webHidden/>
                <w:sz w:val="22"/>
                <w:szCs w:val="22"/>
              </w:rPr>
              <w:tab/>
            </w:r>
            <w:r w:rsidR="0047047A" w:rsidRPr="00A64337">
              <w:rPr>
                <w:rFonts w:ascii="Times New Roman" w:hAnsi="Times New Roman" w:cs="Times New Roman"/>
                <w:noProof/>
                <w:webHidden/>
                <w:sz w:val="22"/>
                <w:szCs w:val="22"/>
              </w:rPr>
              <w:fldChar w:fldCharType="begin"/>
            </w:r>
            <w:r w:rsidR="0047047A" w:rsidRPr="00A64337">
              <w:rPr>
                <w:rFonts w:ascii="Times New Roman" w:hAnsi="Times New Roman" w:cs="Times New Roman"/>
                <w:noProof/>
                <w:webHidden/>
                <w:sz w:val="22"/>
                <w:szCs w:val="22"/>
              </w:rPr>
              <w:instrText xml:space="preserve"> PAGEREF _Toc447544243 \h </w:instrText>
            </w:r>
            <w:r w:rsidR="0047047A" w:rsidRPr="00A64337">
              <w:rPr>
                <w:rFonts w:ascii="Times New Roman" w:hAnsi="Times New Roman" w:cs="Times New Roman"/>
                <w:noProof/>
                <w:webHidden/>
                <w:sz w:val="22"/>
                <w:szCs w:val="22"/>
              </w:rPr>
            </w:r>
            <w:r w:rsidR="0047047A" w:rsidRPr="00A64337">
              <w:rPr>
                <w:rFonts w:ascii="Times New Roman" w:hAnsi="Times New Roman" w:cs="Times New Roman"/>
                <w:noProof/>
                <w:webHidden/>
                <w:sz w:val="22"/>
                <w:szCs w:val="22"/>
              </w:rPr>
              <w:fldChar w:fldCharType="separate"/>
            </w:r>
            <w:r w:rsidR="008B5C08">
              <w:rPr>
                <w:rFonts w:ascii="Times New Roman" w:hAnsi="Times New Roman" w:cs="Times New Roman"/>
                <w:noProof/>
                <w:webHidden/>
                <w:sz w:val="22"/>
                <w:szCs w:val="22"/>
              </w:rPr>
              <w:t>1</w:t>
            </w:r>
            <w:r w:rsidR="0047047A" w:rsidRPr="00A64337">
              <w:rPr>
                <w:rFonts w:ascii="Times New Roman" w:hAnsi="Times New Roman" w:cs="Times New Roman"/>
                <w:noProof/>
                <w:webHidden/>
                <w:sz w:val="22"/>
                <w:szCs w:val="22"/>
              </w:rPr>
              <w:fldChar w:fldCharType="end"/>
            </w:r>
          </w:hyperlink>
        </w:p>
        <w:p w14:paraId="5A1A8DF4" w14:textId="77777777" w:rsidR="0047047A" w:rsidRPr="00A64337" w:rsidRDefault="00C81A7C">
          <w:pPr>
            <w:pStyle w:val="TOC2"/>
            <w:rPr>
              <w:rFonts w:ascii="Times New Roman" w:hAnsi="Times New Roman" w:cs="Times New Roman"/>
              <w:noProof/>
              <w:sz w:val="22"/>
              <w:szCs w:val="22"/>
            </w:rPr>
          </w:pPr>
          <w:hyperlink w:anchor="_Toc447544244" w:history="1">
            <w:r w:rsidR="0047047A" w:rsidRPr="00A64337">
              <w:rPr>
                <w:rStyle w:val="Hyperlink"/>
                <w:rFonts w:ascii="Times New Roman" w:hAnsi="Times New Roman" w:cs="Times New Roman"/>
                <w:noProof/>
                <w:sz w:val="22"/>
                <w:szCs w:val="22"/>
              </w:rPr>
              <w:t>1.2</w:t>
            </w:r>
            <w:r w:rsidR="0047047A" w:rsidRPr="00A64337">
              <w:rPr>
                <w:rFonts w:ascii="Times New Roman" w:hAnsi="Times New Roman" w:cs="Times New Roman"/>
                <w:noProof/>
                <w:sz w:val="22"/>
                <w:szCs w:val="22"/>
              </w:rPr>
              <w:tab/>
            </w:r>
            <w:r w:rsidR="0047047A" w:rsidRPr="00A64337">
              <w:rPr>
                <w:rStyle w:val="Hyperlink"/>
                <w:rFonts w:ascii="Times New Roman" w:hAnsi="Times New Roman" w:cs="Times New Roman"/>
                <w:noProof/>
                <w:sz w:val="22"/>
                <w:szCs w:val="22"/>
              </w:rPr>
              <w:t>Purpose and Need for Action</w:t>
            </w:r>
            <w:r w:rsidR="0047047A" w:rsidRPr="00A64337">
              <w:rPr>
                <w:rFonts w:ascii="Times New Roman" w:hAnsi="Times New Roman" w:cs="Times New Roman"/>
                <w:noProof/>
                <w:webHidden/>
                <w:sz w:val="22"/>
                <w:szCs w:val="22"/>
              </w:rPr>
              <w:tab/>
            </w:r>
            <w:r w:rsidR="0047047A" w:rsidRPr="00A64337">
              <w:rPr>
                <w:rFonts w:ascii="Times New Roman" w:hAnsi="Times New Roman" w:cs="Times New Roman"/>
                <w:noProof/>
                <w:webHidden/>
                <w:sz w:val="22"/>
                <w:szCs w:val="22"/>
              </w:rPr>
              <w:fldChar w:fldCharType="begin"/>
            </w:r>
            <w:r w:rsidR="0047047A" w:rsidRPr="00A64337">
              <w:rPr>
                <w:rFonts w:ascii="Times New Roman" w:hAnsi="Times New Roman" w:cs="Times New Roman"/>
                <w:noProof/>
                <w:webHidden/>
                <w:sz w:val="22"/>
                <w:szCs w:val="22"/>
              </w:rPr>
              <w:instrText xml:space="preserve"> PAGEREF _Toc447544244 \h </w:instrText>
            </w:r>
            <w:r w:rsidR="0047047A" w:rsidRPr="00A64337">
              <w:rPr>
                <w:rFonts w:ascii="Times New Roman" w:hAnsi="Times New Roman" w:cs="Times New Roman"/>
                <w:noProof/>
                <w:webHidden/>
                <w:sz w:val="22"/>
                <w:szCs w:val="22"/>
              </w:rPr>
            </w:r>
            <w:r w:rsidR="0047047A" w:rsidRPr="00A64337">
              <w:rPr>
                <w:rFonts w:ascii="Times New Roman" w:hAnsi="Times New Roman" w:cs="Times New Roman"/>
                <w:noProof/>
                <w:webHidden/>
                <w:sz w:val="22"/>
                <w:szCs w:val="22"/>
              </w:rPr>
              <w:fldChar w:fldCharType="separate"/>
            </w:r>
            <w:r w:rsidR="008B5C08">
              <w:rPr>
                <w:rFonts w:ascii="Times New Roman" w:hAnsi="Times New Roman" w:cs="Times New Roman"/>
                <w:noProof/>
                <w:webHidden/>
                <w:sz w:val="22"/>
                <w:szCs w:val="22"/>
              </w:rPr>
              <w:t>5</w:t>
            </w:r>
            <w:r w:rsidR="0047047A" w:rsidRPr="00A64337">
              <w:rPr>
                <w:rFonts w:ascii="Times New Roman" w:hAnsi="Times New Roman" w:cs="Times New Roman"/>
                <w:noProof/>
                <w:webHidden/>
                <w:sz w:val="22"/>
                <w:szCs w:val="22"/>
              </w:rPr>
              <w:fldChar w:fldCharType="end"/>
            </w:r>
          </w:hyperlink>
        </w:p>
        <w:p w14:paraId="47C4AA73" w14:textId="77777777" w:rsidR="0047047A" w:rsidRPr="00A64337" w:rsidRDefault="00C81A7C">
          <w:pPr>
            <w:pStyle w:val="TOC2"/>
            <w:rPr>
              <w:rFonts w:ascii="Times New Roman" w:hAnsi="Times New Roman" w:cs="Times New Roman"/>
              <w:noProof/>
              <w:sz w:val="22"/>
              <w:szCs w:val="22"/>
            </w:rPr>
          </w:pPr>
          <w:hyperlink w:anchor="_Toc447544245" w:history="1">
            <w:r w:rsidR="0047047A" w:rsidRPr="00A64337">
              <w:rPr>
                <w:rStyle w:val="Hyperlink"/>
                <w:rFonts w:ascii="Times New Roman" w:hAnsi="Times New Roman" w:cs="Times New Roman"/>
                <w:noProof/>
                <w:sz w:val="22"/>
                <w:szCs w:val="22"/>
              </w:rPr>
              <w:t>1.3</w:t>
            </w:r>
            <w:r w:rsidR="0047047A" w:rsidRPr="00A64337">
              <w:rPr>
                <w:rFonts w:ascii="Times New Roman" w:hAnsi="Times New Roman" w:cs="Times New Roman"/>
                <w:noProof/>
                <w:sz w:val="22"/>
                <w:szCs w:val="22"/>
              </w:rPr>
              <w:tab/>
            </w:r>
            <w:r w:rsidR="0047047A" w:rsidRPr="00A64337">
              <w:rPr>
                <w:rStyle w:val="Hyperlink"/>
                <w:rFonts w:ascii="Times New Roman" w:hAnsi="Times New Roman" w:cs="Times New Roman"/>
                <w:noProof/>
                <w:sz w:val="22"/>
                <w:szCs w:val="22"/>
              </w:rPr>
              <w:t>Forest Plan Consistency</w:t>
            </w:r>
            <w:r w:rsidR="0047047A" w:rsidRPr="00A64337">
              <w:rPr>
                <w:rFonts w:ascii="Times New Roman" w:hAnsi="Times New Roman" w:cs="Times New Roman"/>
                <w:noProof/>
                <w:webHidden/>
                <w:sz w:val="22"/>
                <w:szCs w:val="22"/>
              </w:rPr>
              <w:tab/>
            </w:r>
            <w:r w:rsidR="0047047A" w:rsidRPr="00A64337">
              <w:rPr>
                <w:rFonts w:ascii="Times New Roman" w:hAnsi="Times New Roman" w:cs="Times New Roman"/>
                <w:noProof/>
                <w:webHidden/>
                <w:sz w:val="22"/>
                <w:szCs w:val="22"/>
              </w:rPr>
              <w:fldChar w:fldCharType="begin"/>
            </w:r>
            <w:r w:rsidR="0047047A" w:rsidRPr="00A64337">
              <w:rPr>
                <w:rFonts w:ascii="Times New Roman" w:hAnsi="Times New Roman" w:cs="Times New Roman"/>
                <w:noProof/>
                <w:webHidden/>
                <w:sz w:val="22"/>
                <w:szCs w:val="22"/>
              </w:rPr>
              <w:instrText xml:space="preserve"> PAGEREF _Toc447544245 \h </w:instrText>
            </w:r>
            <w:r w:rsidR="0047047A" w:rsidRPr="00A64337">
              <w:rPr>
                <w:rFonts w:ascii="Times New Roman" w:hAnsi="Times New Roman" w:cs="Times New Roman"/>
                <w:noProof/>
                <w:webHidden/>
                <w:sz w:val="22"/>
                <w:szCs w:val="22"/>
              </w:rPr>
            </w:r>
            <w:r w:rsidR="0047047A" w:rsidRPr="00A64337">
              <w:rPr>
                <w:rFonts w:ascii="Times New Roman" w:hAnsi="Times New Roman" w:cs="Times New Roman"/>
                <w:noProof/>
                <w:webHidden/>
                <w:sz w:val="22"/>
                <w:szCs w:val="22"/>
              </w:rPr>
              <w:fldChar w:fldCharType="separate"/>
            </w:r>
            <w:r w:rsidR="008B5C08">
              <w:rPr>
                <w:rFonts w:ascii="Times New Roman" w:hAnsi="Times New Roman" w:cs="Times New Roman"/>
                <w:noProof/>
                <w:webHidden/>
                <w:sz w:val="22"/>
                <w:szCs w:val="22"/>
              </w:rPr>
              <w:t>6</w:t>
            </w:r>
            <w:r w:rsidR="0047047A" w:rsidRPr="00A64337">
              <w:rPr>
                <w:rFonts w:ascii="Times New Roman" w:hAnsi="Times New Roman" w:cs="Times New Roman"/>
                <w:noProof/>
                <w:webHidden/>
                <w:sz w:val="22"/>
                <w:szCs w:val="22"/>
              </w:rPr>
              <w:fldChar w:fldCharType="end"/>
            </w:r>
          </w:hyperlink>
        </w:p>
        <w:p w14:paraId="5ECBCB54" w14:textId="77777777" w:rsidR="0047047A" w:rsidRPr="00A64337" w:rsidRDefault="00C81A7C">
          <w:pPr>
            <w:pStyle w:val="TOC2"/>
            <w:rPr>
              <w:rFonts w:ascii="Times New Roman" w:hAnsi="Times New Roman" w:cs="Times New Roman"/>
              <w:noProof/>
              <w:sz w:val="22"/>
              <w:szCs w:val="22"/>
            </w:rPr>
          </w:pPr>
          <w:hyperlink w:anchor="_Toc447544246" w:history="1">
            <w:r w:rsidR="0047047A" w:rsidRPr="00A64337">
              <w:rPr>
                <w:rStyle w:val="Hyperlink"/>
                <w:rFonts w:ascii="Times New Roman" w:hAnsi="Times New Roman" w:cs="Times New Roman"/>
                <w:noProof/>
                <w:sz w:val="22"/>
                <w:szCs w:val="22"/>
              </w:rPr>
              <w:t>1.4</w:t>
            </w:r>
            <w:r w:rsidR="0047047A" w:rsidRPr="00A64337">
              <w:rPr>
                <w:rFonts w:ascii="Times New Roman" w:hAnsi="Times New Roman" w:cs="Times New Roman"/>
                <w:noProof/>
                <w:sz w:val="22"/>
                <w:szCs w:val="22"/>
              </w:rPr>
              <w:tab/>
            </w:r>
            <w:r w:rsidR="0047047A" w:rsidRPr="00A64337">
              <w:rPr>
                <w:rStyle w:val="Hyperlink"/>
                <w:rFonts w:ascii="Times New Roman" w:hAnsi="Times New Roman" w:cs="Times New Roman"/>
                <w:noProof/>
                <w:sz w:val="22"/>
                <w:szCs w:val="22"/>
              </w:rPr>
              <w:t>Background</w:t>
            </w:r>
            <w:r w:rsidR="0047047A" w:rsidRPr="00A64337">
              <w:rPr>
                <w:rFonts w:ascii="Times New Roman" w:hAnsi="Times New Roman" w:cs="Times New Roman"/>
                <w:noProof/>
                <w:webHidden/>
                <w:sz w:val="22"/>
                <w:szCs w:val="22"/>
              </w:rPr>
              <w:tab/>
            </w:r>
            <w:r w:rsidR="0047047A" w:rsidRPr="00A64337">
              <w:rPr>
                <w:rFonts w:ascii="Times New Roman" w:hAnsi="Times New Roman" w:cs="Times New Roman"/>
                <w:noProof/>
                <w:webHidden/>
                <w:sz w:val="22"/>
                <w:szCs w:val="22"/>
              </w:rPr>
              <w:fldChar w:fldCharType="begin"/>
            </w:r>
            <w:r w:rsidR="0047047A" w:rsidRPr="00A64337">
              <w:rPr>
                <w:rFonts w:ascii="Times New Roman" w:hAnsi="Times New Roman" w:cs="Times New Roman"/>
                <w:noProof/>
                <w:webHidden/>
                <w:sz w:val="22"/>
                <w:szCs w:val="22"/>
              </w:rPr>
              <w:instrText xml:space="preserve"> PAGEREF _Toc447544246 \h </w:instrText>
            </w:r>
            <w:r w:rsidR="0047047A" w:rsidRPr="00A64337">
              <w:rPr>
                <w:rFonts w:ascii="Times New Roman" w:hAnsi="Times New Roman" w:cs="Times New Roman"/>
                <w:noProof/>
                <w:webHidden/>
                <w:sz w:val="22"/>
                <w:szCs w:val="22"/>
              </w:rPr>
            </w:r>
            <w:r w:rsidR="0047047A" w:rsidRPr="00A64337">
              <w:rPr>
                <w:rFonts w:ascii="Times New Roman" w:hAnsi="Times New Roman" w:cs="Times New Roman"/>
                <w:noProof/>
                <w:webHidden/>
                <w:sz w:val="22"/>
                <w:szCs w:val="22"/>
              </w:rPr>
              <w:fldChar w:fldCharType="separate"/>
            </w:r>
            <w:r w:rsidR="008B5C08">
              <w:rPr>
                <w:rFonts w:ascii="Times New Roman" w:hAnsi="Times New Roman" w:cs="Times New Roman"/>
                <w:noProof/>
                <w:webHidden/>
                <w:sz w:val="22"/>
                <w:szCs w:val="22"/>
              </w:rPr>
              <w:t>7</w:t>
            </w:r>
            <w:r w:rsidR="0047047A" w:rsidRPr="00A64337">
              <w:rPr>
                <w:rFonts w:ascii="Times New Roman" w:hAnsi="Times New Roman" w:cs="Times New Roman"/>
                <w:noProof/>
                <w:webHidden/>
                <w:sz w:val="22"/>
                <w:szCs w:val="22"/>
              </w:rPr>
              <w:fldChar w:fldCharType="end"/>
            </w:r>
          </w:hyperlink>
        </w:p>
        <w:p w14:paraId="4B442F48" w14:textId="77777777" w:rsidR="0047047A" w:rsidRPr="00A64337" w:rsidRDefault="00C81A7C">
          <w:pPr>
            <w:pStyle w:val="TOC2"/>
            <w:rPr>
              <w:rFonts w:ascii="Times New Roman" w:hAnsi="Times New Roman" w:cs="Times New Roman"/>
              <w:noProof/>
              <w:sz w:val="22"/>
              <w:szCs w:val="22"/>
            </w:rPr>
          </w:pPr>
          <w:hyperlink w:anchor="_Toc447544247" w:history="1">
            <w:r w:rsidR="0047047A" w:rsidRPr="00A64337">
              <w:rPr>
                <w:rStyle w:val="Hyperlink"/>
                <w:rFonts w:ascii="Times New Roman" w:hAnsi="Times New Roman" w:cs="Times New Roman"/>
                <w:noProof/>
                <w:sz w:val="22"/>
                <w:szCs w:val="22"/>
              </w:rPr>
              <w:t>1.5</w:t>
            </w:r>
            <w:r w:rsidR="0047047A" w:rsidRPr="00A64337">
              <w:rPr>
                <w:rFonts w:ascii="Times New Roman" w:hAnsi="Times New Roman" w:cs="Times New Roman"/>
                <w:noProof/>
                <w:sz w:val="22"/>
                <w:szCs w:val="22"/>
              </w:rPr>
              <w:tab/>
            </w:r>
            <w:r w:rsidR="0047047A" w:rsidRPr="00A64337">
              <w:rPr>
                <w:rStyle w:val="Hyperlink"/>
                <w:rFonts w:ascii="Times New Roman" w:hAnsi="Times New Roman" w:cs="Times New Roman"/>
                <w:noProof/>
                <w:sz w:val="22"/>
                <w:szCs w:val="22"/>
              </w:rPr>
              <w:t>Proposed Action</w:t>
            </w:r>
            <w:r w:rsidR="0047047A" w:rsidRPr="00A64337">
              <w:rPr>
                <w:rFonts w:ascii="Times New Roman" w:hAnsi="Times New Roman" w:cs="Times New Roman"/>
                <w:noProof/>
                <w:webHidden/>
                <w:sz w:val="22"/>
                <w:szCs w:val="22"/>
              </w:rPr>
              <w:tab/>
            </w:r>
            <w:r w:rsidR="0047047A" w:rsidRPr="00A64337">
              <w:rPr>
                <w:rFonts w:ascii="Times New Roman" w:hAnsi="Times New Roman" w:cs="Times New Roman"/>
                <w:noProof/>
                <w:webHidden/>
                <w:sz w:val="22"/>
                <w:szCs w:val="22"/>
              </w:rPr>
              <w:fldChar w:fldCharType="begin"/>
            </w:r>
            <w:r w:rsidR="0047047A" w:rsidRPr="00A64337">
              <w:rPr>
                <w:rFonts w:ascii="Times New Roman" w:hAnsi="Times New Roman" w:cs="Times New Roman"/>
                <w:noProof/>
                <w:webHidden/>
                <w:sz w:val="22"/>
                <w:szCs w:val="22"/>
              </w:rPr>
              <w:instrText xml:space="preserve"> PAGEREF _Toc447544247 \h </w:instrText>
            </w:r>
            <w:r w:rsidR="0047047A" w:rsidRPr="00A64337">
              <w:rPr>
                <w:rFonts w:ascii="Times New Roman" w:hAnsi="Times New Roman" w:cs="Times New Roman"/>
                <w:noProof/>
                <w:webHidden/>
                <w:sz w:val="22"/>
                <w:szCs w:val="22"/>
              </w:rPr>
            </w:r>
            <w:r w:rsidR="0047047A" w:rsidRPr="00A64337">
              <w:rPr>
                <w:rFonts w:ascii="Times New Roman" w:hAnsi="Times New Roman" w:cs="Times New Roman"/>
                <w:noProof/>
                <w:webHidden/>
                <w:sz w:val="22"/>
                <w:szCs w:val="22"/>
              </w:rPr>
              <w:fldChar w:fldCharType="separate"/>
            </w:r>
            <w:r w:rsidR="008B5C08">
              <w:rPr>
                <w:rFonts w:ascii="Times New Roman" w:hAnsi="Times New Roman" w:cs="Times New Roman"/>
                <w:noProof/>
                <w:webHidden/>
                <w:sz w:val="22"/>
                <w:szCs w:val="22"/>
              </w:rPr>
              <w:t>8</w:t>
            </w:r>
            <w:r w:rsidR="0047047A" w:rsidRPr="00A64337">
              <w:rPr>
                <w:rFonts w:ascii="Times New Roman" w:hAnsi="Times New Roman" w:cs="Times New Roman"/>
                <w:noProof/>
                <w:webHidden/>
                <w:sz w:val="22"/>
                <w:szCs w:val="22"/>
              </w:rPr>
              <w:fldChar w:fldCharType="end"/>
            </w:r>
          </w:hyperlink>
        </w:p>
        <w:p w14:paraId="11D6A7DD" w14:textId="77777777" w:rsidR="0047047A" w:rsidRPr="00A64337" w:rsidRDefault="00C81A7C">
          <w:pPr>
            <w:pStyle w:val="TOC2"/>
            <w:rPr>
              <w:rFonts w:ascii="Times New Roman" w:hAnsi="Times New Roman" w:cs="Times New Roman"/>
              <w:noProof/>
              <w:sz w:val="22"/>
              <w:szCs w:val="22"/>
            </w:rPr>
          </w:pPr>
          <w:hyperlink w:anchor="_Toc447544248" w:history="1">
            <w:r w:rsidR="0047047A" w:rsidRPr="00A64337">
              <w:rPr>
                <w:rStyle w:val="Hyperlink"/>
                <w:rFonts w:ascii="Times New Roman" w:hAnsi="Times New Roman" w:cs="Times New Roman"/>
                <w:noProof/>
                <w:sz w:val="22"/>
                <w:szCs w:val="22"/>
              </w:rPr>
              <w:t>1.6</w:t>
            </w:r>
            <w:r w:rsidR="0047047A" w:rsidRPr="00A64337">
              <w:rPr>
                <w:rFonts w:ascii="Times New Roman" w:hAnsi="Times New Roman" w:cs="Times New Roman"/>
                <w:noProof/>
                <w:sz w:val="22"/>
                <w:szCs w:val="22"/>
              </w:rPr>
              <w:tab/>
            </w:r>
            <w:r w:rsidR="0047047A" w:rsidRPr="00A64337">
              <w:rPr>
                <w:rStyle w:val="Hyperlink"/>
                <w:rFonts w:ascii="Times New Roman" w:hAnsi="Times New Roman" w:cs="Times New Roman"/>
                <w:noProof/>
                <w:sz w:val="22"/>
                <w:szCs w:val="22"/>
              </w:rPr>
              <w:t>Goals of the Proposed Action</w:t>
            </w:r>
            <w:r w:rsidR="0047047A" w:rsidRPr="00A64337">
              <w:rPr>
                <w:rFonts w:ascii="Times New Roman" w:hAnsi="Times New Roman" w:cs="Times New Roman"/>
                <w:noProof/>
                <w:webHidden/>
                <w:sz w:val="22"/>
                <w:szCs w:val="22"/>
              </w:rPr>
              <w:tab/>
            </w:r>
            <w:r w:rsidR="0047047A" w:rsidRPr="00A64337">
              <w:rPr>
                <w:rFonts w:ascii="Times New Roman" w:hAnsi="Times New Roman" w:cs="Times New Roman"/>
                <w:noProof/>
                <w:webHidden/>
                <w:sz w:val="22"/>
                <w:szCs w:val="22"/>
              </w:rPr>
              <w:fldChar w:fldCharType="begin"/>
            </w:r>
            <w:r w:rsidR="0047047A" w:rsidRPr="00A64337">
              <w:rPr>
                <w:rFonts w:ascii="Times New Roman" w:hAnsi="Times New Roman" w:cs="Times New Roman"/>
                <w:noProof/>
                <w:webHidden/>
                <w:sz w:val="22"/>
                <w:szCs w:val="22"/>
              </w:rPr>
              <w:instrText xml:space="preserve"> PAGEREF _Toc447544248 \h </w:instrText>
            </w:r>
            <w:r w:rsidR="0047047A" w:rsidRPr="00A64337">
              <w:rPr>
                <w:rFonts w:ascii="Times New Roman" w:hAnsi="Times New Roman" w:cs="Times New Roman"/>
                <w:noProof/>
                <w:webHidden/>
                <w:sz w:val="22"/>
                <w:szCs w:val="22"/>
              </w:rPr>
            </w:r>
            <w:r w:rsidR="0047047A" w:rsidRPr="00A64337">
              <w:rPr>
                <w:rFonts w:ascii="Times New Roman" w:hAnsi="Times New Roman" w:cs="Times New Roman"/>
                <w:noProof/>
                <w:webHidden/>
                <w:sz w:val="22"/>
                <w:szCs w:val="22"/>
              </w:rPr>
              <w:fldChar w:fldCharType="separate"/>
            </w:r>
            <w:r w:rsidR="008B5C08">
              <w:rPr>
                <w:rFonts w:ascii="Times New Roman" w:hAnsi="Times New Roman" w:cs="Times New Roman"/>
                <w:noProof/>
                <w:webHidden/>
                <w:sz w:val="22"/>
                <w:szCs w:val="22"/>
              </w:rPr>
              <w:t>10</w:t>
            </w:r>
            <w:r w:rsidR="0047047A" w:rsidRPr="00A64337">
              <w:rPr>
                <w:rFonts w:ascii="Times New Roman" w:hAnsi="Times New Roman" w:cs="Times New Roman"/>
                <w:noProof/>
                <w:webHidden/>
                <w:sz w:val="22"/>
                <w:szCs w:val="22"/>
              </w:rPr>
              <w:fldChar w:fldCharType="end"/>
            </w:r>
          </w:hyperlink>
        </w:p>
        <w:p w14:paraId="72F2806E" w14:textId="77777777" w:rsidR="0047047A" w:rsidRPr="00A64337" w:rsidRDefault="00C81A7C">
          <w:pPr>
            <w:pStyle w:val="TOC2"/>
            <w:rPr>
              <w:rFonts w:ascii="Times New Roman" w:hAnsi="Times New Roman" w:cs="Times New Roman"/>
              <w:noProof/>
              <w:sz w:val="22"/>
              <w:szCs w:val="22"/>
            </w:rPr>
          </w:pPr>
          <w:hyperlink w:anchor="_Toc447544249" w:history="1">
            <w:r w:rsidR="0047047A" w:rsidRPr="00A64337">
              <w:rPr>
                <w:rStyle w:val="Hyperlink"/>
                <w:rFonts w:ascii="Times New Roman" w:hAnsi="Times New Roman" w:cs="Times New Roman"/>
                <w:noProof/>
                <w:sz w:val="22"/>
                <w:szCs w:val="22"/>
              </w:rPr>
              <w:t>1.7</w:t>
            </w:r>
            <w:r w:rsidR="0047047A" w:rsidRPr="00A64337">
              <w:rPr>
                <w:rFonts w:ascii="Times New Roman" w:hAnsi="Times New Roman" w:cs="Times New Roman"/>
                <w:noProof/>
                <w:sz w:val="22"/>
                <w:szCs w:val="22"/>
              </w:rPr>
              <w:tab/>
            </w:r>
            <w:r w:rsidR="0047047A" w:rsidRPr="00A64337">
              <w:rPr>
                <w:rStyle w:val="Hyperlink"/>
                <w:rFonts w:ascii="Times New Roman" w:hAnsi="Times New Roman" w:cs="Times New Roman"/>
                <w:noProof/>
                <w:sz w:val="22"/>
                <w:szCs w:val="22"/>
              </w:rPr>
              <w:t>Decision to be Made</w:t>
            </w:r>
            <w:r w:rsidR="0047047A" w:rsidRPr="00A64337">
              <w:rPr>
                <w:rFonts w:ascii="Times New Roman" w:hAnsi="Times New Roman" w:cs="Times New Roman"/>
                <w:noProof/>
                <w:webHidden/>
                <w:sz w:val="22"/>
                <w:szCs w:val="22"/>
              </w:rPr>
              <w:tab/>
            </w:r>
            <w:r w:rsidR="0047047A" w:rsidRPr="00A64337">
              <w:rPr>
                <w:rFonts w:ascii="Times New Roman" w:hAnsi="Times New Roman" w:cs="Times New Roman"/>
                <w:noProof/>
                <w:webHidden/>
                <w:sz w:val="22"/>
                <w:szCs w:val="22"/>
              </w:rPr>
              <w:fldChar w:fldCharType="begin"/>
            </w:r>
            <w:r w:rsidR="0047047A" w:rsidRPr="00A64337">
              <w:rPr>
                <w:rFonts w:ascii="Times New Roman" w:hAnsi="Times New Roman" w:cs="Times New Roman"/>
                <w:noProof/>
                <w:webHidden/>
                <w:sz w:val="22"/>
                <w:szCs w:val="22"/>
              </w:rPr>
              <w:instrText xml:space="preserve"> PAGEREF _Toc447544249 \h </w:instrText>
            </w:r>
            <w:r w:rsidR="0047047A" w:rsidRPr="00A64337">
              <w:rPr>
                <w:rFonts w:ascii="Times New Roman" w:hAnsi="Times New Roman" w:cs="Times New Roman"/>
                <w:noProof/>
                <w:webHidden/>
                <w:sz w:val="22"/>
                <w:szCs w:val="22"/>
              </w:rPr>
            </w:r>
            <w:r w:rsidR="0047047A" w:rsidRPr="00A64337">
              <w:rPr>
                <w:rFonts w:ascii="Times New Roman" w:hAnsi="Times New Roman" w:cs="Times New Roman"/>
                <w:noProof/>
                <w:webHidden/>
                <w:sz w:val="22"/>
                <w:szCs w:val="22"/>
              </w:rPr>
              <w:fldChar w:fldCharType="separate"/>
            </w:r>
            <w:r w:rsidR="008B5C08">
              <w:rPr>
                <w:rFonts w:ascii="Times New Roman" w:hAnsi="Times New Roman" w:cs="Times New Roman"/>
                <w:noProof/>
                <w:webHidden/>
                <w:sz w:val="22"/>
                <w:szCs w:val="22"/>
              </w:rPr>
              <w:t>11</w:t>
            </w:r>
            <w:r w:rsidR="0047047A" w:rsidRPr="00A64337">
              <w:rPr>
                <w:rFonts w:ascii="Times New Roman" w:hAnsi="Times New Roman" w:cs="Times New Roman"/>
                <w:noProof/>
                <w:webHidden/>
                <w:sz w:val="22"/>
                <w:szCs w:val="22"/>
              </w:rPr>
              <w:fldChar w:fldCharType="end"/>
            </w:r>
          </w:hyperlink>
        </w:p>
        <w:p w14:paraId="5C35F02C" w14:textId="77777777" w:rsidR="0047047A" w:rsidRPr="00A64337" w:rsidRDefault="00C81A7C">
          <w:pPr>
            <w:pStyle w:val="TOC2"/>
            <w:rPr>
              <w:rFonts w:ascii="Times New Roman" w:hAnsi="Times New Roman" w:cs="Times New Roman"/>
              <w:noProof/>
              <w:sz w:val="22"/>
              <w:szCs w:val="22"/>
            </w:rPr>
          </w:pPr>
          <w:hyperlink w:anchor="_Toc447544250" w:history="1">
            <w:r w:rsidR="0047047A" w:rsidRPr="00A64337">
              <w:rPr>
                <w:rStyle w:val="Hyperlink"/>
                <w:rFonts w:ascii="Times New Roman" w:hAnsi="Times New Roman" w:cs="Times New Roman"/>
                <w:noProof/>
                <w:sz w:val="22"/>
                <w:szCs w:val="22"/>
              </w:rPr>
              <w:t>1.8</w:t>
            </w:r>
            <w:r w:rsidR="0047047A" w:rsidRPr="00A64337">
              <w:rPr>
                <w:rFonts w:ascii="Times New Roman" w:hAnsi="Times New Roman" w:cs="Times New Roman"/>
                <w:noProof/>
                <w:sz w:val="22"/>
                <w:szCs w:val="22"/>
              </w:rPr>
              <w:tab/>
            </w:r>
            <w:r w:rsidR="0047047A" w:rsidRPr="00A64337">
              <w:rPr>
                <w:rStyle w:val="Hyperlink"/>
                <w:rFonts w:ascii="Times New Roman" w:hAnsi="Times New Roman" w:cs="Times New Roman"/>
                <w:noProof/>
                <w:sz w:val="22"/>
                <w:szCs w:val="22"/>
              </w:rPr>
              <w:t>Continuing Management</w:t>
            </w:r>
            <w:r w:rsidR="0047047A" w:rsidRPr="00A64337">
              <w:rPr>
                <w:rFonts w:ascii="Times New Roman" w:hAnsi="Times New Roman" w:cs="Times New Roman"/>
                <w:noProof/>
                <w:webHidden/>
                <w:sz w:val="22"/>
                <w:szCs w:val="22"/>
              </w:rPr>
              <w:tab/>
            </w:r>
            <w:r w:rsidR="0047047A" w:rsidRPr="00A64337">
              <w:rPr>
                <w:rFonts w:ascii="Times New Roman" w:hAnsi="Times New Roman" w:cs="Times New Roman"/>
                <w:noProof/>
                <w:webHidden/>
                <w:sz w:val="22"/>
                <w:szCs w:val="22"/>
              </w:rPr>
              <w:fldChar w:fldCharType="begin"/>
            </w:r>
            <w:r w:rsidR="0047047A" w:rsidRPr="00A64337">
              <w:rPr>
                <w:rFonts w:ascii="Times New Roman" w:hAnsi="Times New Roman" w:cs="Times New Roman"/>
                <w:noProof/>
                <w:webHidden/>
                <w:sz w:val="22"/>
                <w:szCs w:val="22"/>
              </w:rPr>
              <w:instrText xml:space="preserve"> PAGEREF _Toc447544250 \h </w:instrText>
            </w:r>
            <w:r w:rsidR="0047047A" w:rsidRPr="00A64337">
              <w:rPr>
                <w:rFonts w:ascii="Times New Roman" w:hAnsi="Times New Roman" w:cs="Times New Roman"/>
                <w:noProof/>
                <w:webHidden/>
                <w:sz w:val="22"/>
                <w:szCs w:val="22"/>
              </w:rPr>
            </w:r>
            <w:r w:rsidR="0047047A" w:rsidRPr="00A64337">
              <w:rPr>
                <w:rFonts w:ascii="Times New Roman" w:hAnsi="Times New Roman" w:cs="Times New Roman"/>
                <w:noProof/>
                <w:webHidden/>
                <w:sz w:val="22"/>
                <w:szCs w:val="22"/>
              </w:rPr>
              <w:fldChar w:fldCharType="separate"/>
            </w:r>
            <w:r w:rsidR="008B5C08">
              <w:rPr>
                <w:rFonts w:ascii="Times New Roman" w:hAnsi="Times New Roman" w:cs="Times New Roman"/>
                <w:noProof/>
                <w:webHidden/>
                <w:sz w:val="22"/>
                <w:szCs w:val="22"/>
              </w:rPr>
              <w:t>11</w:t>
            </w:r>
            <w:r w:rsidR="0047047A" w:rsidRPr="00A64337">
              <w:rPr>
                <w:rFonts w:ascii="Times New Roman" w:hAnsi="Times New Roman" w:cs="Times New Roman"/>
                <w:noProof/>
                <w:webHidden/>
                <w:sz w:val="22"/>
                <w:szCs w:val="22"/>
              </w:rPr>
              <w:fldChar w:fldCharType="end"/>
            </w:r>
          </w:hyperlink>
        </w:p>
        <w:p w14:paraId="1C4BBDB3" w14:textId="77777777" w:rsidR="0047047A" w:rsidRPr="00A64337" w:rsidRDefault="00C81A7C">
          <w:pPr>
            <w:pStyle w:val="TOC2"/>
            <w:rPr>
              <w:rFonts w:ascii="Times New Roman" w:hAnsi="Times New Roman" w:cs="Times New Roman"/>
              <w:noProof/>
              <w:sz w:val="22"/>
              <w:szCs w:val="22"/>
            </w:rPr>
          </w:pPr>
          <w:hyperlink w:anchor="_Toc447544251" w:history="1">
            <w:r w:rsidR="0047047A" w:rsidRPr="00A64337">
              <w:rPr>
                <w:rStyle w:val="Hyperlink"/>
                <w:rFonts w:ascii="Times New Roman" w:hAnsi="Times New Roman" w:cs="Times New Roman"/>
                <w:noProof/>
                <w:sz w:val="22"/>
                <w:szCs w:val="22"/>
              </w:rPr>
              <w:t>1.9</w:t>
            </w:r>
            <w:r w:rsidR="0047047A" w:rsidRPr="00A64337">
              <w:rPr>
                <w:rFonts w:ascii="Times New Roman" w:hAnsi="Times New Roman" w:cs="Times New Roman"/>
                <w:noProof/>
                <w:sz w:val="22"/>
                <w:szCs w:val="22"/>
              </w:rPr>
              <w:tab/>
            </w:r>
            <w:r w:rsidR="0047047A" w:rsidRPr="00A64337">
              <w:rPr>
                <w:rStyle w:val="Hyperlink"/>
                <w:rFonts w:ascii="Times New Roman" w:hAnsi="Times New Roman" w:cs="Times New Roman"/>
                <w:noProof/>
                <w:sz w:val="22"/>
                <w:szCs w:val="22"/>
              </w:rPr>
              <w:t>Cumulative Actions</w:t>
            </w:r>
            <w:r w:rsidR="0047047A" w:rsidRPr="00A64337">
              <w:rPr>
                <w:rFonts w:ascii="Times New Roman" w:hAnsi="Times New Roman" w:cs="Times New Roman"/>
                <w:noProof/>
                <w:webHidden/>
                <w:sz w:val="22"/>
                <w:szCs w:val="22"/>
              </w:rPr>
              <w:tab/>
            </w:r>
            <w:r w:rsidR="0047047A" w:rsidRPr="00A64337">
              <w:rPr>
                <w:rFonts w:ascii="Times New Roman" w:hAnsi="Times New Roman" w:cs="Times New Roman"/>
                <w:noProof/>
                <w:webHidden/>
                <w:sz w:val="22"/>
                <w:szCs w:val="22"/>
              </w:rPr>
              <w:fldChar w:fldCharType="begin"/>
            </w:r>
            <w:r w:rsidR="0047047A" w:rsidRPr="00A64337">
              <w:rPr>
                <w:rFonts w:ascii="Times New Roman" w:hAnsi="Times New Roman" w:cs="Times New Roman"/>
                <w:noProof/>
                <w:webHidden/>
                <w:sz w:val="22"/>
                <w:szCs w:val="22"/>
              </w:rPr>
              <w:instrText xml:space="preserve"> PAGEREF _Toc447544251 \h </w:instrText>
            </w:r>
            <w:r w:rsidR="0047047A" w:rsidRPr="00A64337">
              <w:rPr>
                <w:rFonts w:ascii="Times New Roman" w:hAnsi="Times New Roman" w:cs="Times New Roman"/>
                <w:noProof/>
                <w:webHidden/>
                <w:sz w:val="22"/>
                <w:szCs w:val="22"/>
              </w:rPr>
            </w:r>
            <w:r w:rsidR="0047047A" w:rsidRPr="00A64337">
              <w:rPr>
                <w:rFonts w:ascii="Times New Roman" w:hAnsi="Times New Roman" w:cs="Times New Roman"/>
                <w:noProof/>
                <w:webHidden/>
                <w:sz w:val="22"/>
                <w:szCs w:val="22"/>
              </w:rPr>
              <w:fldChar w:fldCharType="separate"/>
            </w:r>
            <w:r w:rsidR="008B5C08">
              <w:rPr>
                <w:rFonts w:ascii="Times New Roman" w:hAnsi="Times New Roman" w:cs="Times New Roman"/>
                <w:noProof/>
                <w:webHidden/>
                <w:sz w:val="22"/>
                <w:szCs w:val="22"/>
              </w:rPr>
              <w:t>12</w:t>
            </w:r>
            <w:r w:rsidR="0047047A" w:rsidRPr="00A64337">
              <w:rPr>
                <w:rFonts w:ascii="Times New Roman" w:hAnsi="Times New Roman" w:cs="Times New Roman"/>
                <w:noProof/>
                <w:webHidden/>
                <w:sz w:val="22"/>
                <w:szCs w:val="22"/>
              </w:rPr>
              <w:fldChar w:fldCharType="end"/>
            </w:r>
          </w:hyperlink>
        </w:p>
        <w:p w14:paraId="20B93D38" w14:textId="77777777" w:rsidR="0047047A" w:rsidRPr="00A64337" w:rsidRDefault="00C81A7C">
          <w:pPr>
            <w:pStyle w:val="TOC2"/>
            <w:rPr>
              <w:rFonts w:ascii="Times New Roman" w:hAnsi="Times New Roman" w:cs="Times New Roman"/>
              <w:noProof/>
              <w:sz w:val="22"/>
              <w:szCs w:val="22"/>
            </w:rPr>
          </w:pPr>
          <w:hyperlink w:anchor="_Toc447544262" w:history="1">
            <w:r w:rsidR="0047047A" w:rsidRPr="00A64337">
              <w:rPr>
                <w:rStyle w:val="Hyperlink"/>
                <w:rFonts w:ascii="Times New Roman" w:hAnsi="Times New Roman" w:cs="Times New Roman"/>
                <w:noProof/>
                <w:sz w:val="22"/>
                <w:szCs w:val="22"/>
              </w:rPr>
              <w:t>1.10</w:t>
            </w:r>
            <w:r w:rsidR="0047047A" w:rsidRPr="00A64337">
              <w:rPr>
                <w:rFonts w:ascii="Times New Roman" w:hAnsi="Times New Roman" w:cs="Times New Roman"/>
                <w:noProof/>
                <w:sz w:val="22"/>
                <w:szCs w:val="22"/>
              </w:rPr>
              <w:tab/>
            </w:r>
            <w:r w:rsidR="0047047A" w:rsidRPr="00A64337">
              <w:rPr>
                <w:rStyle w:val="Hyperlink"/>
                <w:rFonts w:ascii="Times New Roman" w:hAnsi="Times New Roman" w:cs="Times New Roman"/>
                <w:noProof/>
                <w:sz w:val="22"/>
                <w:szCs w:val="22"/>
              </w:rPr>
              <w:t>Scope of the Proposed Action</w:t>
            </w:r>
            <w:r w:rsidR="0047047A" w:rsidRPr="00A64337">
              <w:rPr>
                <w:rFonts w:ascii="Times New Roman" w:hAnsi="Times New Roman" w:cs="Times New Roman"/>
                <w:noProof/>
                <w:webHidden/>
                <w:sz w:val="22"/>
                <w:szCs w:val="22"/>
              </w:rPr>
              <w:tab/>
            </w:r>
            <w:r w:rsidR="0047047A" w:rsidRPr="00A64337">
              <w:rPr>
                <w:rFonts w:ascii="Times New Roman" w:hAnsi="Times New Roman" w:cs="Times New Roman"/>
                <w:noProof/>
                <w:webHidden/>
                <w:sz w:val="22"/>
                <w:szCs w:val="22"/>
              </w:rPr>
              <w:fldChar w:fldCharType="begin"/>
            </w:r>
            <w:r w:rsidR="0047047A" w:rsidRPr="00A64337">
              <w:rPr>
                <w:rFonts w:ascii="Times New Roman" w:hAnsi="Times New Roman" w:cs="Times New Roman"/>
                <w:noProof/>
                <w:webHidden/>
                <w:sz w:val="22"/>
                <w:szCs w:val="22"/>
              </w:rPr>
              <w:instrText xml:space="preserve"> PAGEREF _Toc447544262 \h </w:instrText>
            </w:r>
            <w:r w:rsidR="0047047A" w:rsidRPr="00A64337">
              <w:rPr>
                <w:rFonts w:ascii="Times New Roman" w:hAnsi="Times New Roman" w:cs="Times New Roman"/>
                <w:noProof/>
                <w:webHidden/>
                <w:sz w:val="22"/>
                <w:szCs w:val="22"/>
              </w:rPr>
            </w:r>
            <w:r w:rsidR="0047047A" w:rsidRPr="00A64337">
              <w:rPr>
                <w:rFonts w:ascii="Times New Roman" w:hAnsi="Times New Roman" w:cs="Times New Roman"/>
                <w:noProof/>
                <w:webHidden/>
                <w:sz w:val="22"/>
                <w:szCs w:val="22"/>
              </w:rPr>
              <w:fldChar w:fldCharType="separate"/>
            </w:r>
            <w:r w:rsidR="008B5C08">
              <w:rPr>
                <w:rFonts w:ascii="Times New Roman" w:hAnsi="Times New Roman" w:cs="Times New Roman"/>
                <w:noProof/>
                <w:webHidden/>
                <w:sz w:val="22"/>
                <w:szCs w:val="22"/>
              </w:rPr>
              <w:t>12</w:t>
            </w:r>
            <w:r w:rsidR="0047047A" w:rsidRPr="00A64337">
              <w:rPr>
                <w:rFonts w:ascii="Times New Roman" w:hAnsi="Times New Roman" w:cs="Times New Roman"/>
                <w:noProof/>
                <w:webHidden/>
                <w:sz w:val="22"/>
                <w:szCs w:val="22"/>
              </w:rPr>
              <w:fldChar w:fldCharType="end"/>
            </w:r>
          </w:hyperlink>
        </w:p>
        <w:p w14:paraId="7D6E41DD" w14:textId="3C4ADE99" w:rsidR="0047047A" w:rsidRPr="00A64337" w:rsidRDefault="00C81A7C" w:rsidP="002512D4">
          <w:pPr>
            <w:pStyle w:val="TOC2"/>
            <w:spacing w:after="120"/>
            <w:rPr>
              <w:rFonts w:ascii="Times New Roman" w:hAnsi="Times New Roman" w:cs="Times New Roman"/>
              <w:noProof/>
              <w:sz w:val="22"/>
              <w:szCs w:val="22"/>
            </w:rPr>
          </w:pPr>
          <w:hyperlink w:anchor="_Toc447544263" w:history="1">
            <w:r w:rsidR="0047047A" w:rsidRPr="00A64337">
              <w:rPr>
                <w:rStyle w:val="Hyperlink"/>
                <w:rFonts w:ascii="Times New Roman" w:hAnsi="Times New Roman" w:cs="Times New Roman"/>
                <w:noProof/>
                <w:sz w:val="22"/>
                <w:szCs w:val="22"/>
              </w:rPr>
              <w:t>1.11</w:t>
            </w:r>
            <w:r w:rsidR="0047047A" w:rsidRPr="00A64337">
              <w:rPr>
                <w:rFonts w:ascii="Times New Roman" w:hAnsi="Times New Roman" w:cs="Times New Roman"/>
                <w:noProof/>
                <w:sz w:val="22"/>
                <w:szCs w:val="22"/>
              </w:rPr>
              <w:tab/>
            </w:r>
            <w:r w:rsidR="0047047A" w:rsidRPr="00A64337">
              <w:rPr>
                <w:rStyle w:val="Hyperlink"/>
                <w:rFonts w:ascii="Times New Roman" w:hAnsi="Times New Roman" w:cs="Times New Roman"/>
                <w:noProof/>
                <w:sz w:val="22"/>
                <w:szCs w:val="22"/>
              </w:rPr>
              <w:t>Availability of Draft Environmental Assessment</w:t>
            </w:r>
            <w:r w:rsidR="0047047A" w:rsidRPr="00A64337">
              <w:rPr>
                <w:rFonts w:ascii="Times New Roman" w:hAnsi="Times New Roman" w:cs="Times New Roman"/>
                <w:noProof/>
                <w:webHidden/>
                <w:sz w:val="22"/>
                <w:szCs w:val="22"/>
              </w:rPr>
              <w:tab/>
            </w:r>
            <w:r w:rsidR="0047047A" w:rsidRPr="00A64337">
              <w:rPr>
                <w:rFonts w:ascii="Times New Roman" w:hAnsi="Times New Roman" w:cs="Times New Roman"/>
                <w:noProof/>
                <w:webHidden/>
                <w:sz w:val="22"/>
                <w:szCs w:val="22"/>
              </w:rPr>
              <w:fldChar w:fldCharType="begin"/>
            </w:r>
            <w:r w:rsidR="0047047A" w:rsidRPr="00A64337">
              <w:rPr>
                <w:rFonts w:ascii="Times New Roman" w:hAnsi="Times New Roman" w:cs="Times New Roman"/>
                <w:noProof/>
                <w:webHidden/>
                <w:sz w:val="22"/>
                <w:szCs w:val="22"/>
              </w:rPr>
              <w:instrText xml:space="preserve"> PAGEREF _Toc447544263 \h </w:instrText>
            </w:r>
            <w:r w:rsidR="0047047A" w:rsidRPr="00A64337">
              <w:rPr>
                <w:rFonts w:ascii="Times New Roman" w:hAnsi="Times New Roman" w:cs="Times New Roman"/>
                <w:noProof/>
                <w:webHidden/>
                <w:sz w:val="22"/>
                <w:szCs w:val="22"/>
              </w:rPr>
            </w:r>
            <w:r w:rsidR="0047047A" w:rsidRPr="00A64337">
              <w:rPr>
                <w:rFonts w:ascii="Times New Roman" w:hAnsi="Times New Roman" w:cs="Times New Roman"/>
                <w:noProof/>
                <w:webHidden/>
                <w:sz w:val="22"/>
                <w:szCs w:val="22"/>
              </w:rPr>
              <w:fldChar w:fldCharType="separate"/>
            </w:r>
            <w:r w:rsidR="008B5C08">
              <w:rPr>
                <w:rFonts w:ascii="Times New Roman" w:hAnsi="Times New Roman" w:cs="Times New Roman"/>
                <w:noProof/>
                <w:webHidden/>
                <w:sz w:val="22"/>
                <w:szCs w:val="22"/>
              </w:rPr>
              <w:t>13</w:t>
            </w:r>
            <w:r w:rsidR="0047047A" w:rsidRPr="00A64337">
              <w:rPr>
                <w:rFonts w:ascii="Times New Roman" w:hAnsi="Times New Roman" w:cs="Times New Roman"/>
                <w:noProof/>
                <w:webHidden/>
                <w:sz w:val="22"/>
                <w:szCs w:val="22"/>
              </w:rPr>
              <w:fldChar w:fldCharType="end"/>
            </w:r>
          </w:hyperlink>
        </w:p>
        <w:p w14:paraId="09E1C827" w14:textId="1F4A6B53" w:rsidR="0047047A" w:rsidRPr="00A64337" w:rsidRDefault="00C81A7C" w:rsidP="002512D4">
          <w:pPr>
            <w:pStyle w:val="TOC1"/>
            <w:rPr>
              <w:rFonts w:ascii="Times New Roman" w:hAnsi="Times New Roman" w:cs="Times New Roman"/>
              <w:noProof/>
            </w:rPr>
          </w:pPr>
          <w:hyperlink w:anchor="_Toc447544264" w:history="1">
            <w:r w:rsidR="0047047A" w:rsidRPr="00A64337">
              <w:rPr>
                <w:rStyle w:val="Hyperlink"/>
                <w:rFonts w:ascii="Times New Roman" w:hAnsi="Times New Roman" w:cs="Times New Roman"/>
                <w:noProof/>
              </w:rPr>
              <w:t>2</w:t>
            </w:r>
            <w:r w:rsidR="0047047A" w:rsidRPr="00A64337">
              <w:rPr>
                <w:rFonts w:ascii="Times New Roman" w:hAnsi="Times New Roman" w:cs="Times New Roman"/>
                <w:noProof/>
              </w:rPr>
              <w:tab/>
            </w:r>
            <w:r w:rsidR="0047047A" w:rsidRPr="00A64337">
              <w:rPr>
                <w:rStyle w:val="Hyperlink"/>
                <w:rFonts w:ascii="Times New Roman" w:hAnsi="Times New Roman" w:cs="Times New Roman"/>
                <w:noProof/>
              </w:rPr>
              <w:t>ALTERNATIVES</w:t>
            </w:r>
            <w:r w:rsidR="0047047A" w:rsidRPr="00A64337">
              <w:rPr>
                <w:rFonts w:ascii="Times New Roman" w:hAnsi="Times New Roman" w:cs="Times New Roman"/>
                <w:noProof/>
                <w:webHidden/>
              </w:rPr>
              <w:tab/>
            </w:r>
            <w:r w:rsidR="0047047A" w:rsidRPr="00A64337">
              <w:rPr>
                <w:rFonts w:ascii="Times New Roman" w:hAnsi="Times New Roman" w:cs="Times New Roman"/>
                <w:noProof/>
                <w:webHidden/>
              </w:rPr>
              <w:fldChar w:fldCharType="begin"/>
            </w:r>
            <w:r w:rsidR="0047047A" w:rsidRPr="00A64337">
              <w:rPr>
                <w:rFonts w:ascii="Times New Roman" w:hAnsi="Times New Roman" w:cs="Times New Roman"/>
                <w:noProof/>
                <w:webHidden/>
              </w:rPr>
              <w:instrText xml:space="preserve"> PAGEREF _Toc447544264 \h </w:instrText>
            </w:r>
            <w:r w:rsidR="0047047A" w:rsidRPr="00A64337">
              <w:rPr>
                <w:rFonts w:ascii="Times New Roman" w:hAnsi="Times New Roman" w:cs="Times New Roman"/>
                <w:noProof/>
                <w:webHidden/>
              </w:rPr>
            </w:r>
            <w:r w:rsidR="0047047A" w:rsidRPr="00A64337">
              <w:rPr>
                <w:rFonts w:ascii="Times New Roman" w:hAnsi="Times New Roman" w:cs="Times New Roman"/>
                <w:noProof/>
                <w:webHidden/>
              </w:rPr>
              <w:fldChar w:fldCharType="separate"/>
            </w:r>
            <w:r w:rsidR="008B5C08">
              <w:rPr>
                <w:rFonts w:ascii="Times New Roman" w:hAnsi="Times New Roman" w:cs="Times New Roman"/>
                <w:noProof/>
                <w:webHidden/>
              </w:rPr>
              <w:t>14</w:t>
            </w:r>
            <w:r w:rsidR="0047047A" w:rsidRPr="00A64337">
              <w:rPr>
                <w:rFonts w:ascii="Times New Roman" w:hAnsi="Times New Roman" w:cs="Times New Roman"/>
                <w:noProof/>
                <w:webHidden/>
              </w:rPr>
              <w:fldChar w:fldCharType="end"/>
            </w:r>
          </w:hyperlink>
        </w:p>
        <w:p w14:paraId="35C8463A" w14:textId="05041D88" w:rsidR="0047047A" w:rsidRPr="00A64337" w:rsidRDefault="00C81A7C">
          <w:pPr>
            <w:pStyle w:val="TOC2"/>
            <w:rPr>
              <w:rFonts w:ascii="Times New Roman" w:hAnsi="Times New Roman" w:cs="Times New Roman"/>
              <w:noProof/>
              <w:sz w:val="22"/>
              <w:szCs w:val="22"/>
            </w:rPr>
          </w:pPr>
          <w:hyperlink w:anchor="_Toc447544265" w:history="1">
            <w:r w:rsidR="0047047A" w:rsidRPr="00A64337">
              <w:rPr>
                <w:rStyle w:val="Hyperlink"/>
                <w:rFonts w:ascii="Times New Roman" w:hAnsi="Times New Roman" w:cs="Times New Roman"/>
                <w:noProof/>
                <w:sz w:val="22"/>
                <w:szCs w:val="22"/>
              </w:rPr>
              <w:t>2.1</w:t>
            </w:r>
            <w:r w:rsidR="0047047A" w:rsidRPr="00A64337">
              <w:rPr>
                <w:rFonts w:ascii="Times New Roman" w:hAnsi="Times New Roman" w:cs="Times New Roman"/>
                <w:noProof/>
                <w:sz w:val="22"/>
                <w:szCs w:val="22"/>
              </w:rPr>
              <w:tab/>
            </w:r>
            <w:r w:rsidR="0047047A" w:rsidRPr="00A64337">
              <w:rPr>
                <w:rStyle w:val="Hyperlink"/>
                <w:rFonts w:ascii="Times New Roman" w:hAnsi="Times New Roman" w:cs="Times New Roman"/>
                <w:noProof/>
                <w:sz w:val="22"/>
                <w:szCs w:val="22"/>
              </w:rPr>
              <w:t>Introduction</w:t>
            </w:r>
            <w:r w:rsidR="0047047A" w:rsidRPr="00A64337">
              <w:rPr>
                <w:rFonts w:ascii="Times New Roman" w:hAnsi="Times New Roman" w:cs="Times New Roman"/>
                <w:noProof/>
                <w:webHidden/>
                <w:sz w:val="22"/>
                <w:szCs w:val="22"/>
              </w:rPr>
              <w:tab/>
            </w:r>
            <w:r w:rsidR="0047047A" w:rsidRPr="00A64337">
              <w:rPr>
                <w:rFonts w:ascii="Times New Roman" w:hAnsi="Times New Roman" w:cs="Times New Roman"/>
                <w:noProof/>
                <w:webHidden/>
                <w:sz w:val="22"/>
                <w:szCs w:val="22"/>
              </w:rPr>
              <w:fldChar w:fldCharType="begin"/>
            </w:r>
            <w:r w:rsidR="0047047A" w:rsidRPr="00A64337">
              <w:rPr>
                <w:rFonts w:ascii="Times New Roman" w:hAnsi="Times New Roman" w:cs="Times New Roman"/>
                <w:noProof/>
                <w:webHidden/>
                <w:sz w:val="22"/>
                <w:szCs w:val="22"/>
              </w:rPr>
              <w:instrText xml:space="preserve"> PAGEREF _Toc447544265 \h </w:instrText>
            </w:r>
            <w:r w:rsidR="0047047A" w:rsidRPr="00A64337">
              <w:rPr>
                <w:rFonts w:ascii="Times New Roman" w:hAnsi="Times New Roman" w:cs="Times New Roman"/>
                <w:noProof/>
                <w:webHidden/>
                <w:sz w:val="22"/>
                <w:szCs w:val="22"/>
              </w:rPr>
            </w:r>
            <w:r w:rsidR="0047047A" w:rsidRPr="00A64337">
              <w:rPr>
                <w:rFonts w:ascii="Times New Roman" w:hAnsi="Times New Roman" w:cs="Times New Roman"/>
                <w:noProof/>
                <w:webHidden/>
                <w:sz w:val="22"/>
                <w:szCs w:val="22"/>
              </w:rPr>
              <w:fldChar w:fldCharType="separate"/>
            </w:r>
            <w:r w:rsidR="008B5C08">
              <w:rPr>
                <w:rFonts w:ascii="Times New Roman" w:hAnsi="Times New Roman" w:cs="Times New Roman"/>
                <w:noProof/>
                <w:webHidden/>
                <w:sz w:val="22"/>
                <w:szCs w:val="22"/>
              </w:rPr>
              <w:t>14</w:t>
            </w:r>
            <w:r w:rsidR="0047047A" w:rsidRPr="00A64337">
              <w:rPr>
                <w:rFonts w:ascii="Times New Roman" w:hAnsi="Times New Roman" w:cs="Times New Roman"/>
                <w:noProof/>
                <w:webHidden/>
                <w:sz w:val="22"/>
                <w:szCs w:val="22"/>
              </w:rPr>
              <w:fldChar w:fldCharType="end"/>
            </w:r>
          </w:hyperlink>
        </w:p>
        <w:p w14:paraId="5F3AF28A" w14:textId="09ED9DBC" w:rsidR="0047047A" w:rsidRPr="00A64337" w:rsidRDefault="00C81A7C">
          <w:pPr>
            <w:pStyle w:val="TOC2"/>
            <w:rPr>
              <w:rFonts w:ascii="Times New Roman" w:hAnsi="Times New Roman" w:cs="Times New Roman"/>
              <w:noProof/>
              <w:sz w:val="22"/>
              <w:szCs w:val="22"/>
            </w:rPr>
          </w:pPr>
          <w:hyperlink w:anchor="_Toc447544266" w:history="1">
            <w:r w:rsidR="0047047A" w:rsidRPr="00A64337">
              <w:rPr>
                <w:rStyle w:val="Hyperlink"/>
                <w:rFonts w:ascii="Times New Roman" w:hAnsi="Times New Roman" w:cs="Times New Roman"/>
                <w:noProof/>
                <w:sz w:val="22"/>
                <w:szCs w:val="22"/>
              </w:rPr>
              <w:t>2.2</w:t>
            </w:r>
            <w:r w:rsidR="0047047A" w:rsidRPr="00A64337">
              <w:rPr>
                <w:rFonts w:ascii="Times New Roman" w:hAnsi="Times New Roman" w:cs="Times New Roman"/>
                <w:noProof/>
                <w:sz w:val="22"/>
                <w:szCs w:val="22"/>
              </w:rPr>
              <w:tab/>
            </w:r>
            <w:r w:rsidR="0047047A" w:rsidRPr="00A64337">
              <w:rPr>
                <w:rStyle w:val="Hyperlink"/>
                <w:rFonts w:ascii="Times New Roman" w:hAnsi="Times New Roman" w:cs="Times New Roman"/>
                <w:noProof/>
                <w:sz w:val="22"/>
                <w:szCs w:val="22"/>
              </w:rPr>
              <w:t>Scoping and Issues</w:t>
            </w:r>
            <w:r w:rsidR="0047047A" w:rsidRPr="00A64337">
              <w:rPr>
                <w:rFonts w:ascii="Times New Roman" w:hAnsi="Times New Roman" w:cs="Times New Roman"/>
                <w:noProof/>
                <w:webHidden/>
                <w:sz w:val="22"/>
                <w:szCs w:val="22"/>
              </w:rPr>
              <w:tab/>
            </w:r>
            <w:r w:rsidR="0047047A" w:rsidRPr="00A64337">
              <w:rPr>
                <w:rFonts w:ascii="Times New Roman" w:hAnsi="Times New Roman" w:cs="Times New Roman"/>
                <w:noProof/>
                <w:webHidden/>
                <w:sz w:val="22"/>
                <w:szCs w:val="22"/>
              </w:rPr>
              <w:fldChar w:fldCharType="begin"/>
            </w:r>
            <w:r w:rsidR="0047047A" w:rsidRPr="00A64337">
              <w:rPr>
                <w:rFonts w:ascii="Times New Roman" w:hAnsi="Times New Roman" w:cs="Times New Roman"/>
                <w:noProof/>
                <w:webHidden/>
                <w:sz w:val="22"/>
                <w:szCs w:val="22"/>
              </w:rPr>
              <w:instrText xml:space="preserve"> PAGEREF _Toc447544266 \h </w:instrText>
            </w:r>
            <w:r w:rsidR="0047047A" w:rsidRPr="00A64337">
              <w:rPr>
                <w:rFonts w:ascii="Times New Roman" w:hAnsi="Times New Roman" w:cs="Times New Roman"/>
                <w:noProof/>
                <w:webHidden/>
                <w:sz w:val="22"/>
                <w:szCs w:val="22"/>
              </w:rPr>
            </w:r>
            <w:r w:rsidR="0047047A" w:rsidRPr="00A64337">
              <w:rPr>
                <w:rFonts w:ascii="Times New Roman" w:hAnsi="Times New Roman" w:cs="Times New Roman"/>
                <w:noProof/>
                <w:webHidden/>
                <w:sz w:val="22"/>
                <w:szCs w:val="22"/>
              </w:rPr>
              <w:fldChar w:fldCharType="separate"/>
            </w:r>
            <w:r w:rsidR="008B5C08">
              <w:rPr>
                <w:rFonts w:ascii="Times New Roman" w:hAnsi="Times New Roman" w:cs="Times New Roman"/>
                <w:noProof/>
                <w:webHidden/>
                <w:sz w:val="22"/>
                <w:szCs w:val="22"/>
              </w:rPr>
              <w:t>14</w:t>
            </w:r>
            <w:r w:rsidR="0047047A" w:rsidRPr="00A64337">
              <w:rPr>
                <w:rFonts w:ascii="Times New Roman" w:hAnsi="Times New Roman" w:cs="Times New Roman"/>
                <w:noProof/>
                <w:webHidden/>
                <w:sz w:val="22"/>
                <w:szCs w:val="22"/>
              </w:rPr>
              <w:fldChar w:fldCharType="end"/>
            </w:r>
          </w:hyperlink>
        </w:p>
        <w:p w14:paraId="73777F4E" w14:textId="77777777" w:rsidR="0047047A" w:rsidRPr="00A64337" w:rsidRDefault="00C81A7C">
          <w:pPr>
            <w:pStyle w:val="TOC2"/>
            <w:rPr>
              <w:rFonts w:ascii="Times New Roman" w:hAnsi="Times New Roman" w:cs="Times New Roman"/>
              <w:noProof/>
              <w:sz w:val="22"/>
              <w:szCs w:val="22"/>
            </w:rPr>
          </w:pPr>
          <w:hyperlink w:anchor="_Toc447544267" w:history="1">
            <w:r w:rsidR="0047047A" w:rsidRPr="00A64337">
              <w:rPr>
                <w:rStyle w:val="Hyperlink"/>
                <w:rFonts w:ascii="Times New Roman" w:hAnsi="Times New Roman" w:cs="Times New Roman"/>
                <w:noProof/>
                <w:sz w:val="22"/>
                <w:szCs w:val="22"/>
              </w:rPr>
              <w:t>2.3</w:t>
            </w:r>
            <w:r w:rsidR="0047047A" w:rsidRPr="00A64337">
              <w:rPr>
                <w:rFonts w:ascii="Times New Roman" w:hAnsi="Times New Roman" w:cs="Times New Roman"/>
                <w:noProof/>
                <w:sz w:val="22"/>
                <w:szCs w:val="22"/>
              </w:rPr>
              <w:tab/>
            </w:r>
            <w:r w:rsidR="0047047A" w:rsidRPr="00A64337">
              <w:rPr>
                <w:rStyle w:val="Hyperlink"/>
                <w:rFonts w:ascii="Times New Roman" w:hAnsi="Times New Roman" w:cs="Times New Roman"/>
                <w:noProof/>
                <w:sz w:val="22"/>
                <w:szCs w:val="22"/>
              </w:rPr>
              <w:t>Alternative Development</w:t>
            </w:r>
            <w:r w:rsidR="0047047A" w:rsidRPr="00A64337">
              <w:rPr>
                <w:rFonts w:ascii="Times New Roman" w:hAnsi="Times New Roman" w:cs="Times New Roman"/>
                <w:noProof/>
                <w:webHidden/>
                <w:sz w:val="22"/>
                <w:szCs w:val="22"/>
              </w:rPr>
              <w:tab/>
            </w:r>
            <w:r w:rsidR="0047047A" w:rsidRPr="00A64337">
              <w:rPr>
                <w:rFonts w:ascii="Times New Roman" w:hAnsi="Times New Roman" w:cs="Times New Roman"/>
                <w:noProof/>
                <w:webHidden/>
                <w:sz w:val="22"/>
                <w:szCs w:val="22"/>
              </w:rPr>
              <w:fldChar w:fldCharType="begin"/>
            </w:r>
            <w:r w:rsidR="0047047A" w:rsidRPr="00A64337">
              <w:rPr>
                <w:rFonts w:ascii="Times New Roman" w:hAnsi="Times New Roman" w:cs="Times New Roman"/>
                <w:noProof/>
                <w:webHidden/>
                <w:sz w:val="22"/>
                <w:szCs w:val="22"/>
              </w:rPr>
              <w:instrText xml:space="preserve"> PAGEREF _Toc447544267 \h </w:instrText>
            </w:r>
            <w:r w:rsidR="0047047A" w:rsidRPr="00A64337">
              <w:rPr>
                <w:rFonts w:ascii="Times New Roman" w:hAnsi="Times New Roman" w:cs="Times New Roman"/>
                <w:noProof/>
                <w:webHidden/>
                <w:sz w:val="22"/>
                <w:szCs w:val="22"/>
              </w:rPr>
            </w:r>
            <w:r w:rsidR="0047047A" w:rsidRPr="00A64337">
              <w:rPr>
                <w:rFonts w:ascii="Times New Roman" w:hAnsi="Times New Roman" w:cs="Times New Roman"/>
                <w:noProof/>
                <w:webHidden/>
                <w:sz w:val="22"/>
                <w:szCs w:val="22"/>
              </w:rPr>
              <w:fldChar w:fldCharType="separate"/>
            </w:r>
            <w:r w:rsidR="008B5C08">
              <w:rPr>
                <w:rFonts w:ascii="Times New Roman" w:hAnsi="Times New Roman" w:cs="Times New Roman"/>
                <w:noProof/>
                <w:webHidden/>
                <w:sz w:val="22"/>
                <w:szCs w:val="22"/>
              </w:rPr>
              <w:t>16</w:t>
            </w:r>
            <w:r w:rsidR="0047047A" w:rsidRPr="00A64337">
              <w:rPr>
                <w:rFonts w:ascii="Times New Roman" w:hAnsi="Times New Roman" w:cs="Times New Roman"/>
                <w:noProof/>
                <w:webHidden/>
                <w:sz w:val="22"/>
                <w:szCs w:val="22"/>
              </w:rPr>
              <w:fldChar w:fldCharType="end"/>
            </w:r>
          </w:hyperlink>
        </w:p>
        <w:p w14:paraId="4A5BD81C" w14:textId="7BC8F907" w:rsidR="0047047A" w:rsidRPr="00A64337" w:rsidRDefault="00C81A7C">
          <w:pPr>
            <w:pStyle w:val="TOC2"/>
            <w:rPr>
              <w:rFonts w:ascii="Times New Roman" w:hAnsi="Times New Roman" w:cs="Times New Roman"/>
              <w:noProof/>
              <w:sz w:val="22"/>
              <w:szCs w:val="22"/>
            </w:rPr>
          </w:pPr>
          <w:hyperlink w:anchor="_Toc447544268" w:history="1">
            <w:r w:rsidR="0047047A" w:rsidRPr="00A64337">
              <w:rPr>
                <w:rStyle w:val="Hyperlink"/>
                <w:rFonts w:ascii="Times New Roman" w:hAnsi="Times New Roman" w:cs="Times New Roman"/>
                <w:noProof/>
                <w:sz w:val="22"/>
                <w:szCs w:val="22"/>
              </w:rPr>
              <w:t>2.4</w:t>
            </w:r>
            <w:r w:rsidR="0047047A" w:rsidRPr="00A64337">
              <w:rPr>
                <w:rFonts w:ascii="Times New Roman" w:hAnsi="Times New Roman" w:cs="Times New Roman"/>
                <w:noProof/>
                <w:sz w:val="22"/>
                <w:szCs w:val="22"/>
              </w:rPr>
              <w:tab/>
            </w:r>
            <w:r w:rsidR="0047047A" w:rsidRPr="00A64337">
              <w:rPr>
                <w:rStyle w:val="Hyperlink"/>
                <w:rFonts w:ascii="Times New Roman" w:hAnsi="Times New Roman" w:cs="Times New Roman"/>
                <w:noProof/>
                <w:sz w:val="22"/>
                <w:szCs w:val="22"/>
              </w:rPr>
              <w:t>Alternatives Considered in Detail</w:t>
            </w:r>
            <w:r w:rsidR="0047047A" w:rsidRPr="00A64337">
              <w:rPr>
                <w:rFonts w:ascii="Times New Roman" w:hAnsi="Times New Roman" w:cs="Times New Roman"/>
                <w:noProof/>
                <w:webHidden/>
                <w:sz w:val="22"/>
                <w:szCs w:val="22"/>
              </w:rPr>
              <w:tab/>
            </w:r>
            <w:r w:rsidR="0047047A" w:rsidRPr="00A64337">
              <w:rPr>
                <w:rFonts w:ascii="Times New Roman" w:hAnsi="Times New Roman" w:cs="Times New Roman"/>
                <w:noProof/>
                <w:webHidden/>
                <w:sz w:val="22"/>
                <w:szCs w:val="22"/>
              </w:rPr>
              <w:fldChar w:fldCharType="begin"/>
            </w:r>
            <w:r w:rsidR="0047047A" w:rsidRPr="00A64337">
              <w:rPr>
                <w:rFonts w:ascii="Times New Roman" w:hAnsi="Times New Roman" w:cs="Times New Roman"/>
                <w:noProof/>
                <w:webHidden/>
                <w:sz w:val="22"/>
                <w:szCs w:val="22"/>
              </w:rPr>
              <w:instrText xml:space="preserve"> PAGEREF _Toc447544268 \h </w:instrText>
            </w:r>
            <w:r w:rsidR="0047047A" w:rsidRPr="00A64337">
              <w:rPr>
                <w:rFonts w:ascii="Times New Roman" w:hAnsi="Times New Roman" w:cs="Times New Roman"/>
                <w:noProof/>
                <w:webHidden/>
                <w:sz w:val="22"/>
                <w:szCs w:val="22"/>
              </w:rPr>
            </w:r>
            <w:r w:rsidR="0047047A" w:rsidRPr="00A64337">
              <w:rPr>
                <w:rFonts w:ascii="Times New Roman" w:hAnsi="Times New Roman" w:cs="Times New Roman"/>
                <w:noProof/>
                <w:webHidden/>
                <w:sz w:val="22"/>
                <w:szCs w:val="22"/>
              </w:rPr>
              <w:fldChar w:fldCharType="separate"/>
            </w:r>
            <w:r w:rsidR="008B5C08">
              <w:rPr>
                <w:rFonts w:ascii="Times New Roman" w:hAnsi="Times New Roman" w:cs="Times New Roman"/>
                <w:noProof/>
                <w:webHidden/>
                <w:sz w:val="22"/>
                <w:szCs w:val="22"/>
              </w:rPr>
              <w:t>17</w:t>
            </w:r>
            <w:r w:rsidR="0047047A" w:rsidRPr="00A64337">
              <w:rPr>
                <w:rFonts w:ascii="Times New Roman" w:hAnsi="Times New Roman" w:cs="Times New Roman"/>
                <w:noProof/>
                <w:webHidden/>
                <w:sz w:val="22"/>
                <w:szCs w:val="22"/>
              </w:rPr>
              <w:fldChar w:fldCharType="end"/>
            </w:r>
          </w:hyperlink>
        </w:p>
        <w:p w14:paraId="407E7EEB" w14:textId="68068989" w:rsidR="0047047A" w:rsidRPr="00A64337" w:rsidRDefault="00C81A7C" w:rsidP="002512D4">
          <w:pPr>
            <w:pStyle w:val="TOC2"/>
            <w:spacing w:after="120"/>
            <w:rPr>
              <w:rFonts w:ascii="Times New Roman" w:hAnsi="Times New Roman" w:cs="Times New Roman"/>
              <w:noProof/>
              <w:sz w:val="22"/>
              <w:szCs w:val="22"/>
            </w:rPr>
          </w:pPr>
          <w:hyperlink w:anchor="_Toc447544269" w:history="1">
            <w:r w:rsidR="0047047A" w:rsidRPr="00A64337">
              <w:rPr>
                <w:rStyle w:val="Hyperlink"/>
                <w:rFonts w:ascii="Times New Roman" w:hAnsi="Times New Roman" w:cs="Times New Roman"/>
                <w:noProof/>
                <w:sz w:val="22"/>
                <w:szCs w:val="22"/>
              </w:rPr>
              <w:t>2.5</w:t>
            </w:r>
            <w:r w:rsidR="0047047A" w:rsidRPr="00A64337">
              <w:rPr>
                <w:rFonts w:ascii="Times New Roman" w:hAnsi="Times New Roman" w:cs="Times New Roman"/>
                <w:noProof/>
                <w:sz w:val="22"/>
                <w:szCs w:val="22"/>
              </w:rPr>
              <w:tab/>
            </w:r>
            <w:r w:rsidR="0047047A" w:rsidRPr="00A64337">
              <w:rPr>
                <w:rStyle w:val="Hyperlink"/>
                <w:rFonts w:ascii="Times New Roman" w:hAnsi="Times New Roman" w:cs="Times New Roman"/>
                <w:noProof/>
                <w:sz w:val="22"/>
                <w:szCs w:val="22"/>
              </w:rPr>
              <w:t>Alternatives Considered and Eliminated from Detailed Analysis</w:t>
            </w:r>
            <w:r w:rsidR="0047047A" w:rsidRPr="00A64337">
              <w:rPr>
                <w:rFonts w:ascii="Times New Roman" w:hAnsi="Times New Roman" w:cs="Times New Roman"/>
                <w:noProof/>
                <w:webHidden/>
                <w:sz w:val="22"/>
                <w:szCs w:val="22"/>
              </w:rPr>
              <w:tab/>
            </w:r>
            <w:r w:rsidR="0047047A" w:rsidRPr="00A64337">
              <w:rPr>
                <w:rFonts w:ascii="Times New Roman" w:hAnsi="Times New Roman" w:cs="Times New Roman"/>
                <w:noProof/>
                <w:webHidden/>
                <w:sz w:val="22"/>
                <w:szCs w:val="22"/>
              </w:rPr>
              <w:fldChar w:fldCharType="begin"/>
            </w:r>
            <w:r w:rsidR="0047047A" w:rsidRPr="00A64337">
              <w:rPr>
                <w:rFonts w:ascii="Times New Roman" w:hAnsi="Times New Roman" w:cs="Times New Roman"/>
                <w:noProof/>
                <w:webHidden/>
                <w:sz w:val="22"/>
                <w:szCs w:val="22"/>
              </w:rPr>
              <w:instrText xml:space="preserve"> PAGEREF _Toc447544269 \h </w:instrText>
            </w:r>
            <w:r w:rsidR="0047047A" w:rsidRPr="00A64337">
              <w:rPr>
                <w:rFonts w:ascii="Times New Roman" w:hAnsi="Times New Roman" w:cs="Times New Roman"/>
                <w:noProof/>
                <w:webHidden/>
                <w:sz w:val="22"/>
                <w:szCs w:val="22"/>
              </w:rPr>
            </w:r>
            <w:r w:rsidR="0047047A" w:rsidRPr="00A64337">
              <w:rPr>
                <w:rFonts w:ascii="Times New Roman" w:hAnsi="Times New Roman" w:cs="Times New Roman"/>
                <w:noProof/>
                <w:webHidden/>
                <w:sz w:val="22"/>
                <w:szCs w:val="22"/>
              </w:rPr>
              <w:fldChar w:fldCharType="separate"/>
            </w:r>
            <w:r w:rsidR="008B5C08">
              <w:rPr>
                <w:rFonts w:ascii="Times New Roman" w:hAnsi="Times New Roman" w:cs="Times New Roman"/>
                <w:noProof/>
                <w:webHidden/>
                <w:sz w:val="22"/>
                <w:szCs w:val="22"/>
              </w:rPr>
              <w:t>21</w:t>
            </w:r>
            <w:r w:rsidR="0047047A" w:rsidRPr="00A64337">
              <w:rPr>
                <w:rFonts w:ascii="Times New Roman" w:hAnsi="Times New Roman" w:cs="Times New Roman"/>
                <w:noProof/>
                <w:webHidden/>
                <w:sz w:val="22"/>
                <w:szCs w:val="22"/>
              </w:rPr>
              <w:fldChar w:fldCharType="end"/>
            </w:r>
          </w:hyperlink>
        </w:p>
        <w:p w14:paraId="4FD7C18E" w14:textId="5DD740AF" w:rsidR="0047047A" w:rsidRPr="00A64337" w:rsidRDefault="00C81A7C" w:rsidP="002512D4">
          <w:pPr>
            <w:pStyle w:val="TOC1"/>
            <w:rPr>
              <w:rFonts w:ascii="Times New Roman" w:hAnsi="Times New Roman" w:cs="Times New Roman"/>
              <w:noProof/>
            </w:rPr>
          </w:pPr>
          <w:hyperlink w:anchor="_Toc447544270" w:history="1">
            <w:r w:rsidR="0047047A" w:rsidRPr="00A64337">
              <w:rPr>
                <w:rStyle w:val="Hyperlink"/>
                <w:rFonts w:ascii="Times New Roman" w:hAnsi="Times New Roman" w:cs="Times New Roman"/>
                <w:noProof/>
              </w:rPr>
              <w:t>3</w:t>
            </w:r>
            <w:r w:rsidR="0047047A" w:rsidRPr="00A64337">
              <w:rPr>
                <w:rFonts w:ascii="Times New Roman" w:hAnsi="Times New Roman" w:cs="Times New Roman"/>
                <w:noProof/>
              </w:rPr>
              <w:tab/>
            </w:r>
            <w:r w:rsidR="0047047A" w:rsidRPr="00A64337">
              <w:rPr>
                <w:rStyle w:val="Hyperlink"/>
                <w:rFonts w:ascii="Times New Roman" w:hAnsi="Times New Roman" w:cs="Times New Roman"/>
                <w:noProof/>
              </w:rPr>
              <w:t>AFFECTED ENVIRONMENT</w:t>
            </w:r>
            <w:r w:rsidR="0047047A" w:rsidRPr="00A64337">
              <w:rPr>
                <w:rFonts w:ascii="Times New Roman" w:hAnsi="Times New Roman" w:cs="Times New Roman"/>
                <w:noProof/>
                <w:webHidden/>
              </w:rPr>
              <w:tab/>
            </w:r>
            <w:r w:rsidR="0047047A" w:rsidRPr="00A64337">
              <w:rPr>
                <w:rFonts w:ascii="Times New Roman" w:hAnsi="Times New Roman" w:cs="Times New Roman"/>
                <w:noProof/>
                <w:webHidden/>
              </w:rPr>
              <w:fldChar w:fldCharType="begin"/>
            </w:r>
            <w:r w:rsidR="0047047A" w:rsidRPr="00A64337">
              <w:rPr>
                <w:rFonts w:ascii="Times New Roman" w:hAnsi="Times New Roman" w:cs="Times New Roman"/>
                <w:noProof/>
                <w:webHidden/>
              </w:rPr>
              <w:instrText xml:space="preserve"> PAGEREF _Toc447544270 \h </w:instrText>
            </w:r>
            <w:r w:rsidR="0047047A" w:rsidRPr="00A64337">
              <w:rPr>
                <w:rFonts w:ascii="Times New Roman" w:hAnsi="Times New Roman" w:cs="Times New Roman"/>
                <w:noProof/>
                <w:webHidden/>
              </w:rPr>
            </w:r>
            <w:r w:rsidR="0047047A" w:rsidRPr="00A64337">
              <w:rPr>
                <w:rFonts w:ascii="Times New Roman" w:hAnsi="Times New Roman" w:cs="Times New Roman"/>
                <w:noProof/>
                <w:webHidden/>
              </w:rPr>
              <w:fldChar w:fldCharType="separate"/>
            </w:r>
            <w:r w:rsidR="008B5C08">
              <w:rPr>
                <w:rFonts w:ascii="Times New Roman" w:hAnsi="Times New Roman" w:cs="Times New Roman"/>
                <w:noProof/>
                <w:webHidden/>
              </w:rPr>
              <w:t>22</w:t>
            </w:r>
            <w:r w:rsidR="0047047A" w:rsidRPr="00A64337">
              <w:rPr>
                <w:rFonts w:ascii="Times New Roman" w:hAnsi="Times New Roman" w:cs="Times New Roman"/>
                <w:noProof/>
                <w:webHidden/>
              </w:rPr>
              <w:fldChar w:fldCharType="end"/>
            </w:r>
          </w:hyperlink>
        </w:p>
        <w:p w14:paraId="232949AB" w14:textId="25D95357" w:rsidR="0047047A" w:rsidRPr="00A64337" w:rsidRDefault="00C81A7C">
          <w:pPr>
            <w:pStyle w:val="TOC2"/>
            <w:rPr>
              <w:rFonts w:ascii="Times New Roman" w:hAnsi="Times New Roman" w:cs="Times New Roman"/>
              <w:noProof/>
              <w:sz w:val="22"/>
              <w:szCs w:val="22"/>
            </w:rPr>
          </w:pPr>
          <w:hyperlink w:anchor="_Toc447544271" w:history="1">
            <w:r w:rsidR="0047047A" w:rsidRPr="00A64337">
              <w:rPr>
                <w:rStyle w:val="Hyperlink"/>
                <w:rFonts w:ascii="Times New Roman" w:hAnsi="Times New Roman" w:cs="Times New Roman"/>
                <w:noProof/>
                <w:sz w:val="22"/>
                <w:szCs w:val="22"/>
              </w:rPr>
              <w:t>3.1</w:t>
            </w:r>
            <w:r w:rsidR="0047047A" w:rsidRPr="00A64337">
              <w:rPr>
                <w:rFonts w:ascii="Times New Roman" w:hAnsi="Times New Roman" w:cs="Times New Roman"/>
                <w:noProof/>
                <w:sz w:val="22"/>
                <w:szCs w:val="22"/>
              </w:rPr>
              <w:tab/>
            </w:r>
            <w:r w:rsidR="0047047A" w:rsidRPr="00A64337">
              <w:rPr>
                <w:rStyle w:val="Hyperlink"/>
                <w:rFonts w:ascii="Times New Roman" w:hAnsi="Times New Roman" w:cs="Times New Roman"/>
                <w:noProof/>
                <w:sz w:val="22"/>
                <w:szCs w:val="22"/>
              </w:rPr>
              <w:t>Introduction</w:t>
            </w:r>
            <w:r w:rsidR="0047047A" w:rsidRPr="00A64337">
              <w:rPr>
                <w:rFonts w:ascii="Times New Roman" w:hAnsi="Times New Roman" w:cs="Times New Roman"/>
                <w:noProof/>
                <w:webHidden/>
                <w:sz w:val="22"/>
                <w:szCs w:val="22"/>
              </w:rPr>
              <w:tab/>
            </w:r>
            <w:r w:rsidR="0047047A" w:rsidRPr="00A64337">
              <w:rPr>
                <w:rFonts w:ascii="Times New Roman" w:hAnsi="Times New Roman" w:cs="Times New Roman"/>
                <w:noProof/>
                <w:webHidden/>
                <w:sz w:val="22"/>
                <w:szCs w:val="22"/>
              </w:rPr>
              <w:fldChar w:fldCharType="begin"/>
            </w:r>
            <w:r w:rsidR="0047047A" w:rsidRPr="00A64337">
              <w:rPr>
                <w:rFonts w:ascii="Times New Roman" w:hAnsi="Times New Roman" w:cs="Times New Roman"/>
                <w:noProof/>
                <w:webHidden/>
                <w:sz w:val="22"/>
                <w:szCs w:val="22"/>
              </w:rPr>
              <w:instrText xml:space="preserve"> PAGEREF _Toc447544271 \h </w:instrText>
            </w:r>
            <w:r w:rsidR="0047047A" w:rsidRPr="00A64337">
              <w:rPr>
                <w:rFonts w:ascii="Times New Roman" w:hAnsi="Times New Roman" w:cs="Times New Roman"/>
                <w:noProof/>
                <w:webHidden/>
                <w:sz w:val="22"/>
                <w:szCs w:val="22"/>
              </w:rPr>
            </w:r>
            <w:r w:rsidR="0047047A" w:rsidRPr="00A64337">
              <w:rPr>
                <w:rFonts w:ascii="Times New Roman" w:hAnsi="Times New Roman" w:cs="Times New Roman"/>
                <w:noProof/>
                <w:webHidden/>
                <w:sz w:val="22"/>
                <w:szCs w:val="22"/>
              </w:rPr>
              <w:fldChar w:fldCharType="separate"/>
            </w:r>
            <w:r w:rsidR="008B5C08">
              <w:rPr>
                <w:rFonts w:ascii="Times New Roman" w:hAnsi="Times New Roman" w:cs="Times New Roman"/>
                <w:noProof/>
                <w:webHidden/>
                <w:sz w:val="22"/>
                <w:szCs w:val="22"/>
              </w:rPr>
              <w:t>22</w:t>
            </w:r>
            <w:r w:rsidR="0047047A" w:rsidRPr="00A64337">
              <w:rPr>
                <w:rFonts w:ascii="Times New Roman" w:hAnsi="Times New Roman" w:cs="Times New Roman"/>
                <w:noProof/>
                <w:webHidden/>
                <w:sz w:val="22"/>
                <w:szCs w:val="22"/>
              </w:rPr>
              <w:fldChar w:fldCharType="end"/>
            </w:r>
          </w:hyperlink>
        </w:p>
        <w:p w14:paraId="01FBD9E0" w14:textId="1D5EFB50" w:rsidR="0047047A" w:rsidRPr="00A64337" w:rsidRDefault="00C81A7C">
          <w:pPr>
            <w:pStyle w:val="TOC2"/>
            <w:rPr>
              <w:rFonts w:ascii="Times New Roman" w:hAnsi="Times New Roman" w:cs="Times New Roman"/>
              <w:noProof/>
              <w:sz w:val="22"/>
              <w:szCs w:val="22"/>
            </w:rPr>
          </w:pPr>
          <w:hyperlink w:anchor="_Toc447544272" w:history="1">
            <w:r w:rsidR="0047047A" w:rsidRPr="00A64337">
              <w:rPr>
                <w:rStyle w:val="Hyperlink"/>
                <w:rFonts w:ascii="Times New Roman" w:hAnsi="Times New Roman" w:cs="Times New Roman"/>
                <w:noProof/>
                <w:sz w:val="22"/>
                <w:szCs w:val="22"/>
              </w:rPr>
              <w:t>3.2</w:t>
            </w:r>
            <w:r w:rsidR="0047047A" w:rsidRPr="00A64337">
              <w:rPr>
                <w:rFonts w:ascii="Times New Roman" w:hAnsi="Times New Roman" w:cs="Times New Roman"/>
                <w:noProof/>
                <w:sz w:val="22"/>
                <w:szCs w:val="22"/>
              </w:rPr>
              <w:tab/>
            </w:r>
            <w:r w:rsidR="0047047A" w:rsidRPr="00A64337">
              <w:rPr>
                <w:rStyle w:val="Hyperlink"/>
                <w:rFonts w:ascii="Times New Roman" w:hAnsi="Times New Roman" w:cs="Times New Roman"/>
                <w:noProof/>
                <w:sz w:val="22"/>
                <w:szCs w:val="22"/>
              </w:rPr>
              <w:t>Land Resources</w:t>
            </w:r>
            <w:r w:rsidR="0047047A" w:rsidRPr="00A64337">
              <w:rPr>
                <w:rFonts w:ascii="Times New Roman" w:hAnsi="Times New Roman" w:cs="Times New Roman"/>
                <w:noProof/>
                <w:webHidden/>
                <w:sz w:val="22"/>
                <w:szCs w:val="22"/>
              </w:rPr>
              <w:tab/>
            </w:r>
            <w:r w:rsidR="0047047A" w:rsidRPr="00A64337">
              <w:rPr>
                <w:rFonts w:ascii="Times New Roman" w:hAnsi="Times New Roman" w:cs="Times New Roman"/>
                <w:noProof/>
                <w:webHidden/>
                <w:sz w:val="22"/>
                <w:szCs w:val="22"/>
              </w:rPr>
              <w:fldChar w:fldCharType="begin"/>
            </w:r>
            <w:r w:rsidR="0047047A" w:rsidRPr="00A64337">
              <w:rPr>
                <w:rFonts w:ascii="Times New Roman" w:hAnsi="Times New Roman" w:cs="Times New Roman"/>
                <w:noProof/>
                <w:webHidden/>
                <w:sz w:val="22"/>
                <w:szCs w:val="22"/>
              </w:rPr>
              <w:instrText xml:space="preserve"> PAGEREF _Toc447544272 \h </w:instrText>
            </w:r>
            <w:r w:rsidR="0047047A" w:rsidRPr="00A64337">
              <w:rPr>
                <w:rFonts w:ascii="Times New Roman" w:hAnsi="Times New Roman" w:cs="Times New Roman"/>
                <w:noProof/>
                <w:webHidden/>
                <w:sz w:val="22"/>
                <w:szCs w:val="22"/>
              </w:rPr>
            </w:r>
            <w:r w:rsidR="0047047A" w:rsidRPr="00A64337">
              <w:rPr>
                <w:rFonts w:ascii="Times New Roman" w:hAnsi="Times New Roman" w:cs="Times New Roman"/>
                <w:noProof/>
                <w:webHidden/>
                <w:sz w:val="22"/>
                <w:szCs w:val="22"/>
              </w:rPr>
              <w:fldChar w:fldCharType="separate"/>
            </w:r>
            <w:r w:rsidR="008B5C08">
              <w:rPr>
                <w:rFonts w:ascii="Times New Roman" w:hAnsi="Times New Roman" w:cs="Times New Roman"/>
                <w:noProof/>
                <w:webHidden/>
                <w:sz w:val="22"/>
                <w:szCs w:val="22"/>
              </w:rPr>
              <w:t>24</w:t>
            </w:r>
            <w:r w:rsidR="0047047A" w:rsidRPr="00A64337">
              <w:rPr>
                <w:rFonts w:ascii="Times New Roman" w:hAnsi="Times New Roman" w:cs="Times New Roman"/>
                <w:noProof/>
                <w:webHidden/>
                <w:sz w:val="22"/>
                <w:szCs w:val="22"/>
              </w:rPr>
              <w:fldChar w:fldCharType="end"/>
            </w:r>
          </w:hyperlink>
        </w:p>
        <w:p w14:paraId="35E2150E" w14:textId="5FDBE335" w:rsidR="0047047A" w:rsidRPr="00A64337" w:rsidRDefault="00C81A7C">
          <w:pPr>
            <w:pStyle w:val="TOC2"/>
            <w:rPr>
              <w:rFonts w:ascii="Times New Roman" w:hAnsi="Times New Roman" w:cs="Times New Roman"/>
              <w:noProof/>
              <w:sz w:val="22"/>
              <w:szCs w:val="22"/>
            </w:rPr>
          </w:pPr>
          <w:hyperlink w:anchor="_Toc447544273" w:history="1">
            <w:r w:rsidR="0047047A" w:rsidRPr="00A64337">
              <w:rPr>
                <w:rStyle w:val="Hyperlink"/>
                <w:rFonts w:ascii="Times New Roman" w:hAnsi="Times New Roman" w:cs="Times New Roman"/>
                <w:noProof/>
                <w:sz w:val="22"/>
                <w:szCs w:val="22"/>
              </w:rPr>
              <w:t>3.3</w:t>
            </w:r>
            <w:r w:rsidR="0047047A" w:rsidRPr="00A64337">
              <w:rPr>
                <w:rFonts w:ascii="Times New Roman" w:hAnsi="Times New Roman" w:cs="Times New Roman"/>
                <w:noProof/>
                <w:sz w:val="22"/>
                <w:szCs w:val="22"/>
              </w:rPr>
              <w:tab/>
            </w:r>
            <w:r w:rsidR="0047047A" w:rsidRPr="00A64337">
              <w:rPr>
                <w:rStyle w:val="Hyperlink"/>
                <w:rFonts w:ascii="Times New Roman" w:hAnsi="Times New Roman" w:cs="Times New Roman"/>
                <w:noProof/>
                <w:sz w:val="22"/>
                <w:szCs w:val="22"/>
              </w:rPr>
              <w:t>Mineral Resources</w:t>
            </w:r>
            <w:r w:rsidR="0047047A" w:rsidRPr="00A64337">
              <w:rPr>
                <w:rFonts w:ascii="Times New Roman" w:hAnsi="Times New Roman" w:cs="Times New Roman"/>
                <w:noProof/>
                <w:webHidden/>
                <w:sz w:val="22"/>
                <w:szCs w:val="22"/>
              </w:rPr>
              <w:tab/>
            </w:r>
            <w:r w:rsidR="0047047A" w:rsidRPr="00A64337">
              <w:rPr>
                <w:rFonts w:ascii="Times New Roman" w:hAnsi="Times New Roman" w:cs="Times New Roman"/>
                <w:noProof/>
                <w:webHidden/>
                <w:sz w:val="22"/>
                <w:szCs w:val="22"/>
              </w:rPr>
              <w:fldChar w:fldCharType="begin"/>
            </w:r>
            <w:r w:rsidR="0047047A" w:rsidRPr="00A64337">
              <w:rPr>
                <w:rFonts w:ascii="Times New Roman" w:hAnsi="Times New Roman" w:cs="Times New Roman"/>
                <w:noProof/>
                <w:webHidden/>
                <w:sz w:val="22"/>
                <w:szCs w:val="22"/>
              </w:rPr>
              <w:instrText xml:space="preserve"> PAGEREF _Toc447544273 \h </w:instrText>
            </w:r>
            <w:r w:rsidR="0047047A" w:rsidRPr="00A64337">
              <w:rPr>
                <w:rFonts w:ascii="Times New Roman" w:hAnsi="Times New Roman" w:cs="Times New Roman"/>
                <w:noProof/>
                <w:webHidden/>
                <w:sz w:val="22"/>
                <w:szCs w:val="22"/>
              </w:rPr>
            </w:r>
            <w:r w:rsidR="0047047A" w:rsidRPr="00A64337">
              <w:rPr>
                <w:rFonts w:ascii="Times New Roman" w:hAnsi="Times New Roman" w:cs="Times New Roman"/>
                <w:noProof/>
                <w:webHidden/>
                <w:sz w:val="22"/>
                <w:szCs w:val="22"/>
              </w:rPr>
              <w:fldChar w:fldCharType="separate"/>
            </w:r>
            <w:r w:rsidR="008B5C08">
              <w:rPr>
                <w:rFonts w:ascii="Times New Roman" w:hAnsi="Times New Roman" w:cs="Times New Roman"/>
                <w:noProof/>
                <w:webHidden/>
                <w:sz w:val="22"/>
                <w:szCs w:val="22"/>
              </w:rPr>
              <w:t>25</w:t>
            </w:r>
            <w:r w:rsidR="0047047A" w:rsidRPr="00A64337">
              <w:rPr>
                <w:rFonts w:ascii="Times New Roman" w:hAnsi="Times New Roman" w:cs="Times New Roman"/>
                <w:noProof/>
                <w:webHidden/>
                <w:sz w:val="22"/>
                <w:szCs w:val="22"/>
              </w:rPr>
              <w:fldChar w:fldCharType="end"/>
            </w:r>
          </w:hyperlink>
        </w:p>
        <w:p w14:paraId="3D4E9A26" w14:textId="11A85C79" w:rsidR="0047047A" w:rsidRPr="00A64337" w:rsidRDefault="00C81A7C">
          <w:pPr>
            <w:pStyle w:val="TOC2"/>
            <w:rPr>
              <w:rFonts w:ascii="Times New Roman" w:hAnsi="Times New Roman" w:cs="Times New Roman"/>
              <w:noProof/>
              <w:sz w:val="22"/>
              <w:szCs w:val="22"/>
            </w:rPr>
          </w:pPr>
          <w:hyperlink w:anchor="_Toc447544274" w:history="1">
            <w:r w:rsidR="0047047A" w:rsidRPr="00A64337">
              <w:rPr>
                <w:rStyle w:val="Hyperlink"/>
                <w:rFonts w:ascii="Times New Roman" w:hAnsi="Times New Roman" w:cs="Times New Roman"/>
                <w:noProof/>
                <w:sz w:val="22"/>
                <w:szCs w:val="22"/>
              </w:rPr>
              <w:t>3.4</w:t>
            </w:r>
            <w:r w:rsidR="0047047A" w:rsidRPr="00A64337">
              <w:rPr>
                <w:rFonts w:ascii="Times New Roman" w:hAnsi="Times New Roman" w:cs="Times New Roman"/>
                <w:noProof/>
                <w:sz w:val="22"/>
                <w:szCs w:val="22"/>
              </w:rPr>
              <w:tab/>
            </w:r>
            <w:r w:rsidR="0047047A" w:rsidRPr="00A64337">
              <w:rPr>
                <w:rStyle w:val="Hyperlink"/>
                <w:rFonts w:ascii="Times New Roman" w:hAnsi="Times New Roman" w:cs="Times New Roman"/>
                <w:noProof/>
                <w:sz w:val="22"/>
                <w:szCs w:val="22"/>
              </w:rPr>
              <w:t>Recreation, Public Access, Roads and Trails</w:t>
            </w:r>
            <w:r w:rsidR="0047047A" w:rsidRPr="00A64337">
              <w:rPr>
                <w:rFonts w:ascii="Times New Roman" w:hAnsi="Times New Roman" w:cs="Times New Roman"/>
                <w:noProof/>
                <w:webHidden/>
                <w:sz w:val="22"/>
                <w:szCs w:val="22"/>
              </w:rPr>
              <w:tab/>
            </w:r>
            <w:r w:rsidR="0047047A" w:rsidRPr="00A64337">
              <w:rPr>
                <w:rFonts w:ascii="Times New Roman" w:hAnsi="Times New Roman" w:cs="Times New Roman"/>
                <w:noProof/>
                <w:webHidden/>
                <w:sz w:val="22"/>
                <w:szCs w:val="22"/>
              </w:rPr>
              <w:fldChar w:fldCharType="begin"/>
            </w:r>
            <w:r w:rsidR="0047047A" w:rsidRPr="00A64337">
              <w:rPr>
                <w:rFonts w:ascii="Times New Roman" w:hAnsi="Times New Roman" w:cs="Times New Roman"/>
                <w:noProof/>
                <w:webHidden/>
                <w:sz w:val="22"/>
                <w:szCs w:val="22"/>
              </w:rPr>
              <w:instrText xml:space="preserve"> PAGEREF _Toc447544274 \h </w:instrText>
            </w:r>
            <w:r w:rsidR="0047047A" w:rsidRPr="00A64337">
              <w:rPr>
                <w:rFonts w:ascii="Times New Roman" w:hAnsi="Times New Roman" w:cs="Times New Roman"/>
                <w:noProof/>
                <w:webHidden/>
                <w:sz w:val="22"/>
                <w:szCs w:val="22"/>
              </w:rPr>
            </w:r>
            <w:r w:rsidR="0047047A" w:rsidRPr="00A64337">
              <w:rPr>
                <w:rFonts w:ascii="Times New Roman" w:hAnsi="Times New Roman" w:cs="Times New Roman"/>
                <w:noProof/>
                <w:webHidden/>
                <w:sz w:val="22"/>
                <w:szCs w:val="22"/>
              </w:rPr>
              <w:fldChar w:fldCharType="separate"/>
            </w:r>
            <w:r w:rsidR="008B5C08">
              <w:rPr>
                <w:rFonts w:ascii="Times New Roman" w:hAnsi="Times New Roman" w:cs="Times New Roman"/>
                <w:noProof/>
                <w:webHidden/>
                <w:sz w:val="22"/>
                <w:szCs w:val="22"/>
              </w:rPr>
              <w:t>26</w:t>
            </w:r>
            <w:r w:rsidR="0047047A" w:rsidRPr="00A64337">
              <w:rPr>
                <w:rFonts w:ascii="Times New Roman" w:hAnsi="Times New Roman" w:cs="Times New Roman"/>
                <w:noProof/>
                <w:webHidden/>
                <w:sz w:val="22"/>
                <w:szCs w:val="22"/>
              </w:rPr>
              <w:fldChar w:fldCharType="end"/>
            </w:r>
          </w:hyperlink>
        </w:p>
        <w:p w14:paraId="0B7C690B" w14:textId="02F036DF" w:rsidR="0047047A" w:rsidRPr="00A64337" w:rsidRDefault="00C81A7C">
          <w:pPr>
            <w:pStyle w:val="TOC2"/>
            <w:rPr>
              <w:rFonts w:ascii="Times New Roman" w:hAnsi="Times New Roman" w:cs="Times New Roman"/>
              <w:noProof/>
              <w:sz w:val="22"/>
              <w:szCs w:val="22"/>
            </w:rPr>
          </w:pPr>
          <w:hyperlink w:anchor="_Toc447544275" w:history="1">
            <w:r w:rsidR="0047047A" w:rsidRPr="00A64337">
              <w:rPr>
                <w:rStyle w:val="Hyperlink"/>
                <w:rFonts w:ascii="Times New Roman" w:hAnsi="Times New Roman" w:cs="Times New Roman"/>
                <w:noProof/>
                <w:sz w:val="22"/>
                <w:szCs w:val="22"/>
              </w:rPr>
              <w:t>3.5</w:t>
            </w:r>
            <w:r w:rsidR="0047047A" w:rsidRPr="00A64337">
              <w:rPr>
                <w:rFonts w:ascii="Times New Roman" w:hAnsi="Times New Roman" w:cs="Times New Roman"/>
                <w:noProof/>
                <w:sz w:val="22"/>
                <w:szCs w:val="22"/>
              </w:rPr>
              <w:tab/>
            </w:r>
            <w:r w:rsidR="0047047A" w:rsidRPr="00A64337">
              <w:rPr>
                <w:rStyle w:val="Hyperlink"/>
                <w:rFonts w:ascii="Times New Roman" w:hAnsi="Times New Roman" w:cs="Times New Roman"/>
                <w:noProof/>
                <w:sz w:val="22"/>
                <w:szCs w:val="22"/>
              </w:rPr>
              <w:t>Vegetation</w:t>
            </w:r>
            <w:r w:rsidR="0047047A" w:rsidRPr="00A64337">
              <w:rPr>
                <w:rFonts w:ascii="Times New Roman" w:hAnsi="Times New Roman" w:cs="Times New Roman"/>
                <w:noProof/>
                <w:webHidden/>
                <w:sz w:val="22"/>
                <w:szCs w:val="22"/>
              </w:rPr>
              <w:tab/>
            </w:r>
            <w:r w:rsidR="0047047A" w:rsidRPr="00A64337">
              <w:rPr>
                <w:rFonts w:ascii="Times New Roman" w:hAnsi="Times New Roman" w:cs="Times New Roman"/>
                <w:noProof/>
                <w:webHidden/>
                <w:sz w:val="22"/>
                <w:szCs w:val="22"/>
              </w:rPr>
              <w:fldChar w:fldCharType="begin"/>
            </w:r>
            <w:r w:rsidR="0047047A" w:rsidRPr="00A64337">
              <w:rPr>
                <w:rFonts w:ascii="Times New Roman" w:hAnsi="Times New Roman" w:cs="Times New Roman"/>
                <w:noProof/>
                <w:webHidden/>
                <w:sz w:val="22"/>
                <w:szCs w:val="22"/>
              </w:rPr>
              <w:instrText xml:space="preserve"> PAGEREF _Toc447544275 \h </w:instrText>
            </w:r>
            <w:r w:rsidR="0047047A" w:rsidRPr="00A64337">
              <w:rPr>
                <w:rFonts w:ascii="Times New Roman" w:hAnsi="Times New Roman" w:cs="Times New Roman"/>
                <w:noProof/>
                <w:webHidden/>
                <w:sz w:val="22"/>
                <w:szCs w:val="22"/>
              </w:rPr>
            </w:r>
            <w:r w:rsidR="0047047A" w:rsidRPr="00A64337">
              <w:rPr>
                <w:rFonts w:ascii="Times New Roman" w:hAnsi="Times New Roman" w:cs="Times New Roman"/>
                <w:noProof/>
                <w:webHidden/>
                <w:sz w:val="22"/>
                <w:szCs w:val="22"/>
              </w:rPr>
              <w:fldChar w:fldCharType="separate"/>
            </w:r>
            <w:r w:rsidR="008B5C08">
              <w:rPr>
                <w:rFonts w:ascii="Times New Roman" w:hAnsi="Times New Roman" w:cs="Times New Roman"/>
                <w:noProof/>
                <w:webHidden/>
                <w:sz w:val="22"/>
                <w:szCs w:val="22"/>
              </w:rPr>
              <w:t>28</w:t>
            </w:r>
            <w:r w:rsidR="0047047A" w:rsidRPr="00A64337">
              <w:rPr>
                <w:rFonts w:ascii="Times New Roman" w:hAnsi="Times New Roman" w:cs="Times New Roman"/>
                <w:noProof/>
                <w:webHidden/>
                <w:sz w:val="22"/>
                <w:szCs w:val="22"/>
              </w:rPr>
              <w:fldChar w:fldCharType="end"/>
            </w:r>
          </w:hyperlink>
        </w:p>
        <w:p w14:paraId="3ED6782E" w14:textId="5475C33B" w:rsidR="0047047A" w:rsidRPr="00A64337" w:rsidRDefault="00C81A7C">
          <w:pPr>
            <w:pStyle w:val="TOC2"/>
            <w:rPr>
              <w:rFonts w:ascii="Times New Roman" w:hAnsi="Times New Roman" w:cs="Times New Roman"/>
              <w:noProof/>
              <w:sz w:val="22"/>
              <w:szCs w:val="22"/>
            </w:rPr>
          </w:pPr>
          <w:hyperlink w:anchor="_Toc447544276" w:history="1">
            <w:r w:rsidR="0047047A" w:rsidRPr="00A64337">
              <w:rPr>
                <w:rStyle w:val="Hyperlink"/>
                <w:rFonts w:ascii="Times New Roman" w:hAnsi="Times New Roman" w:cs="Times New Roman"/>
                <w:noProof/>
                <w:sz w:val="22"/>
                <w:szCs w:val="22"/>
              </w:rPr>
              <w:t>3.6</w:t>
            </w:r>
            <w:r w:rsidR="0047047A" w:rsidRPr="00A64337">
              <w:rPr>
                <w:rFonts w:ascii="Times New Roman" w:hAnsi="Times New Roman" w:cs="Times New Roman"/>
                <w:noProof/>
                <w:sz w:val="22"/>
                <w:szCs w:val="22"/>
              </w:rPr>
              <w:tab/>
            </w:r>
            <w:r w:rsidR="0047047A" w:rsidRPr="00A64337">
              <w:rPr>
                <w:rStyle w:val="Hyperlink"/>
                <w:rFonts w:ascii="Times New Roman" w:hAnsi="Times New Roman" w:cs="Times New Roman"/>
                <w:noProof/>
                <w:sz w:val="22"/>
                <w:szCs w:val="22"/>
              </w:rPr>
              <w:t>Timber and Fuels</w:t>
            </w:r>
            <w:r w:rsidR="0047047A" w:rsidRPr="00A64337">
              <w:rPr>
                <w:rFonts w:ascii="Times New Roman" w:hAnsi="Times New Roman" w:cs="Times New Roman"/>
                <w:noProof/>
                <w:webHidden/>
                <w:sz w:val="22"/>
                <w:szCs w:val="22"/>
              </w:rPr>
              <w:tab/>
            </w:r>
            <w:r w:rsidR="0047047A" w:rsidRPr="00A64337">
              <w:rPr>
                <w:rFonts w:ascii="Times New Roman" w:hAnsi="Times New Roman" w:cs="Times New Roman"/>
                <w:noProof/>
                <w:webHidden/>
                <w:sz w:val="22"/>
                <w:szCs w:val="22"/>
              </w:rPr>
              <w:fldChar w:fldCharType="begin"/>
            </w:r>
            <w:r w:rsidR="0047047A" w:rsidRPr="00A64337">
              <w:rPr>
                <w:rFonts w:ascii="Times New Roman" w:hAnsi="Times New Roman" w:cs="Times New Roman"/>
                <w:noProof/>
                <w:webHidden/>
                <w:sz w:val="22"/>
                <w:szCs w:val="22"/>
              </w:rPr>
              <w:instrText xml:space="preserve"> PAGEREF _Toc447544276 \h </w:instrText>
            </w:r>
            <w:r w:rsidR="0047047A" w:rsidRPr="00A64337">
              <w:rPr>
                <w:rFonts w:ascii="Times New Roman" w:hAnsi="Times New Roman" w:cs="Times New Roman"/>
                <w:noProof/>
                <w:webHidden/>
                <w:sz w:val="22"/>
                <w:szCs w:val="22"/>
              </w:rPr>
            </w:r>
            <w:r w:rsidR="0047047A" w:rsidRPr="00A64337">
              <w:rPr>
                <w:rFonts w:ascii="Times New Roman" w:hAnsi="Times New Roman" w:cs="Times New Roman"/>
                <w:noProof/>
                <w:webHidden/>
                <w:sz w:val="22"/>
                <w:szCs w:val="22"/>
              </w:rPr>
              <w:fldChar w:fldCharType="separate"/>
            </w:r>
            <w:r w:rsidR="008B5C08">
              <w:rPr>
                <w:rFonts w:ascii="Times New Roman" w:hAnsi="Times New Roman" w:cs="Times New Roman"/>
                <w:noProof/>
                <w:webHidden/>
                <w:sz w:val="22"/>
                <w:szCs w:val="22"/>
              </w:rPr>
              <w:t>31</w:t>
            </w:r>
            <w:r w:rsidR="0047047A" w:rsidRPr="00A64337">
              <w:rPr>
                <w:rFonts w:ascii="Times New Roman" w:hAnsi="Times New Roman" w:cs="Times New Roman"/>
                <w:noProof/>
                <w:webHidden/>
                <w:sz w:val="22"/>
                <w:szCs w:val="22"/>
              </w:rPr>
              <w:fldChar w:fldCharType="end"/>
            </w:r>
          </w:hyperlink>
        </w:p>
        <w:p w14:paraId="44CD447E" w14:textId="44CF8D72" w:rsidR="0047047A" w:rsidRPr="00A64337" w:rsidRDefault="00C81A7C">
          <w:pPr>
            <w:pStyle w:val="TOC2"/>
            <w:rPr>
              <w:rFonts w:ascii="Times New Roman" w:hAnsi="Times New Roman" w:cs="Times New Roman"/>
              <w:noProof/>
              <w:sz w:val="22"/>
              <w:szCs w:val="22"/>
            </w:rPr>
          </w:pPr>
          <w:hyperlink w:anchor="_Toc447544277" w:history="1">
            <w:r w:rsidR="0047047A" w:rsidRPr="00A64337">
              <w:rPr>
                <w:rStyle w:val="Hyperlink"/>
                <w:rFonts w:ascii="Times New Roman" w:hAnsi="Times New Roman" w:cs="Times New Roman"/>
                <w:noProof/>
                <w:sz w:val="22"/>
                <w:szCs w:val="22"/>
              </w:rPr>
              <w:t>3.7</w:t>
            </w:r>
            <w:r w:rsidR="0047047A" w:rsidRPr="00A64337">
              <w:rPr>
                <w:rFonts w:ascii="Times New Roman" w:hAnsi="Times New Roman" w:cs="Times New Roman"/>
                <w:noProof/>
                <w:sz w:val="22"/>
                <w:szCs w:val="22"/>
              </w:rPr>
              <w:tab/>
            </w:r>
            <w:r w:rsidR="0047047A" w:rsidRPr="00A64337">
              <w:rPr>
                <w:rStyle w:val="Hyperlink"/>
                <w:rFonts w:ascii="Times New Roman" w:hAnsi="Times New Roman" w:cs="Times New Roman"/>
                <w:noProof/>
                <w:sz w:val="22"/>
                <w:szCs w:val="22"/>
              </w:rPr>
              <w:t>Noxious Weeds</w:t>
            </w:r>
            <w:r w:rsidR="0047047A" w:rsidRPr="00A64337">
              <w:rPr>
                <w:rFonts w:ascii="Times New Roman" w:hAnsi="Times New Roman" w:cs="Times New Roman"/>
                <w:noProof/>
                <w:webHidden/>
                <w:sz w:val="22"/>
                <w:szCs w:val="22"/>
              </w:rPr>
              <w:tab/>
            </w:r>
            <w:r w:rsidR="0047047A" w:rsidRPr="00A64337">
              <w:rPr>
                <w:rFonts w:ascii="Times New Roman" w:hAnsi="Times New Roman" w:cs="Times New Roman"/>
                <w:noProof/>
                <w:webHidden/>
                <w:sz w:val="22"/>
                <w:szCs w:val="22"/>
              </w:rPr>
              <w:fldChar w:fldCharType="begin"/>
            </w:r>
            <w:r w:rsidR="0047047A" w:rsidRPr="00A64337">
              <w:rPr>
                <w:rFonts w:ascii="Times New Roman" w:hAnsi="Times New Roman" w:cs="Times New Roman"/>
                <w:noProof/>
                <w:webHidden/>
                <w:sz w:val="22"/>
                <w:szCs w:val="22"/>
              </w:rPr>
              <w:instrText xml:space="preserve"> PAGEREF _Toc447544277 \h </w:instrText>
            </w:r>
            <w:r w:rsidR="0047047A" w:rsidRPr="00A64337">
              <w:rPr>
                <w:rFonts w:ascii="Times New Roman" w:hAnsi="Times New Roman" w:cs="Times New Roman"/>
                <w:noProof/>
                <w:webHidden/>
                <w:sz w:val="22"/>
                <w:szCs w:val="22"/>
              </w:rPr>
            </w:r>
            <w:r w:rsidR="0047047A" w:rsidRPr="00A64337">
              <w:rPr>
                <w:rFonts w:ascii="Times New Roman" w:hAnsi="Times New Roman" w:cs="Times New Roman"/>
                <w:noProof/>
                <w:webHidden/>
                <w:sz w:val="22"/>
                <w:szCs w:val="22"/>
              </w:rPr>
              <w:fldChar w:fldCharType="separate"/>
            </w:r>
            <w:r w:rsidR="008B5C08">
              <w:rPr>
                <w:rFonts w:ascii="Times New Roman" w:hAnsi="Times New Roman" w:cs="Times New Roman"/>
                <w:noProof/>
                <w:webHidden/>
                <w:sz w:val="22"/>
                <w:szCs w:val="22"/>
              </w:rPr>
              <w:t>32</w:t>
            </w:r>
            <w:r w:rsidR="0047047A" w:rsidRPr="00A64337">
              <w:rPr>
                <w:rFonts w:ascii="Times New Roman" w:hAnsi="Times New Roman" w:cs="Times New Roman"/>
                <w:noProof/>
                <w:webHidden/>
                <w:sz w:val="22"/>
                <w:szCs w:val="22"/>
              </w:rPr>
              <w:fldChar w:fldCharType="end"/>
            </w:r>
          </w:hyperlink>
        </w:p>
        <w:p w14:paraId="77DCEAEE" w14:textId="6972252E" w:rsidR="0047047A" w:rsidRPr="00A64337" w:rsidRDefault="0047047A">
          <w:pPr>
            <w:pStyle w:val="TOC2"/>
            <w:rPr>
              <w:rFonts w:ascii="Times New Roman" w:hAnsi="Times New Roman" w:cs="Times New Roman"/>
              <w:noProof/>
              <w:sz w:val="22"/>
              <w:szCs w:val="22"/>
            </w:rPr>
          </w:pPr>
          <w:r w:rsidRPr="00A64337">
            <w:rPr>
              <w:rStyle w:val="Hyperlink"/>
              <w:rFonts w:ascii="Times New Roman" w:hAnsi="Times New Roman" w:cs="Times New Roman"/>
              <w:noProof/>
              <w:color w:val="auto"/>
              <w:sz w:val="22"/>
              <w:szCs w:val="22"/>
              <w:u w:val="none"/>
            </w:rPr>
            <w:t>3.8</w:t>
          </w:r>
          <w:r w:rsidRPr="00A64337">
            <w:rPr>
              <w:rStyle w:val="Hyperlink"/>
              <w:rFonts w:ascii="Times New Roman" w:hAnsi="Times New Roman" w:cs="Times New Roman"/>
              <w:noProof/>
              <w:color w:val="auto"/>
              <w:sz w:val="22"/>
              <w:szCs w:val="22"/>
              <w:u w:val="none"/>
            </w:rPr>
            <w:tab/>
            <w:t>Wetlands, Riparian Areas, Floodplains, Surface Water, Water Quality, and Soils</w:t>
          </w:r>
          <w:r w:rsidRPr="00A64337">
            <w:rPr>
              <w:rFonts w:ascii="Times New Roman" w:hAnsi="Times New Roman" w:cs="Times New Roman"/>
              <w:noProof/>
              <w:webHidden/>
              <w:sz w:val="22"/>
              <w:szCs w:val="22"/>
            </w:rPr>
            <w:tab/>
          </w:r>
          <w:r w:rsidRPr="00A64337">
            <w:rPr>
              <w:rFonts w:ascii="Times New Roman" w:hAnsi="Times New Roman" w:cs="Times New Roman"/>
              <w:noProof/>
              <w:webHidden/>
              <w:sz w:val="22"/>
              <w:szCs w:val="22"/>
            </w:rPr>
            <w:fldChar w:fldCharType="begin"/>
          </w:r>
          <w:r w:rsidRPr="00A64337">
            <w:rPr>
              <w:rFonts w:ascii="Times New Roman" w:hAnsi="Times New Roman" w:cs="Times New Roman"/>
              <w:noProof/>
              <w:webHidden/>
              <w:sz w:val="22"/>
              <w:szCs w:val="22"/>
            </w:rPr>
            <w:instrText xml:space="preserve"> PAGEREF _Toc447544278 \h </w:instrText>
          </w:r>
          <w:r w:rsidRPr="00A64337">
            <w:rPr>
              <w:rFonts w:ascii="Times New Roman" w:hAnsi="Times New Roman" w:cs="Times New Roman"/>
              <w:noProof/>
              <w:webHidden/>
              <w:sz w:val="22"/>
              <w:szCs w:val="22"/>
            </w:rPr>
          </w:r>
          <w:r w:rsidRPr="00A64337">
            <w:rPr>
              <w:rFonts w:ascii="Times New Roman" w:hAnsi="Times New Roman" w:cs="Times New Roman"/>
              <w:noProof/>
              <w:webHidden/>
              <w:sz w:val="22"/>
              <w:szCs w:val="22"/>
            </w:rPr>
            <w:fldChar w:fldCharType="separate"/>
          </w:r>
          <w:r w:rsidR="008B5C08">
            <w:rPr>
              <w:rFonts w:ascii="Times New Roman" w:hAnsi="Times New Roman" w:cs="Times New Roman"/>
              <w:noProof/>
              <w:webHidden/>
              <w:sz w:val="22"/>
              <w:szCs w:val="22"/>
            </w:rPr>
            <w:t>33</w:t>
          </w:r>
          <w:r w:rsidRPr="00A64337">
            <w:rPr>
              <w:rFonts w:ascii="Times New Roman" w:hAnsi="Times New Roman" w:cs="Times New Roman"/>
              <w:noProof/>
              <w:webHidden/>
              <w:sz w:val="22"/>
              <w:szCs w:val="22"/>
            </w:rPr>
            <w:fldChar w:fldCharType="end"/>
          </w:r>
        </w:p>
        <w:p w14:paraId="712D937C" w14:textId="5B093C96" w:rsidR="0047047A" w:rsidRPr="00A64337" w:rsidRDefault="00C81A7C">
          <w:pPr>
            <w:pStyle w:val="TOC2"/>
            <w:rPr>
              <w:rFonts w:ascii="Times New Roman" w:hAnsi="Times New Roman" w:cs="Times New Roman"/>
              <w:noProof/>
              <w:sz w:val="22"/>
              <w:szCs w:val="22"/>
            </w:rPr>
          </w:pPr>
          <w:hyperlink w:anchor="_Toc447544281" w:history="1">
            <w:r w:rsidR="0047047A" w:rsidRPr="00A64337">
              <w:rPr>
                <w:rStyle w:val="Hyperlink"/>
                <w:rFonts w:ascii="Times New Roman" w:hAnsi="Times New Roman" w:cs="Times New Roman"/>
                <w:noProof/>
                <w:sz w:val="22"/>
                <w:szCs w:val="22"/>
              </w:rPr>
              <w:t>3.9</w:t>
            </w:r>
            <w:r w:rsidR="0047047A" w:rsidRPr="00A64337">
              <w:rPr>
                <w:rFonts w:ascii="Times New Roman" w:hAnsi="Times New Roman" w:cs="Times New Roman"/>
                <w:noProof/>
                <w:sz w:val="22"/>
                <w:szCs w:val="22"/>
              </w:rPr>
              <w:tab/>
            </w:r>
            <w:r w:rsidR="0047047A" w:rsidRPr="00A64337">
              <w:rPr>
                <w:rStyle w:val="Hyperlink"/>
                <w:rFonts w:ascii="Times New Roman" w:hAnsi="Times New Roman" w:cs="Times New Roman"/>
                <w:noProof/>
                <w:sz w:val="22"/>
                <w:szCs w:val="22"/>
              </w:rPr>
              <w:t>Fisheries and Aquatics</w:t>
            </w:r>
            <w:r w:rsidR="0047047A" w:rsidRPr="00A64337">
              <w:rPr>
                <w:rFonts w:ascii="Times New Roman" w:hAnsi="Times New Roman" w:cs="Times New Roman"/>
                <w:noProof/>
                <w:webHidden/>
                <w:sz w:val="22"/>
                <w:szCs w:val="22"/>
              </w:rPr>
              <w:tab/>
            </w:r>
            <w:r w:rsidR="0047047A" w:rsidRPr="00A64337">
              <w:rPr>
                <w:rFonts w:ascii="Times New Roman" w:hAnsi="Times New Roman" w:cs="Times New Roman"/>
                <w:noProof/>
                <w:webHidden/>
                <w:sz w:val="22"/>
                <w:szCs w:val="22"/>
              </w:rPr>
              <w:fldChar w:fldCharType="begin"/>
            </w:r>
            <w:r w:rsidR="0047047A" w:rsidRPr="00A64337">
              <w:rPr>
                <w:rFonts w:ascii="Times New Roman" w:hAnsi="Times New Roman" w:cs="Times New Roman"/>
                <w:noProof/>
                <w:webHidden/>
                <w:sz w:val="22"/>
                <w:szCs w:val="22"/>
              </w:rPr>
              <w:instrText xml:space="preserve"> PAGEREF _Toc447544281 \h </w:instrText>
            </w:r>
            <w:r w:rsidR="0047047A" w:rsidRPr="00A64337">
              <w:rPr>
                <w:rFonts w:ascii="Times New Roman" w:hAnsi="Times New Roman" w:cs="Times New Roman"/>
                <w:noProof/>
                <w:webHidden/>
                <w:sz w:val="22"/>
                <w:szCs w:val="22"/>
              </w:rPr>
            </w:r>
            <w:r w:rsidR="0047047A" w:rsidRPr="00A64337">
              <w:rPr>
                <w:rFonts w:ascii="Times New Roman" w:hAnsi="Times New Roman" w:cs="Times New Roman"/>
                <w:noProof/>
                <w:webHidden/>
                <w:sz w:val="22"/>
                <w:szCs w:val="22"/>
              </w:rPr>
              <w:fldChar w:fldCharType="separate"/>
            </w:r>
            <w:r w:rsidR="008B5C08">
              <w:rPr>
                <w:rFonts w:ascii="Times New Roman" w:hAnsi="Times New Roman" w:cs="Times New Roman"/>
                <w:noProof/>
                <w:webHidden/>
                <w:sz w:val="22"/>
                <w:szCs w:val="22"/>
              </w:rPr>
              <w:t>40</w:t>
            </w:r>
            <w:r w:rsidR="0047047A" w:rsidRPr="00A64337">
              <w:rPr>
                <w:rFonts w:ascii="Times New Roman" w:hAnsi="Times New Roman" w:cs="Times New Roman"/>
                <w:noProof/>
                <w:webHidden/>
                <w:sz w:val="22"/>
                <w:szCs w:val="22"/>
              </w:rPr>
              <w:fldChar w:fldCharType="end"/>
            </w:r>
          </w:hyperlink>
        </w:p>
        <w:p w14:paraId="7C7FF2F4" w14:textId="0C662F65" w:rsidR="0047047A" w:rsidRPr="00A64337" w:rsidRDefault="00C81A7C">
          <w:pPr>
            <w:pStyle w:val="TOC2"/>
            <w:rPr>
              <w:rFonts w:ascii="Times New Roman" w:hAnsi="Times New Roman" w:cs="Times New Roman"/>
              <w:noProof/>
              <w:sz w:val="22"/>
              <w:szCs w:val="22"/>
            </w:rPr>
          </w:pPr>
          <w:hyperlink w:anchor="_Toc447544282" w:history="1">
            <w:r w:rsidR="0047047A" w:rsidRPr="00A64337">
              <w:rPr>
                <w:rStyle w:val="Hyperlink"/>
                <w:rFonts w:ascii="Times New Roman" w:hAnsi="Times New Roman" w:cs="Times New Roman"/>
                <w:noProof/>
                <w:sz w:val="22"/>
                <w:szCs w:val="22"/>
              </w:rPr>
              <w:t>3.10</w:t>
            </w:r>
            <w:r w:rsidR="0047047A" w:rsidRPr="00A64337">
              <w:rPr>
                <w:rFonts w:ascii="Times New Roman" w:hAnsi="Times New Roman" w:cs="Times New Roman"/>
                <w:noProof/>
                <w:sz w:val="22"/>
                <w:szCs w:val="22"/>
              </w:rPr>
              <w:tab/>
            </w:r>
            <w:r w:rsidR="0047047A" w:rsidRPr="00A64337">
              <w:rPr>
                <w:rStyle w:val="Hyperlink"/>
                <w:rFonts w:ascii="Times New Roman" w:hAnsi="Times New Roman" w:cs="Times New Roman"/>
                <w:noProof/>
                <w:sz w:val="22"/>
                <w:szCs w:val="22"/>
              </w:rPr>
              <w:t>Wildlife</w:t>
            </w:r>
            <w:r w:rsidR="0047047A" w:rsidRPr="00A64337">
              <w:rPr>
                <w:rFonts w:ascii="Times New Roman" w:hAnsi="Times New Roman" w:cs="Times New Roman"/>
                <w:noProof/>
                <w:webHidden/>
                <w:sz w:val="22"/>
                <w:szCs w:val="22"/>
              </w:rPr>
              <w:tab/>
            </w:r>
            <w:r w:rsidR="0047047A" w:rsidRPr="00A64337">
              <w:rPr>
                <w:rFonts w:ascii="Times New Roman" w:hAnsi="Times New Roman" w:cs="Times New Roman"/>
                <w:noProof/>
                <w:webHidden/>
                <w:sz w:val="22"/>
                <w:szCs w:val="22"/>
              </w:rPr>
              <w:fldChar w:fldCharType="begin"/>
            </w:r>
            <w:r w:rsidR="0047047A" w:rsidRPr="00A64337">
              <w:rPr>
                <w:rFonts w:ascii="Times New Roman" w:hAnsi="Times New Roman" w:cs="Times New Roman"/>
                <w:noProof/>
                <w:webHidden/>
                <w:sz w:val="22"/>
                <w:szCs w:val="22"/>
              </w:rPr>
              <w:instrText xml:space="preserve"> PAGEREF _Toc447544282 \h </w:instrText>
            </w:r>
            <w:r w:rsidR="0047047A" w:rsidRPr="00A64337">
              <w:rPr>
                <w:rFonts w:ascii="Times New Roman" w:hAnsi="Times New Roman" w:cs="Times New Roman"/>
                <w:noProof/>
                <w:webHidden/>
                <w:sz w:val="22"/>
                <w:szCs w:val="22"/>
              </w:rPr>
            </w:r>
            <w:r w:rsidR="0047047A" w:rsidRPr="00A64337">
              <w:rPr>
                <w:rFonts w:ascii="Times New Roman" w:hAnsi="Times New Roman" w:cs="Times New Roman"/>
                <w:noProof/>
                <w:webHidden/>
                <w:sz w:val="22"/>
                <w:szCs w:val="22"/>
              </w:rPr>
              <w:fldChar w:fldCharType="separate"/>
            </w:r>
            <w:r w:rsidR="008B5C08">
              <w:rPr>
                <w:rFonts w:ascii="Times New Roman" w:hAnsi="Times New Roman" w:cs="Times New Roman"/>
                <w:noProof/>
                <w:webHidden/>
                <w:sz w:val="22"/>
                <w:szCs w:val="22"/>
              </w:rPr>
              <w:t>41</w:t>
            </w:r>
            <w:r w:rsidR="0047047A" w:rsidRPr="00A64337">
              <w:rPr>
                <w:rFonts w:ascii="Times New Roman" w:hAnsi="Times New Roman" w:cs="Times New Roman"/>
                <w:noProof/>
                <w:webHidden/>
                <w:sz w:val="22"/>
                <w:szCs w:val="22"/>
              </w:rPr>
              <w:fldChar w:fldCharType="end"/>
            </w:r>
          </w:hyperlink>
        </w:p>
        <w:p w14:paraId="53988508" w14:textId="4734F48E" w:rsidR="0047047A" w:rsidRPr="00A64337" w:rsidRDefault="00C81A7C">
          <w:pPr>
            <w:pStyle w:val="TOC2"/>
            <w:rPr>
              <w:rFonts w:ascii="Times New Roman" w:hAnsi="Times New Roman" w:cs="Times New Roman"/>
              <w:noProof/>
              <w:sz w:val="22"/>
              <w:szCs w:val="22"/>
            </w:rPr>
          </w:pPr>
          <w:hyperlink w:anchor="_Toc447544283" w:history="1">
            <w:r w:rsidR="0047047A" w:rsidRPr="00A64337">
              <w:rPr>
                <w:rStyle w:val="Hyperlink"/>
                <w:rFonts w:ascii="Times New Roman" w:hAnsi="Times New Roman" w:cs="Times New Roman"/>
                <w:noProof/>
                <w:sz w:val="22"/>
                <w:szCs w:val="22"/>
              </w:rPr>
              <w:t>3.11</w:t>
            </w:r>
            <w:r w:rsidR="0047047A" w:rsidRPr="00A64337">
              <w:rPr>
                <w:rFonts w:ascii="Times New Roman" w:hAnsi="Times New Roman" w:cs="Times New Roman"/>
                <w:noProof/>
                <w:sz w:val="22"/>
                <w:szCs w:val="22"/>
              </w:rPr>
              <w:tab/>
            </w:r>
            <w:r w:rsidR="0047047A" w:rsidRPr="00A64337">
              <w:rPr>
                <w:rStyle w:val="Hyperlink"/>
                <w:rFonts w:ascii="Times New Roman" w:hAnsi="Times New Roman" w:cs="Times New Roman"/>
                <w:noProof/>
                <w:sz w:val="22"/>
                <w:szCs w:val="22"/>
              </w:rPr>
              <w:t>Special Status Species</w:t>
            </w:r>
            <w:r w:rsidR="0047047A" w:rsidRPr="00A64337">
              <w:rPr>
                <w:rFonts w:ascii="Times New Roman" w:hAnsi="Times New Roman" w:cs="Times New Roman"/>
                <w:noProof/>
                <w:webHidden/>
                <w:sz w:val="22"/>
                <w:szCs w:val="22"/>
              </w:rPr>
              <w:tab/>
            </w:r>
            <w:r w:rsidR="0047047A" w:rsidRPr="00A64337">
              <w:rPr>
                <w:rFonts w:ascii="Times New Roman" w:hAnsi="Times New Roman" w:cs="Times New Roman"/>
                <w:noProof/>
                <w:webHidden/>
                <w:sz w:val="22"/>
                <w:szCs w:val="22"/>
              </w:rPr>
              <w:fldChar w:fldCharType="begin"/>
            </w:r>
            <w:r w:rsidR="0047047A" w:rsidRPr="00A64337">
              <w:rPr>
                <w:rFonts w:ascii="Times New Roman" w:hAnsi="Times New Roman" w:cs="Times New Roman"/>
                <w:noProof/>
                <w:webHidden/>
                <w:sz w:val="22"/>
                <w:szCs w:val="22"/>
              </w:rPr>
              <w:instrText xml:space="preserve"> PAGEREF _Toc447544283 \h </w:instrText>
            </w:r>
            <w:r w:rsidR="0047047A" w:rsidRPr="00A64337">
              <w:rPr>
                <w:rFonts w:ascii="Times New Roman" w:hAnsi="Times New Roman" w:cs="Times New Roman"/>
                <w:noProof/>
                <w:webHidden/>
                <w:sz w:val="22"/>
                <w:szCs w:val="22"/>
              </w:rPr>
            </w:r>
            <w:r w:rsidR="0047047A" w:rsidRPr="00A64337">
              <w:rPr>
                <w:rFonts w:ascii="Times New Roman" w:hAnsi="Times New Roman" w:cs="Times New Roman"/>
                <w:noProof/>
                <w:webHidden/>
                <w:sz w:val="22"/>
                <w:szCs w:val="22"/>
              </w:rPr>
              <w:fldChar w:fldCharType="separate"/>
            </w:r>
            <w:r w:rsidR="008B5C08">
              <w:rPr>
                <w:rFonts w:ascii="Times New Roman" w:hAnsi="Times New Roman" w:cs="Times New Roman"/>
                <w:noProof/>
                <w:webHidden/>
                <w:sz w:val="22"/>
                <w:szCs w:val="22"/>
              </w:rPr>
              <w:t>42</w:t>
            </w:r>
            <w:r w:rsidR="0047047A" w:rsidRPr="00A64337">
              <w:rPr>
                <w:rFonts w:ascii="Times New Roman" w:hAnsi="Times New Roman" w:cs="Times New Roman"/>
                <w:noProof/>
                <w:webHidden/>
                <w:sz w:val="22"/>
                <w:szCs w:val="22"/>
              </w:rPr>
              <w:fldChar w:fldCharType="end"/>
            </w:r>
          </w:hyperlink>
        </w:p>
        <w:p w14:paraId="1D3470A1" w14:textId="5596D4A2" w:rsidR="0047047A" w:rsidRPr="00A64337" w:rsidRDefault="00C81A7C">
          <w:pPr>
            <w:pStyle w:val="TOC2"/>
            <w:rPr>
              <w:rFonts w:ascii="Times New Roman" w:hAnsi="Times New Roman" w:cs="Times New Roman"/>
              <w:noProof/>
              <w:sz w:val="22"/>
              <w:szCs w:val="22"/>
            </w:rPr>
          </w:pPr>
          <w:hyperlink w:anchor="_Toc447544284" w:history="1">
            <w:r w:rsidR="0047047A" w:rsidRPr="00A64337">
              <w:rPr>
                <w:rStyle w:val="Hyperlink"/>
                <w:rFonts w:ascii="Times New Roman" w:hAnsi="Times New Roman" w:cs="Times New Roman"/>
                <w:noProof/>
                <w:sz w:val="22"/>
                <w:szCs w:val="22"/>
              </w:rPr>
              <w:t>3.12</w:t>
            </w:r>
            <w:r w:rsidR="0047047A" w:rsidRPr="00A64337">
              <w:rPr>
                <w:rFonts w:ascii="Times New Roman" w:hAnsi="Times New Roman" w:cs="Times New Roman"/>
                <w:noProof/>
                <w:sz w:val="22"/>
                <w:szCs w:val="22"/>
              </w:rPr>
              <w:tab/>
            </w:r>
            <w:r w:rsidR="0047047A" w:rsidRPr="00A64337">
              <w:rPr>
                <w:rStyle w:val="Hyperlink"/>
                <w:rFonts w:ascii="Times New Roman" w:hAnsi="Times New Roman" w:cs="Times New Roman"/>
                <w:noProof/>
                <w:sz w:val="22"/>
                <w:szCs w:val="22"/>
              </w:rPr>
              <w:t>Cultural Resources</w:t>
            </w:r>
            <w:r w:rsidR="0047047A" w:rsidRPr="00A64337">
              <w:rPr>
                <w:rFonts w:ascii="Times New Roman" w:hAnsi="Times New Roman" w:cs="Times New Roman"/>
                <w:noProof/>
                <w:webHidden/>
                <w:sz w:val="22"/>
                <w:szCs w:val="22"/>
              </w:rPr>
              <w:tab/>
            </w:r>
            <w:r w:rsidR="0047047A" w:rsidRPr="00A64337">
              <w:rPr>
                <w:rFonts w:ascii="Times New Roman" w:hAnsi="Times New Roman" w:cs="Times New Roman"/>
                <w:noProof/>
                <w:webHidden/>
                <w:sz w:val="22"/>
                <w:szCs w:val="22"/>
              </w:rPr>
              <w:fldChar w:fldCharType="begin"/>
            </w:r>
            <w:r w:rsidR="0047047A" w:rsidRPr="00A64337">
              <w:rPr>
                <w:rFonts w:ascii="Times New Roman" w:hAnsi="Times New Roman" w:cs="Times New Roman"/>
                <w:noProof/>
                <w:webHidden/>
                <w:sz w:val="22"/>
                <w:szCs w:val="22"/>
              </w:rPr>
              <w:instrText xml:space="preserve"> PAGEREF _Toc447544284 \h </w:instrText>
            </w:r>
            <w:r w:rsidR="0047047A" w:rsidRPr="00A64337">
              <w:rPr>
                <w:rFonts w:ascii="Times New Roman" w:hAnsi="Times New Roman" w:cs="Times New Roman"/>
                <w:noProof/>
                <w:webHidden/>
                <w:sz w:val="22"/>
                <w:szCs w:val="22"/>
              </w:rPr>
            </w:r>
            <w:r w:rsidR="0047047A" w:rsidRPr="00A64337">
              <w:rPr>
                <w:rFonts w:ascii="Times New Roman" w:hAnsi="Times New Roman" w:cs="Times New Roman"/>
                <w:noProof/>
                <w:webHidden/>
                <w:sz w:val="22"/>
                <w:szCs w:val="22"/>
              </w:rPr>
              <w:fldChar w:fldCharType="separate"/>
            </w:r>
            <w:r w:rsidR="008B5C08">
              <w:rPr>
                <w:rFonts w:ascii="Times New Roman" w:hAnsi="Times New Roman" w:cs="Times New Roman"/>
                <w:noProof/>
                <w:webHidden/>
                <w:sz w:val="22"/>
                <w:szCs w:val="22"/>
              </w:rPr>
              <w:t>53</w:t>
            </w:r>
            <w:r w:rsidR="0047047A" w:rsidRPr="00A64337">
              <w:rPr>
                <w:rFonts w:ascii="Times New Roman" w:hAnsi="Times New Roman" w:cs="Times New Roman"/>
                <w:noProof/>
                <w:webHidden/>
                <w:sz w:val="22"/>
                <w:szCs w:val="22"/>
              </w:rPr>
              <w:fldChar w:fldCharType="end"/>
            </w:r>
          </w:hyperlink>
        </w:p>
        <w:p w14:paraId="7FD19977" w14:textId="77777777" w:rsidR="0047047A" w:rsidRPr="00A64337" w:rsidRDefault="00C81A7C">
          <w:pPr>
            <w:pStyle w:val="TOC2"/>
            <w:rPr>
              <w:rFonts w:ascii="Times New Roman" w:hAnsi="Times New Roman" w:cs="Times New Roman"/>
              <w:noProof/>
              <w:sz w:val="22"/>
              <w:szCs w:val="22"/>
            </w:rPr>
          </w:pPr>
          <w:hyperlink w:anchor="_Toc447544285" w:history="1">
            <w:r w:rsidR="0047047A" w:rsidRPr="00A64337">
              <w:rPr>
                <w:rStyle w:val="Hyperlink"/>
                <w:rFonts w:ascii="Times New Roman" w:hAnsi="Times New Roman" w:cs="Times New Roman"/>
                <w:noProof/>
                <w:sz w:val="22"/>
                <w:szCs w:val="22"/>
              </w:rPr>
              <w:t>3.13</w:t>
            </w:r>
            <w:r w:rsidR="0047047A" w:rsidRPr="00A64337">
              <w:rPr>
                <w:rFonts w:ascii="Times New Roman" w:hAnsi="Times New Roman" w:cs="Times New Roman"/>
                <w:noProof/>
                <w:sz w:val="22"/>
                <w:szCs w:val="22"/>
              </w:rPr>
              <w:tab/>
            </w:r>
            <w:r w:rsidR="0047047A" w:rsidRPr="00A64337">
              <w:rPr>
                <w:rStyle w:val="Hyperlink"/>
                <w:rFonts w:ascii="Times New Roman" w:hAnsi="Times New Roman" w:cs="Times New Roman"/>
                <w:noProof/>
                <w:sz w:val="22"/>
                <w:szCs w:val="22"/>
              </w:rPr>
              <w:t>Socioeconomics and Environmental Justice</w:t>
            </w:r>
            <w:r w:rsidR="0047047A" w:rsidRPr="00A64337">
              <w:rPr>
                <w:rFonts w:ascii="Times New Roman" w:hAnsi="Times New Roman" w:cs="Times New Roman"/>
                <w:noProof/>
                <w:webHidden/>
                <w:sz w:val="22"/>
                <w:szCs w:val="22"/>
              </w:rPr>
              <w:tab/>
            </w:r>
            <w:r w:rsidR="0047047A" w:rsidRPr="00A64337">
              <w:rPr>
                <w:rFonts w:ascii="Times New Roman" w:hAnsi="Times New Roman" w:cs="Times New Roman"/>
                <w:noProof/>
                <w:webHidden/>
                <w:sz w:val="22"/>
                <w:szCs w:val="22"/>
              </w:rPr>
              <w:fldChar w:fldCharType="begin"/>
            </w:r>
            <w:r w:rsidR="0047047A" w:rsidRPr="00A64337">
              <w:rPr>
                <w:rFonts w:ascii="Times New Roman" w:hAnsi="Times New Roman" w:cs="Times New Roman"/>
                <w:noProof/>
                <w:webHidden/>
                <w:sz w:val="22"/>
                <w:szCs w:val="22"/>
              </w:rPr>
              <w:instrText xml:space="preserve"> PAGEREF _Toc447544285 \h </w:instrText>
            </w:r>
            <w:r w:rsidR="0047047A" w:rsidRPr="00A64337">
              <w:rPr>
                <w:rFonts w:ascii="Times New Roman" w:hAnsi="Times New Roman" w:cs="Times New Roman"/>
                <w:noProof/>
                <w:webHidden/>
                <w:sz w:val="22"/>
                <w:szCs w:val="22"/>
              </w:rPr>
            </w:r>
            <w:r w:rsidR="0047047A" w:rsidRPr="00A64337">
              <w:rPr>
                <w:rFonts w:ascii="Times New Roman" w:hAnsi="Times New Roman" w:cs="Times New Roman"/>
                <w:noProof/>
                <w:webHidden/>
                <w:sz w:val="22"/>
                <w:szCs w:val="22"/>
              </w:rPr>
              <w:fldChar w:fldCharType="separate"/>
            </w:r>
            <w:r w:rsidR="008B5C08">
              <w:rPr>
                <w:rFonts w:ascii="Times New Roman" w:hAnsi="Times New Roman" w:cs="Times New Roman"/>
                <w:noProof/>
                <w:webHidden/>
                <w:sz w:val="22"/>
                <w:szCs w:val="22"/>
              </w:rPr>
              <w:t>55</w:t>
            </w:r>
            <w:r w:rsidR="0047047A" w:rsidRPr="00A64337">
              <w:rPr>
                <w:rFonts w:ascii="Times New Roman" w:hAnsi="Times New Roman" w:cs="Times New Roman"/>
                <w:noProof/>
                <w:webHidden/>
                <w:sz w:val="22"/>
                <w:szCs w:val="22"/>
              </w:rPr>
              <w:fldChar w:fldCharType="end"/>
            </w:r>
          </w:hyperlink>
        </w:p>
        <w:p w14:paraId="26F9674A" w14:textId="16683E05" w:rsidR="0047047A" w:rsidRPr="00A64337" w:rsidRDefault="00C81A7C">
          <w:pPr>
            <w:pStyle w:val="TOC2"/>
            <w:rPr>
              <w:rFonts w:ascii="Times New Roman" w:hAnsi="Times New Roman" w:cs="Times New Roman"/>
              <w:noProof/>
              <w:sz w:val="22"/>
              <w:szCs w:val="22"/>
            </w:rPr>
          </w:pPr>
          <w:hyperlink w:anchor="_Toc447544286" w:history="1">
            <w:r w:rsidR="0047047A" w:rsidRPr="00A64337">
              <w:rPr>
                <w:rStyle w:val="Hyperlink"/>
                <w:rFonts w:ascii="Times New Roman" w:hAnsi="Times New Roman" w:cs="Times New Roman"/>
                <w:noProof/>
                <w:sz w:val="22"/>
                <w:szCs w:val="22"/>
              </w:rPr>
              <w:t>3.14</w:t>
            </w:r>
            <w:r w:rsidR="0047047A" w:rsidRPr="00A64337">
              <w:rPr>
                <w:rFonts w:ascii="Times New Roman" w:hAnsi="Times New Roman" w:cs="Times New Roman"/>
                <w:noProof/>
                <w:sz w:val="22"/>
                <w:szCs w:val="22"/>
              </w:rPr>
              <w:tab/>
            </w:r>
            <w:r w:rsidR="0047047A" w:rsidRPr="00A64337">
              <w:rPr>
                <w:rStyle w:val="Hyperlink"/>
                <w:rFonts w:ascii="Times New Roman" w:hAnsi="Times New Roman" w:cs="Times New Roman"/>
                <w:noProof/>
                <w:sz w:val="22"/>
                <w:szCs w:val="22"/>
              </w:rPr>
              <w:t>Hazardous Materials</w:t>
            </w:r>
            <w:r w:rsidR="0047047A" w:rsidRPr="00A64337">
              <w:rPr>
                <w:rFonts w:ascii="Times New Roman" w:hAnsi="Times New Roman" w:cs="Times New Roman"/>
                <w:noProof/>
                <w:webHidden/>
                <w:sz w:val="22"/>
                <w:szCs w:val="22"/>
              </w:rPr>
              <w:tab/>
            </w:r>
            <w:r w:rsidR="0047047A" w:rsidRPr="00A64337">
              <w:rPr>
                <w:rFonts w:ascii="Times New Roman" w:hAnsi="Times New Roman" w:cs="Times New Roman"/>
                <w:noProof/>
                <w:webHidden/>
                <w:sz w:val="22"/>
                <w:szCs w:val="22"/>
              </w:rPr>
              <w:fldChar w:fldCharType="begin"/>
            </w:r>
            <w:r w:rsidR="0047047A" w:rsidRPr="00A64337">
              <w:rPr>
                <w:rFonts w:ascii="Times New Roman" w:hAnsi="Times New Roman" w:cs="Times New Roman"/>
                <w:noProof/>
                <w:webHidden/>
                <w:sz w:val="22"/>
                <w:szCs w:val="22"/>
              </w:rPr>
              <w:instrText xml:space="preserve"> PAGEREF _Toc447544286 \h </w:instrText>
            </w:r>
            <w:r w:rsidR="0047047A" w:rsidRPr="00A64337">
              <w:rPr>
                <w:rFonts w:ascii="Times New Roman" w:hAnsi="Times New Roman" w:cs="Times New Roman"/>
                <w:noProof/>
                <w:webHidden/>
                <w:sz w:val="22"/>
                <w:szCs w:val="22"/>
              </w:rPr>
            </w:r>
            <w:r w:rsidR="0047047A" w:rsidRPr="00A64337">
              <w:rPr>
                <w:rFonts w:ascii="Times New Roman" w:hAnsi="Times New Roman" w:cs="Times New Roman"/>
                <w:noProof/>
                <w:webHidden/>
                <w:sz w:val="22"/>
                <w:szCs w:val="22"/>
              </w:rPr>
              <w:fldChar w:fldCharType="separate"/>
            </w:r>
            <w:r w:rsidR="008B5C08">
              <w:rPr>
                <w:rFonts w:ascii="Times New Roman" w:hAnsi="Times New Roman" w:cs="Times New Roman"/>
                <w:noProof/>
                <w:webHidden/>
                <w:sz w:val="22"/>
                <w:szCs w:val="22"/>
              </w:rPr>
              <w:t>57</w:t>
            </w:r>
            <w:r w:rsidR="0047047A" w:rsidRPr="00A64337">
              <w:rPr>
                <w:rFonts w:ascii="Times New Roman" w:hAnsi="Times New Roman" w:cs="Times New Roman"/>
                <w:noProof/>
                <w:webHidden/>
                <w:sz w:val="22"/>
                <w:szCs w:val="22"/>
              </w:rPr>
              <w:fldChar w:fldCharType="end"/>
            </w:r>
          </w:hyperlink>
        </w:p>
        <w:p w14:paraId="48FC3B81" w14:textId="38200043" w:rsidR="0047047A" w:rsidRPr="00A64337" w:rsidRDefault="00C81A7C">
          <w:pPr>
            <w:pStyle w:val="TOC2"/>
            <w:rPr>
              <w:rFonts w:ascii="Times New Roman" w:hAnsi="Times New Roman" w:cs="Times New Roman"/>
              <w:noProof/>
              <w:sz w:val="22"/>
              <w:szCs w:val="22"/>
            </w:rPr>
          </w:pPr>
          <w:hyperlink w:anchor="_Toc447544287" w:history="1">
            <w:r w:rsidR="0047047A" w:rsidRPr="00A64337">
              <w:rPr>
                <w:rStyle w:val="Hyperlink"/>
                <w:rFonts w:ascii="Times New Roman" w:hAnsi="Times New Roman" w:cs="Times New Roman"/>
                <w:noProof/>
                <w:sz w:val="22"/>
                <w:szCs w:val="22"/>
              </w:rPr>
              <w:t>3.15</w:t>
            </w:r>
            <w:r w:rsidR="0047047A" w:rsidRPr="00A64337">
              <w:rPr>
                <w:rFonts w:ascii="Times New Roman" w:hAnsi="Times New Roman" w:cs="Times New Roman"/>
                <w:noProof/>
                <w:sz w:val="22"/>
                <w:szCs w:val="22"/>
              </w:rPr>
              <w:tab/>
            </w:r>
            <w:r w:rsidR="0047047A" w:rsidRPr="00A64337">
              <w:rPr>
                <w:rStyle w:val="Hyperlink"/>
                <w:rFonts w:ascii="Times New Roman" w:hAnsi="Times New Roman" w:cs="Times New Roman"/>
                <w:noProof/>
                <w:sz w:val="22"/>
                <w:szCs w:val="22"/>
              </w:rPr>
              <w:t>Valuation Process</w:t>
            </w:r>
            <w:r w:rsidR="0047047A" w:rsidRPr="00A64337">
              <w:rPr>
                <w:rFonts w:ascii="Times New Roman" w:hAnsi="Times New Roman" w:cs="Times New Roman"/>
                <w:noProof/>
                <w:webHidden/>
                <w:sz w:val="22"/>
                <w:szCs w:val="22"/>
              </w:rPr>
              <w:tab/>
            </w:r>
            <w:r w:rsidR="0047047A" w:rsidRPr="00A64337">
              <w:rPr>
                <w:rFonts w:ascii="Times New Roman" w:hAnsi="Times New Roman" w:cs="Times New Roman"/>
                <w:noProof/>
                <w:webHidden/>
                <w:sz w:val="22"/>
                <w:szCs w:val="22"/>
              </w:rPr>
              <w:fldChar w:fldCharType="begin"/>
            </w:r>
            <w:r w:rsidR="0047047A" w:rsidRPr="00A64337">
              <w:rPr>
                <w:rFonts w:ascii="Times New Roman" w:hAnsi="Times New Roman" w:cs="Times New Roman"/>
                <w:noProof/>
                <w:webHidden/>
                <w:sz w:val="22"/>
                <w:szCs w:val="22"/>
              </w:rPr>
              <w:instrText xml:space="preserve"> PAGEREF _Toc447544287 \h </w:instrText>
            </w:r>
            <w:r w:rsidR="0047047A" w:rsidRPr="00A64337">
              <w:rPr>
                <w:rFonts w:ascii="Times New Roman" w:hAnsi="Times New Roman" w:cs="Times New Roman"/>
                <w:noProof/>
                <w:webHidden/>
                <w:sz w:val="22"/>
                <w:szCs w:val="22"/>
              </w:rPr>
            </w:r>
            <w:r w:rsidR="0047047A" w:rsidRPr="00A64337">
              <w:rPr>
                <w:rFonts w:ascii="Times New Roman" w:hAnsi="Times New Roman" w:cs="Times New Roman"/>
                <w:noProof/>
                <w:webHidden/>
                <w:sz w:val="22"/>
                <w:szCs w:val="22"/>
              </w:rPr>
              <w:fldChar w:fldCharType="separate"/>
            </w:r>
            <w:r w:rsidR="008B5C08">
              <w:rPr>
                <w:rFonts w:ascii="Times New Roman" w:hAnsi="Times New Roman" w:cs="Times New Roman"/>
                <w:noProof/>
                <w:webHidden/>
                <w:sz w:val="22"/>
                <w:szCs w:val="22"/>
              </w:rPr>
              <w:t>58</w:t>
            </w:r>
            <w:r w:rsidR="0047047A" w:rsidRPr="00A64337">
              <w:rPr>
                <w:rFonts w:ascii="Times New Roman" w:hAnsi="Times New Roman" w:cs="Times New Roman"/>
                <w:noProof/>
                <w:webHidden/>
                <w:sz w:val="22"/>
                <w:szCs w:val="22"/>
              </w:rPr>
              <w:fldChar w:fldCharType="end"/>
            </w:r>
          </w:hyperlink>
        </w:p>
        <w:p w14:paraId="0F83917E" w14:textId="3EB6D7E4" w:rsidR="0047047A" w:rsidRPr="00A64337" w:rsidRDefault="00C81A7C" w:rsidP="002512D4">
          <w:pPr>
            <w:pStyle w:val="TOC1"/>
            <w:rPr>
              <w:rFonts w:ascii="Times New Roman" w:hAnsi="Times New Roman" w:cs="Times New Roman"/>
              <w:noProof/>
            </w:rPr>
          </w:pPr>
          <w:hyperlink w:anchor="_Toc447544288" w:history="1">
            <w:r w:rsidR="0047047A" w:rsidRPr="00A64337">
              <w:rPr>
                <w:rStyle w:val="Hyperlink"/>
                <w:rFonts w:ascii="Times New Roman" w:hAnsi="Times New Roman" w:cs="Times New Roman"/>
                <w:noProof/>
              </w:rPr>
              <w:t>4</w:t>
            </w:r>
            <w:r w:rsidR="0047047A" w:rsidRPr="00A64337">
              <w:rPr>
                <w:rFonts w:ascii="Times New Roman" w:hAnsi="Times New Roman" w:cs="Times New Roman"/>
                <w:noProof/>
              </w:rPr>
              <w:tab/>
            </w:r>
            <w:r w:rsidR="0047047A" w:rsidRPr="00A64337">
              <w:rPr>
                <w:rStyle w:val="Hyperlink"/>
                <w:rFonts w:ascii="Times New Roman" w:hAnsi="Times New Roman" w:cs="Times New Roman"/>
                <w:noProof/>
              </w:rPr>
              <w:t>ENVIRONMENTAL CONSEQUENCES</w:t>
            </w:r>
            <w:r w:rsidR="0047047A" w:rsidRPr="00A64337">
              <w:rPr>
                <w:rFonts w:ascii="Times New Roman" w:hAnsi="Times New Roman" w:cs="Times New Roman"/>
                <w:noProof/>
                <w:webHidden/>
              </w:rPr>
              <w:tab/>
            </w:r>
            <w:r w:rsidR="0047047A" w:rsidRPr="00A64337">
              <w:rPr>
                <w:rFonts w:ascii="Times New Roman" w:hAnsi="Times New Roman" w:cs="Times New Roman"/>
                <w:noProof/>
                <w:webHidden/>
              </w:rPr>
              <w:fldChar w:fldCharType="begin"/>
            </w:r>
            <w:r w:rsidR="0047047A" w:rsidRPr="00A64337">
              <w:rPr>
                <w:rFonts w:ascii="Times New Roman" w:hAnsi="Times New Roman" w:cs="Times New Roman"/>
                <w:noProof/>
                <w:webHidden/>
              </w:rPr>
              <w:instrText xml:space="preserve"> PAGEREF _Toc447544288 \h </w:instrText>
            </w:r>
            <w:r w:rsidR="0047047A" w:rsidRPr="00A64337">
              <w:rPr>
                <w:rFonts w:ascii="Times New Roman" w:hAnsi="Times New Roman" w:cs="Times New Roman"/>
                <w:noProof/>
                <w:webHidden/>
              </w:rPr>
            </w:r>
            <w:r w:rsidR="0047047A" w:rsidRPr="00A64337">
              <w:rPr>
                <w:rFonts w:ascii="Times New Roman" w:hAnsi="Times New Roman" w:cs="Times New Roman"/>
                <w:noProof/>
                <w:webHidden/>
              </w:rPr>
              <w:fldChar w:fldCharType="separate"/>
            </w:r>
            <w:r w:rsidR="008B5C08">
              <w:rPr>
                <w:rFonts w:ascii="Times New Roman" w:hAnsi="Times New Roman" w:cs="Times New Roman"/>
                <w:noProof/>
                <w:webHidden/>
              </w:rPr>
              <w:t>59</w:t>
            </w:r>
            <w:r w:rsidR="0047047A" w:rsidRPr="00A64337">
              <w:rPr>
                <w:rFonts w:ascii="Times New Roman" w:hAnsi="Times New Roman" w:cs="Times New Roman"/>
                <w:noProof/>
                <w:webHidden/>
              </w:rPr>
              <w:fldChar w:fldCharType="end"/>
            </w:r>
          </w:hyperlink>
        </w:p>
        <w:p w14:paraId="45714924" w14:textId="07851F99" w:rsidR="0047047A" w:rsidRPr="00A64337" w:rsidRDefault="00C81A7C">
          <w:pPr>
            <w:pStyle w:val="TOC2"/>
            <w:rPr>
              <w:rFonts w:ascii="Times New Roman" w:hAnsi="Times New Roman" w:cs="Times New Roman"/>
              <w:noProof/>
              <w:sz w:val="22"/>
              <w:szCs w:val="22"/>
            </w:rPr>
          </w:pPr>
          <w:hyperlink w:anchor="_Toc447544289" w:history="1">
            <w:r w:rsidR="0047047A" w:rsidRPr="00A64337">
              <w:rPr>
                <w:rStyle w:val="Hyperlink"/>
                <w:rFonts w:ascii="Times New Roman" w:hAnsi="Times New Roman" w:cs="Times New Roman"/>
                <w:noProof/>
                <w:sz w:val="22"/>
                <w:szCs w:val="22"/>
              </w:rPr>
              <w:t>4.1</w:t>
            </w:r>
            <w:r w:rsidR="0047047A" w:rsidRPr="00A64337">
              <w:rPr>
                <w:rFonts w:ascii="Times New Roman" w:hAnsi="Times New Roman" w:cs="Times New Roman"/>
                <w:noProof/>
                <w:sz w:val="22"/>
                <w:szCs w:val="22"/>
              </w:rPr>
              <w:tab/>
            </w:r>
            <w:r w:rsidR="0047047A" w:rsidRPr="00A64337">
              <w:rPr>
                <w:rStyle w:val="Hyperlink"/>
                <w:rFonts w:ascii="Times New Roman" w:hAnsi="Times New Roman" w:cs="Times New Roman"/>
                <w:noProof/>
                <w:sz w:val="22"/>
                <w:szCs w:val="22"/>
              </w:rPr>
              <w:t>Introduction</w:t>
            </w:r>
            <w:r w:rsidR="0047047A" w:rsidRPr="00A64337">
              <w:rPr>
                <w:rFonts w:ascii="Times New Roman" w:hAnsi="Times New Roman" w:cs="Times New Roman"/>
                <w:noProof/>
                <w:webHidden/>
                <w:sz w:val="22"/>
                <w:szCs w:val="22"/>
              </w:rPr>
              <w:tab/>
            </w:r>
            <w:r w:rsidR="0047047A" w:rsidRPr="00A64337">
              <w:rPr>
                <w:rFonts w:ascii="Times New Roman" w:hAnsi="Times New Roman" w:cs="Times New Roman"/>
                <w:noProof/>
                <w:webHidden/>
                <w:sz w:val="22"/>
                <w:szCs w:val="22"/>
              </w:rPr>
              <w:fldChar w:fldCharType="begin"/>
            </w:r>
            <w:r w:rsidR="0047047A" w:rsidRPr="00A64337">
              <w:rPr>
                <w:rFonts w:ascii="Times New Roman" w:hAnsi="Times New Roman" w:cs="Times New Roman"/>
                <w:noProof/>
                <w:webHidden/>
                <w:sz w:val="22"/>
                <w:szCs w:val="22"/>
              </w:rPr>
              <w:instrText xml:space="preserve"> PAGEREF _Toc447544289 \h </w:instrText>
            </w:r>
            <w:r w:rsidR="0047047A" w:rsidRPr="00A64337">
              <w:rPr>
                <w:rFonts w:ascii="Times New Roman" w:hAnsi="Times New Roman" w:cs="Times New Roman"/>
                <w:noProof/>
                <w:webHidden/>
                <w:sz w:val="22"/>
                <w:szCs w:val="22"/>
              </w:rPr>
            </w:r>
            <w:r w:rsidR="0047047A" w:rsidRPr="00A64337">
              <w:rPr>
                <w:rFonts w:ascii="Times New Roman" w:hAnsi="Times New Roman" w:cs="Times New Roman"/>
                <w:noProof/>
                <w:webHidden/>
                <w:sz w:val="22"/>
                <w:szCs w:val="22"/>
              </w:rPr>
              <w:fldChar w:fldCharType="separate"/>
            </w:r>
            <w:r w:rsidR="008B5C08">
              <w:rPr>
                <w:rFonts w:ascii="Times New Roman" w:hAnsi="Times New Roman" w:cs="Times New Roman"/>
                <w:noProof/>
                <w:webHidden/>
                <w:sz w:val="22"/>
                <w:szCs w:val="22"/>
              </w:rPr>
              <w:t>59</w:t>
            </w:r>
            <w:r w:rsidR="0047047A" w:rsidRPr="00A64337">
              <w:rPr>
                <w:rFonts w:ascii="Times New Roman" w:hAnsi="Times New Roman" w:cs="Times New Roman"/>
                <w:noProof/>
                <w:webHidden/>
                <w:sz w:val="22"/>
                <w:szCs w:val="22"/>
              </w:rPr>
              <w:fldChar w:fldCharType="end"/>
            </w:r>
          </w:hyperlink>
        </w:p>
        <w:p w14:paraId="260FD707" w14:textId="1919D4ED" w:rsidR="0047047A" w:rsidRPr="00A64337" w:rsidRDefault="00C81A7C">
          <w:pPr>
            <w:pStyle w:val="TOC2"/>
            <w:rPr>
              <w:rFonts w:ascii="Times New Roman" w:hAnsi="Times New Roman" w:cs="Times New Roman"/>
              <w:noProof/>
              <w:sz w:val="22"/>
              <w:szCs w:val="22"/>
            </w:rPr>
          </w:pPr>
          <w:hyperlink w:anchor="_Toc447544290" w:history="1">
            <w:r w:rsidR="0047047A" w:rsidRPr="00A64337">
              <w:rPr>
                <w:rStyle w:val="Hyperlink"/>
                <w:rFonts w:ascii="Times New Roman" w:hAnsi="Times New Roman" w:cs="Times New Roman"/>
                <w:noProof/>
                <w:sz w:val="22"/>
                <w:szCs w:val="22"/>
              </w:rPr>
              <w:t>4.2</w:t>
            </w:r>
            <w:r w:rsidR="0047047A" w:rsidRPr="00A64337">
              <w:rPr>
                <w:rFonts w:ascii="Times New Roman" w:hAnsi="Times New Roman" w:cs="Times New Roman"/>
                <w:noProof/>
                <w:sz w:val="22"/>
                <w:szCs w:val="22"/>
              </w:rPr>
              <w:tab/>
            </w:r>
            <w:r w:rsidR="0047047A" w:rsidRPr="00A64337">
              <w:rPr>
                <w:rStyle w:val="Hyperlink"/>
                <w:rFonts w:ascii="Times New Roman" w:hAnsi="Times New Roman" w:cs="Times New Roman"/>
                <w:noProof/>
                <w:sz w:val="22"/>
                <w:szCs w:val="22"/>
              </w:rPr>
              <w:t>Methodology</w:t>
            </w:r>
            <w:r w:rsidR="0047047A" w:rsidRPr="00A64337">
              <w:rPr>
                <w:rFonts w:ascii="Times New Roman" w:hAnsi="Times New Roman" w:cs="Times New Roman"/>
                <w:noProof/>
                <w:webHidden/>
                <w:sz w:val="22"/>
                <w:szCs w:val="22"/>
              </w:rPr>
              <w:tab/>
            </w:r>
            <w:r w:rsidR="0047047A" w:rsidRPr="00A64337">
              <w:rPr>
                <w:rFonts w:ascii="Times New Roman" w:hAnsi="Times New Roman" w:cs="Times New Roman"/>
                <w:noProof/>
                <w:webHidden/>
                <w:sz w:val="22"/>
                <w:szCs w:val="22"/>
              </w:rPr>
              <w:fldChar w:fldCharType="begin"/>
            </w:r>
            <w:r w:rsidR="0047047A" w:rsidRPr="00A64337">
              <w:rPr>
                <w:rFonts w:ascii="Times New Roman" w:hAnsi="Times New Roman" w:cs="Times New Roman"/>
                <w:noProof/>
                <w:webHidden/>
                <w:sz w:val="22"/>
                <w:szCs w:val="22"/>
              </w:rPr>
              <w:instrText xml:space="preserve"> PAGEREF _Toc447544290 \h </w:instrText>
            </w:r>
            <w:r w:rsidR="0047047A" w:rsidRPr="00A64337">
              <w:rPr>
                <w:rFonts w:ascii="Times New Roman" w:hAnsi="Times New Roman" w:cs="Times New Roman"/>
                <w:noProof/>
                <w:webHidden/>
                <w:sz w:val="22"/>
                <w:szCs w:val="22"/>
              </w:rPr>
            </w:r>
            <w:r w:rsidR="0047047A" w:rsidRPr="00A64337">
              <w:rPr>
                <w:rFonts w:ascii="Times New Roman" w:hAnsi="Times New Roman" w:cs="Times New Roman"/>
                <w:noProof/>
                <w:webHidden/>
                <w:sz w:val="22"/>
                <w:szCs w:val="22"/>
              </w:rPr>
              <w:fldChar w:fldCharType="separate"/>
            </w:r>
            <w:r w:rsidR="008B5C08">
              <w:rPr>
                <w:rFonts w:ascii="Times New Roman" w:hAnsi="Times New Roman" w:cs="Times New Roman"/>
                <w:noProof/>
                <w:webHidden/>
                <w:sz w:val="22"/>
                <w:szCs w:val="22"/>
              </w:rPr>
              <w:t>59</w:t>
            </w:r>
            <w:r w:rsidR="0047047A" w:rsidRPr="00A64337">
              <w:rPr>
                <w:rFonts w:ascii="Times New Roman" w:hAnsi="Times New Roman" w:cs="Times New Roman"/>
                <w:noProof/>
                <w:webHidden/>
                <w:sz w:val="22"/>
                <w:szCs w:val="22"/>
              </w:rPr>
              <w:fldChar w:fldCharType="end"/>
            </w:r>
          </w:hyperlink>
        </w:p>
        <w:p w14:paraId="48B8DF11" w14:textId="0F0A3F40" w:rsidR="0047047A" w:rsidRPr="00A64337" w:rsidRDefault="00C81A7C">
          <w:pPr>
            <w:pStyle w:val="TOC2"/>
            <w:rPr>
              <w:rFonts w:ascii="Times New Roman" w:hAnsi="Times New Roman" w:cs="Times New Roman"/>
              <w:noProof/>
              <w:sz w:val="22"/>
              <w:szCs w:val="22"/>
            </w:rPr>
          </w:pPr>
          <w:hyperlink w:anchor="_Toc447544291" w:history="1">
            <w:r w:rsidR="0047047A" w:rsidRPr="00A64337">
              <w:rPr>
                <w:rStyle w:val="Hyperlink"/>
                <w:rFonts w:ascii="Times New Roman" w:hAnsi="Times New Roman" w:cs="Times New Roman"/>
                <w:noProof/>
                <w:sz w:val="22"/>
                <w:szCs w:val="22"/>
              </w:rPr>
              <w:t>4.3</w:t>
            </w:r>
            <w:r w:rsidR="0047047A" w:rsidRPr="00A64337">
              <w:rPr>
                <w:rFonts w:ascii="Times New Roman" w:hAnsi="Times New Roman" w:cs="Times New Roman"/>
                <w:noProof/>
                <w:sz w:val="22"/>
                <w:szCs w:val="22"/>
              </w:rPr>
              <w:tab/>
            </w:r>
            <w:r w:rsidR="0047047A" w:rsidRPr="00A64337">
              <w:rPr>
                <w:rStyle w:val="Hyperlink"/>
                <w:rFonts w:ascii="Times New Roman" w:hAnsi="Times New Roman" w:cs="Times New Roman"/>
                <w:noProof/>
                <w:sz w:val="22"/>
                <w:szCs w:val="22"/>
              </w:rPr>
              <w:t>Land Resources</w:t>
            </w:r>
            <w:r w:rsidR="0047047A" w:rsidRPr="00A64337">
              <w:rPr>
                <w:rFonts w:ascii="Times New Roman" w:hAnsi="Times New Roman" w:cs="Times New Roman"/>
                <w:noProof/>
                <w:webHidden/>
                <w:sz w:val="22"/>
                <w:szCs w:val="22"/>
              </w:rPr>
              <w:tab/>
            </w:r>
            <w:r w:rsidR="0047047A" w:rsidRPr="00A64337">
              <w:rPr>
                <w:rFonts w:ascii="Times New Roman" w:hAnsi="Times New Roman" w:cs="Times New Roman"/>
                <w:noProof/>
                <w:webHidden/>
                <w:sz w:val="22"/>
                <w:szCs w:val="22"/>
              </w:rPr>
              <w:fldChar w:fldCharType="begin"/>
            </w:r>
            <w:r w:rsidR="0047047A" w:rsidRPr="00A64337">
              <w:rPr>
                <w:rFonts w:ascii="Times New Roman" w:hAnsi="Times New Roman" w:cs="Times New Roman"/>
                <w:noProof/>
                <w:webHidden/>
                <w:sz w:val="22"/>
                <w:szCs w:val="22"/>
              </w:rPr>
              <w:instrText xml:space="preserve"> PAGEREF _Toc447544291 \h </w:instrText>
            </w:r>
            <w:r w:rsidR="0047047A" w:rsidRPr="00A64337">
              <w:rPr>
                <w:rFonts w:ascii="Times New Roman" w:hAnsi="Times New Roman" w:cs="Times New Roman"/>
                <w:noProof/>
                <w:webHidden/>
                <w:sz w:val="22"/>
                <w:szCs w:val="22"/>
              </w:rPr>
            </w:r>
            <w:r w:rsidR="0047047A" w:rsidRPr="00A64337">
              <w:rPr>
                <w:rFonts w:ascii="Times New Roman" w:hAnsi="Times New Roman" w:cs="Times New Roman"/>
                <w:noProof/>
                <w:webHidden/>
                <w:sz w:val="22"/>
                <w:szCs w:val="22"/>
              </w:rPr>
              <w:fldChar w:fldCharType="separate"/>
            </w:r>
            <w:r w:rsidR="008B5C08">
              <w:rPr>
                <w:rFonts w:ascii="Times New Roman" w:hAnsi="Times New Roman" w:cs="Times New Roman"/>
                <w:noProof/>
                <w:webHidden/>
                <w:sz w:val="22"/>
                <w:szCs w:val="22"/>
              </w:rPr>
              <w:t>60</w:t>
            </w:r>
            <w:r w:rsidR="0047047A" w:rsidRPr="00A64337">
              <w:rPr>
                <w:rFonts w:ascii="Times New Roman" w:hAnsi="Times New Roman" w:cs="Times New Roman"/>
                <w:noProof/>
                <w:webHidden/>
                <w:sz w:val="22"/>
                <w:szCs w:val="22"/>
              </w:rPr>
              <w:fldChar w:fldCharType="end"/>
            </w:r>
          </w:hyperlink>
        </w:p>
        <w:p w14:paraId="77525980" w14:textId="172921BD" w:rsidR="0047047A" w:rsidRPr="00A64337" w:rsidRDefault="00C81A7C">
          <w:pPr>
            <w:pStyle w:val="TOC2"/>
            <w:rPr>
              <w:rFonts w:ascii="Times New Roman" w:hAnsi="Times New Roman" w:cs="Times New Roman"/>
              <w:noProof/>
              <w:sz w:val="22"/>
              <w:szCs w:val="22"/>
            </w:rPr>
          </w:pPr>
          <w:hyperlink w:anchor="_Toc447544292" w:history="1">
            <w:r w:rsidR="0047047A" w:rsidRPr="00A64337">
              <w:rPr>
                <w:rStyle w:val="Hyperlink"/>
                <w:rFonts w:ascii="Times New Roman" w:hAnsi="Times New Roman" w:cs="Times New Roman"/>
                <w:noProof/>
                <w:sz w:val="22"/>
                <w:szCs w:val="22"/>
              </w:rPr>
              <w:t>4.4</w:t>
            </w:r>
            <w:r w:rsidR="0047047A" w:rsidRPr="00A64337">
              <w:rPr>
                <w:rFonts w:ascii="Times New Roman" w:hAnsi="Times New Roman" w:cs="Times New Roman"/>
                <w:noProof/>
                <w:sz w:val="22"/>
                <w:szCs w:val="22"/>
              </w:rPr>
              <w:tab/>
            </w:r>
            <w:r w:rsidR="0047047A" w:rsidRPr="00A64337">
              <w:rPr>
                <w:rStyle w:val="Hyperlink"/>
                <w:rFonts w:ascii="Times New Roman" w:hAnsi="Times New Roman" w:cs="Times New Roman"/>
                <w:noProof/>
                <w:sz w:val="22"/>
                <w:szCs w:val="22"/>
              </w:rPr>
              <w:t>Mineral Resources</w:t>
            </w:r>
            <w:r w:rsidR="0047047A" w:rsidRPr="00A64337">
              <w:rPr>
                <w:rFonts w:ascii="Times New Roman" w:hAnsi="Times New Roman" w:cs="Times New Roman"/>
                <w:noProof/>
                <w:webHidden/>
                <w:sz w:val="22"/>
                <w:szCs w:val="22"/>
              </w:rPr>
              <w:tab/>
            </w:r>
            <w:r w:rsidR="0047047A" w:rsidRPr="00A64337">
              <w:rPr>
                <w:rFonts w:ascii="Times New Roman" w:hAnsi="Times New Roman" w:cs="Times New Roman"/>
                <w:noProof/>
                <w:webHidden/>
                <w:sz w:val="22"/>
                <w:szCs w:val="22"/>
              </w:rPr>
              <w:fldChar w:fldCharType="begin"/>
            </w:r>
            <w:r w:rsidR="0047047A" w:rsidRPr="00A64337">
              <w:rPr>
                <w:rFonts w:ascii="Times New Roman" w:hAnsi="Times New Roman" w:cs="Times New Roman"/>
                <w:noProof/>
                <w:webHidden/>
                <w:sz w:val="22"/>
                <w:szCs w:val="22"/>
              </w:rPr>
              <w:instrText xml:space="preserve"> PAGEREF _Toc447544292 \h </w:instrText>
            </w:r>
            <w:r w:rsidR="0047047A" w:rsidRPr="00A64337">
              <w:rPr>
                <w:rFonts w:ascii="Times New Roman" w:hAnsi="Times New Roman" w:cs="Times New Roman"/>
                <w:noProof/>
                <w:webHidden/>
                <w:sz w:val="22"/>
                <w:szCs w:val="22"/>
              </w:rPr>
            </w:r>
            <w:r w:rsidR="0047047A" w:rsidRPr="00A64337">
              <w:rPr>
                <w:rFonts w:ascii="Times New Roman" w:hAnsi="Times New Roman" w:cs="Times New Roman"/>
                <w:noProof/>
                <w:webHidden/>
                <w:sz w:val="22"/>
                <w:szCs w:val="22"/>
              </w:rPr>
              <w:fldChar w:fldCharType="separate"/>
            </w:r>
            <w:r w:rsidR="008B5C08">
              <w:rPr>
                <w:rFonts w:ascii="Times New Roman" w:hAnsi="Times New Roman" w:cs="Times New Roman"/>
                <w:noProof/>
                <w:webHidden/>
                <w:sz w:val="22"/>
                <w:szCs w:val="22"/>
              </w:rPr>
              <w:t>61</w:t>
            </w:r>
            <w:r w:rsidR="0047047A" w:rsidRPr="00A64337">
              <w:rPr>
                <w:rFonts w:ascii="Times New Roman" w:hAnsi="Times New Roman" w:cs="Times New Roman"/>
                <w:noProof/>
                <w:webHidden/>
                <w:sz w:val="22"/>
                <w:szCs w:val="22"/>
              </w:rPr>
              <w:fldChar w:fldCharType="end"/>
            </w:r>
          </w:hyperlink>
        </w:p>
        <w:p w14:paraId="2D408AE6" w14:textId="20001EF0" w:rsidR="0047047A" w:rsidRPr="00A64337" w:rsidRDefault="00C81A7C">
          <w:pPr>
            <w:pStyle w:val="TOC2"/>
            <w:rPr>
              <w:rFonts w:ascii="Times New Roman" w:hAnsi="Times New Roman" w:cs="Times New Roman"/>
              <w:noProof/>
              <w:sz w:val="22"/>
              <w:szCs w:val="22"/>
            </w:rPr>
          </w:pPr>
          <w:hyperlink w:anchor="_Toc447544293" w:history="1">
            <w:r w:rsidR="0047047A" w:rsidRPr="00A64337">
              <w:rPr>
                <w:rStyle w:val="Hyperlink"/>
                <w:rFonts w:ascii="Times New Roman" w:hAnsi="Times New Roman" w:cs="Times New Roman"/>
                <w:noProof/>
                <w:sz w:val="22"/>
                <w:szCs w:val="22"/>
              </w:rPr>
              <w:t>4.5</w:t>
            </w:r>
            <w:r w:rsidR="0047047A" w:rsidRPr="00A64337">
              <w:rPr>
                <w:rFonts w:ascii="Times New Roman" w:hAnsi="Times New Roman" w:cs="Times New Roman"/>
                <w:noProof/>
                <w:sz w:val="22"/>
                <w:szCs w:val="22"/>
              </w:rPr>
              <w:tab/>
            </w:r>
            <w:r w:rsidR="0047047A" w:rsidRPr="00A64337">
              <w:rPr>
                <w:rStyle w:val="Hyperlink"/>
                <w:rFonts w:ascii="Times New Roman" w:hAnsi="Times New Roman" w:cs="Times New Roman"/>
                <w:noProof/>
                <w:sz w:val="22"/>
                <w:szCs w:val="22"/>
              </w:rPr>
              <w:t>Recreation, Public Access, Roads and Trails</w:t>
            </w:r>
            <w:r w:rsidR="0047047A" w:rsidRPr="00A64337">
              <w:rPr>
                <w:rFonts w:ascii="Times New Roman" w:hAnsi="Times New Roman" w:cs="Times New Roman"/>
                <w:noProof/>
                <w:webHidden/>
                <w:sz w:val="22"/>
                <w:szCs w:val="22"/>
              </w:rPr>
              <w:tab/>
            </w:r>
            <w:r w:rsidR="0047047A" w:rsidRPr="00A64337">
              <w:rPr>
                <w:rFonts w:ascii="Times New Roman" w:hAnsi="Times New Roman" w:cs="Times New Roman"/>
                <w:noProof/>
                <w:webHidden/>
                <w:sz w:val="22"/>
                <w:szCs w:val="22"/>
              </w:rPr>
              <w:fldChar w:fldCharType="begin"/>
            </w:r>
            <w:r w:rsidR="0047047A" w:rsidRPr="00A64337">
              <w:rPr>
                <w:rFonts w:ascii="Times New Roman" w:hAnsi="Times New Roman" w:cs="Times New Roman"/>
                <w:noProof/>
                <w:webHidden/>
                <w:sz w:val="22"/>
                <w:szCs w:val="22"/>
              </w:rPr>
              <w:instrText xml:space="preserve"> PAGEREF _Toc447544293 \h </w:instrText>
            </w:r>
            <w:r w:rsidR="0047047A" w:rsidRPr="00A64337">
              <w:rPr>
                <w:rFonts w:ascii="Times New Roman" w:hAnsi="Times New Roman" w:cs="Times New Roman"/>
                <w:noProof/>
                <w:webHidden/>
                <w:sz w:val="22"/>
                <w:szCs w:val="22"/>
              </w:rPr>
            </w:r>
            <w:r w:rsidR="0047047A" w:rsidRPr="00A64337">
              <w:rPr>
                <w:rFonts w:ascii="Times New Roman" w:hAnsi="Times New Roman" w:cs="Times New Roman"/>
                <w:noProof/>
                <w:webHidden/>
                <w:sz w:val="22"/>
                <w:szCs w:val="22"/>
              </w:rPr>
              <w:fldChar w:fldCharType="separate"/>
            </w:r>
            <w:r w:rsidR="008B5C08">
              <w:rPr>
                <w:rFonts w:ascii="Times New Roman" w:hAnsi="Times New Roman" w:cs="Times New Roman"/>
                <w:noProof/>
                <w:webHidden/>
                <w:sz w:val="22"/>
                <w:szCs w:val="22"/>
              </w:rPr>
              <w:t>62</w:t>
            </w:r>
            <w:r w:rsidR="0047047A" w:rsidRPr="00A64337">
              <w:rPr>
                <w:rFonts w:ascii="Times New Roman" w:hAnsi="Times New Roman" w:cs="Times New Roman"/>
                <w:noProof/>
                <w:webHidden/>
                <w:sz w:val="22"/>
                <w:szCs w:val="22"/>
              </w:rPr>
              <w:fldChar w:fldCharType="end"/>
            </w:r>
          </w:hyperlink>
        </w:p>
        <w:p w14:paraId="201D55B9" w14:textId="3FAF9768" w:rsidR="0047047A" w:rsidRPr="00A64337" w:rsidRDefault="00C81A7C">
          <w:pPr>
            <w:pStyle w:val="TOC2"/>
            <w:rPr>
              <w:rFonts w:ascii="Times New Roman" w:hAnsi="Times New Roman" w:cs="Times New Roman"/>
              <w:noProof/>
              <w:sz w:val="22"/>
              <w:szCs w:val="22"/>
            </w:rPr>
          </w:pPr>
          <w:hyperlink w:anchor="_Toc447544294" w:history="1">
            <w:r w:rsidR="0047047A" w:rsidRPr="00A64337">
              <w:rPr>
                <w:rStyle w:val="Hyperlink"/>
                <w:rFonts w:ascii="Times New Roman" w:hAnsi="Times New Roman" w:cs="Times New Roman"/>
                <w:noProof/>
                <w:sz w:val="22"/>
                <w:szCs w:val="22"/>
              </w:rPr>
              <w:t>4.6</w:t>
            </w:r>
            <w:r w:rsidR="0047047A" w:rsidRPr="00A64337">
              <w:rPr>
                <w:rFonts w:ascii="Times New Roman" w:hAnsi="Times New Roman" w:cs="Times New Roman"/>
                <w:noProof/>
                <w:sz w:val="22"/>
                <w:szCs w:val="22"/>
              </w:rPr>
              <w:tab/>
            </w:r>
            <w:r w:rsidR="0047047A" w:rsidRPr="00A64337">
              <w:rPr>
                <w:rStyle w:val="Hyperlink"/>
                <w:rFonts w:ascii="Times New Roman" w:hAnsi="Times New Roman" w:cs="Times New Roman"/>
                <w:noProof/>
                <w:sz w:val="22"/>
                <w:szCs w:val="22"/>
              </w:rPr>
              <w:t>Vegetation</w:t>
            </w:r>
            <w:r w:rsidR="0047047A" w:rsidRPr="00A64337">
              <w:rPr>
                <w:rFonts w:ascii="Times New Roman" w:hAnsi="Times New Roman" w:cs="Times New Roman"/>
                <w:noProof/>
                <w:webHidden/>
                <w:sz w:val="22"/>
                <w:szCs w:val="22"/>
              </w:rPr>
              <w:tab/>
            </w:r>
            <w:r w:rsidR="0047047A" w:rsidRPr="00A64337">
              <w:rPr>
                <w:rFonts w:ascii="Times New Roman" w:hAnsi="Times New Roman" w:cs="Times New Roman"/>
                <w:noProof/>
                <w:webHidden/>
                <w:sz w:val="22"/>
                <w:szCs w:val="22"/>
              </w:rPr>
              <w:fldChar w:fldCharType="begin"/>
            </w:r>
            <w:r w:rsidR="0047047A" w:rsidRPr="00A64337">
              <w:rPr>
                <w:rFonts w:ascii="Times New Roman" w:hAnsi="Times New Roman" w:cs="Times New Roman"/>
                <w:noProof/>
                <w:webHidden/>
                <w:sz w:val="22"/>
                <w:szCs w:val="22"/>
              </w:rPr>
              <w:instrText xml:space="preserve"> PAGEREF _Toc447544294 \h </w:instrText>
            </w:r>
            <w:r w:rsidR="0047047A" w:rsidRPr="00A64337">
              <w:rPr>
                <w:rFonts w:ascii="Times New Roman" w:hAnsi="Times New Roman" w:cs="Times New Roman"/>
                <w:noProof/>
                <w:webHidden/>
                <w:sz w:val="22"/>
                <w:szCs w:val="22"/>
              </w:rPr>
            </w:r>
            <w:r w:rsidR="0047047A" w:rsidRPr="00A64337">
              <w:rPr>
                <w:rFonts w:ascii="Times New Roman" w:hAnsi="Times New Roman" w:cs="Times New Roman"/>
                <w:noProof/>
                <w:webHidden/>
                <w:sz w:val="22"/>
                <w:szCs w:val="22"/>
              </w:rPr>
              <w:fldChar w:fldCharType="separate"/>
            </w:r>
            <w:r w:rsidR="008B5C08">
              <w:rPr>
                <w:rFonts w:ascii="Times New Roman" w:hAnsi="Times New Roman" w:cs="Times New Roman"/>
                <w:noProof/>
                <w:webHidden/>
                <w:sz w:val="22"/>
                <w:szCs w:val="22"/>
              </w:rPr>
              <w:t>62</w:t>
            </w:r>
            <w:r w:rsidR="0047047A" w:rsidRPr="00A64337">
              <w:rPr>
                <w:rFonts w:ascii="Times New Roman" w:hAnsi="Times New Roman" w:cs="Times New Roman"/>
                <w:noProof/>
                <w:webHidden/>
                <w:sz w:val="22"/>
                <w:szCs w:val="22"/>
              </w:rPr>
              <w:fldChar w:fldCharType="end"/>
            </w:r>
          </w:hyperlink>
        </w:p>
        <w:p w14:paraId="206E6E94" w14:textId="4E504FCA" w:rsidR="0047047A" w:rsidRPr="00A64337" w:rsidRDefault="00C81A7C">
          <w:pPr>
            <w:pStyle w:val="TOC2"/>
            <w:rPr>
              <w:rFonts w:ascii="Times New Roman" w:hAnsi="Times New Roman" w:cs="Times New Roman"/>
              <w:noProof/>
              <w:sz w:val="22"/>
              <w:szCs w:val="22"/>
            </w:rPr>
          </w:pPr>
          <w:hyperlink w:anchor="_Toc447544295" w:history="1">
            <w:r w:rsidR="0047047A" w:rsidRPr="00A64337">
              <w:rPr>
                <w:rStyle w:val="Hyperlink"/>
                <w:rFonts w:ascii="Times New Roman" w:hAnsi="Times New Roman" w:cs="Times New Roman"/>
                <w:noProof/>
                <w:sz w:val="22"/>
                <w:szCs w:val="22"/>
              </w:rPr>
              <w:t>4.7</w:t>
            </w:r>
            <w:r w:rsidR="0047047A" w:rsidRPr="00A64337">
              <w:rPr>
                <w:rFonts w:ascii="Times New Roman" w:hAnsi="Times New Roman" w:cs="Times New Roman"/>
                <w:noProof/>
                <w:sz w:val="22"/>
                <w:szCs w:val="22"/>
              </w:rPr>
              <w:tab/>
            </w:r>
            <w:r w:rsidR="0047047A" w:rsidRPr="00A64337">
              <w:rPr>
                <w:rStyle w:val="Hyperlink"/>
                <w:rFonts w:ascii="Times New Roman" w:hAnsi="Times New Roman" w:cs="Times New Roman"/>
                <w:noProof/>
                <w:sz w:val="22"/>
                <w:szCs w:val="22"/>
              </w:rPr>
              <w:t>Timber and Fuels</w:t>
            </w:r>
            <w:r w:rsidR="0047047A" w:rsidRPr="00A64337">
              <w:rPr>
                <w:rFonts w:ascii="Times New Roman" w:hAnsi="Times New Roman" w:cs="Times New Roman"/>
                <w:noProof/>
                <w:webHidden/>
                <w:sz w:val="22"/>
                <w:szCs w:val="22"/>
              </w:rPr>
              <w:tab/>
            </w:r>
            <w:r w:rsidR="0047047A" w:rsidRPr="00A64337">
              <w:rPr>
                <w:rFonts w:ascii="Times New Roman" w:hAnsi="Times New Roman" w:cs="Times New Roman"/>
                <w:noProof/>
                <w:webHidden/>
                <w:sz w:val="22"/>
                <w:szCs w:val="22"/>
              </w:rPr>
              <w:fldChar w:fldCharType="begin"/>
            </w:r>
            <w:r w:rsidR="0047047A" w:rsidRPr="00A64337">
              <w:rPr>
                <w:rFonts w:ascii="Times New Roman" w:hAnsi="Times New Roman" w:cs="Times New Roman"/>
                <w:noProof/>
                <w:webHidden/>
                <w:sz w:val="22"/>
                <w:szCs w:val="22"/>
              </w:rPr>
              <w:instrText xml:space="preserve"> PAGEREF _Toc447544295 \h </w:instrText>
            </w:r>
            <w:r w:rsidR="0047047A" w:rsidRPr="00A64337">
              <w:rPr>
                <w:rFonts w:ascii="Times New Roman" w:hAnsi="Times New Roman" w:cs="Times New Roman"/>
                <w:noProof/>
                <w:webHidden/>
                <w:sz w:val="22"/>
                <w:szCs w:val="22"/>
              </w:rPr>
            </w:r>
            <w:r w:rsidR="0047047A" w:rsidRPr="00A64337">
              <w:rPr>
                <w:rFonts w:ascii="Times New Roman" w:hAnsi="Times New Roman" w:cs="Times New Roman"/>
                <w:noProof/>
                <w:webHidden/>
                <w:sz w:val="22"/>
                <w:szCs w:val="22"/>
              </w:rPr>
              <w:fldChar w:fldCharType="separate"/>
            </w:r>
            <w:r w:rsidR="008B5C08">
              <w:rPr>
                <w:rFonts w:ascii="Times New Roman" w:hAnsi="Times New Roman" w:cs="Times New Roman"/>
                <w:noProof/>
                <w:webHidden/>
                <w:sz w:val="22"/>
                <w:szCs w:val="22"/>
              </w:rPr>
              <w:t>63</w:t>
            </w:r>
            <w:r w:rsidR="0047047A" w:rsidRPr="00A64337">
              <w:rPr>
                <w:rFonts w:ascii="Times New Roman" w:hAnsi="Times New Roman" w:cs="Times New Roman"/>
                <w:noProof/>
                <w:webHidden/>
                <w:sz w:val="22"/>
                <w:szCs w:val="22"/>
              </w:rPr>
              <w:fldChar w:fldCharType="end"/>
            </w:r>
          </w:hyperlink>
        </w:p>
        <w:p w14:paraId="4794EB79" w14:textId="77777777" w:rsidR="0047047A" w:rsidRPr="00A64337" w:rsidRDefault="00C81A7C">
          <w:pPr>
            <w:pStyle w:val="TOC2"/>
            <w:rPr>
              <w:rFonts w:ascii="Times New Roman" w:hAnsi="Times New Roman" w:cs="Times New Roman"/>
              <w:noProof/>
              <w:sz w:val="22"/>
              <w:szCs w:val="22"/>
            </w:rPr>
          </w:pPr>
          <w:hyperlink w:anchor="_Toc447544296" w:history="1">
            <w:r w:rsidR="0047047A" w:rsidRPr="00A64337">
              <w:rPr>
                <w:rStyle w:val="Hyperlink"/>
                <w:rFonts w:ascii="Times New Roman" w:hAnsi="Times New Roman" w:cs="Times New Roman"/>
                <w:noProof/>
                <w:sz w:val="22"/>
                <w:szCs w:val="22"/>
              </w:rPr>
              <w:t>4.8</w:t>
            </w:r>
            <w:r w:rsidR="0047047A" w:rsidRPr="00A64337">
              <w:rPr>
                <w:rFonts w:ascii="Times New Roman" w:hAnsi="Times New Roman" w:cs="Times New Roman"/>
                <w:noProof/>
                <w:sz w:val="22"/>
                <w:szCs w:val="22"/>
              </w:rPr>
              <w:tab/>
            </w:r>
            <w:r w:rsidR="0047047A" w:rsidRPr="00A64337">
              <w:rPr>
                <w:rStyle w:val="Hyperlink"/>
                <w:rFonts w:ascii="Times New Roman" w:hAnsi="Times New Roman" w:cs="Times New Roman"/>
                <w:noProof/>
                <w:sz w:val="22"/>
                <w:szCs w:val="22"/>
              </w:rPr>
              <w:t>Noxious Weeds</w:t>
            </w:r>
            <w:r w:rsidR="0047047A" w:rsidRPr="00A64337">
              <w:rPr>
                <w:rFonts w:ascii="Times New Roman" w:hAnsi="Times New Roman" w:cs="Times New Roman"/>
                <w:noProof/>
                <w:webHidden/>
                <w:sz w:val="22"/>
                <w:szCs w:val="22"/>
              </w:rPr>
              <w:tab/>
            </w:r>
            <w:r w:rsidR="0047047A" w:rsidRPr="00A64337">
              <w:rPr>
                <w:rFonts w:ascii="Times New Roman" w:hAnsi="Times New Roman" w:cs="Times New Roman"/>
                <w:noProof/>
                <w:webHidden/>
                <w:sz w:val="22"/>
                <w:szCs w:val="22"/>
              </w:rPr>
              <w:fldChar w:fldCharType="begin"/>
            </w:r>
            <w:r w:rsidR="0047047A" w:rsidRPr="00A64337">
              <w:rPr>
                <w:rFonts w:ascii="Times New Roman" w:hAnsi="Times New Roman" w:cs="Times New Roman"/>
                <w:noProof/>
                <w:webHidden/>
                <w:sz w:val="22"/>
                <w:szCs w:val="22"/>
              </w:rPr>
              <w:instrText xml:space="preserve"> PAGEREF _Toc447544296 \h </w:instrText>
            </w:r>
            <w:r w:rsidR="0047047A" w:rsidRPr="00A64337">
              <w:rPr>
                <w:rFonts w:ascii="Times New Roman" w:hAnsi="Times New Roman" w:cs="Times New Roman"/>
                <w:noProof/>
                <w:webHidden/>
                <w:sz w:val="22"/>
                <w:szCs w:val="22"/>
              </w:rPr>
            </w:r>
            <w:r w:rsidR="0047047A" w:rsidRPr="00A64337">
              <w:rPr>
                <w:rFonts w:ascii="Times New Roman" w:hAnsi="Times New Roman" w:cs="Times New Roman"/>
                <w:noProof/>
                <w:webHidden/>
                <w:sz w:val="22"/>
                <w:szCs w:val="22"/>
              </w:rPr>
              <w:fldChar w:fldCharType="separate"/>
            </w:r>
            <w:r w:rsidR="008B5C08">
              <w:rPr>
                <w:rFonts w:ascii="Times New Roman" w:hAnsi="Times New Roman" w:cs="Times New Roman"/>
                <w:noProof/>
                <w:webHidden/>
                <w:sz w:val="22"/>
                <w:szCs w:val="22"/>
              </w:rPr>
              <w:t>63</w:t>
            </w:r>
            <w:r w:rsidR="0047047A" w:rsidRPr="00A64337">
              <w:rPr>
                <w:rFonts w:ascii="Times New Roman" w:hAnsi="Times New Roman" w:cs="Times New Roman"/>
                <w:noProof/>
                <w:webHidden/>
                <w:sz w:val="22"/>
                <w:szCs w:val="22"/>
              </w:rPr>
              <w:fldChar w:fldCharType="end"/>
            </w:r>
          </w:hyperlink>
        </w:p>
        <w:p w14:paraId="371A5447" w14:textId="7A11DE82" w:rsidR="0047047A" w:rsidRPr="00A64337" w:rsidRDefault="00C81A7C">
          <w:pPr>
            <w:pStyle w:val="TOC2"/>
            <w:rPr>
              <w:rFonts w:ascii="Times New Roman" w:hAnsi="Times New Roman" w:cs="Times New Roman"/>
              <w:noProof/>
              <w:sz w:val="22"/>
              <w:szCs w:val="22"/>
            </w:rPr>
          </w:pPr>
          <w:hyperlink w:anchor="_Toc447544297" w:history="1">
            <w:r w:rsidR="0047047A" w:rsidRPr="00A64337">
              <w:rPr>
                <w:rStyle w:val="Hyperlink"/>
                <w:rFonts w:ascii="Times New Roman" w:hAnsi="Times New Roman" w:cs="Times New Roman"/>
                <w:noProof/>
                <w:sz w:val="22"/>
                <w:szCs w:val="22"/>
              </w:rPr>
              <w:t>4.9</w:t>
            </w:r>
            <w:r w:rsidR="0047047A" w:rsidRPr="00A64337">
              <w:rPr>
                <w:rFonts w:ascii="Times New Roman" w:hAnsi="Times New Roman" w:cs="Times New Roman"/>
                <w:noProof/>
                <w:sz w:val="22"/>
                <w:szCs w:val="22"/>
              </w:rPr>
              <w:tab/>
            </w:r>
            <w:r w:rsidR="0047047A" w:rsidRPr="00A64337">
              <w:rPr>
                <w:rStyle w:val="Hyperlink"/>
                <w:rFonts w:ascii="Times New Roman" w:hAnsi="Times New Roman" w:cs="Times New Roman"/>
                <w:noProof/>
                <w:sz w:val="22"/>
                <w:szCs w:val="22"/>
              </w:rPr>
              <w:t>Wetlands, Riparian, Floodplains, Water Quality, and Soils</w:t>
            </w:r>
            <w:r w:rsidR="0047047A" w:rsidRPr="00A64337">
              <w:rPr>
                <w:rFonts w:ascii="Times New Roman" w:hAnsi="Times New Roman" w:cs="Times New Roman"/>
                <w:noProof/>
                <w:webHidden/>
                <w:sz w:val="22"/>
                <w:szCs w:val="22"/>
              </w:rPr>
              <w:tab/>
            </w:r>
            <w:r w:rsidR="0047047A" w:rsidRPr="00A64337">
              <w:rPr>
                <w:rFonts w:ascii="Times New Roman" w:hAnsi="Times New Roman" w:cs="Times New Roman"/>
                <w:noProof/>
                <w:webHidden/>
                <w:sz w:val="22"/>
                <w:szCs w:val="22"/>
              </w:rPr>
              <w:fldChar w:fldCharType="begin"/>
            </w:r>
            <w:r w:rsidR="0047047A" w:rsidRPr="00A64337">
              <w:rPr>
                <w:rFonts w:ascii="Times New Roman" w:hAnsi="Times New Roman" w:cs="Times New Roman"/>
                <w:noProof/>
                <w:webHidden/>
                <w:sz w:val="22"/>
                <w:szCs w:val="22"/>
              </w:rPr>
              <w:instrText xml:space="preserve"> PAGEREF _Toc447544297 \h </w:instrText>
            </w:r>
            <w:r w:rsidR="0047047A" w:rsidRPr="00A64337">
              <w:rPr>
                <w:rFonts w:ascii="Times New Roman" w:hAnsi="Times New Roman" w:cs="Times New Roman"/>
                <w:noProof/>
                <w:webHidden/>
                <w:sz w:val="22"/>
                <w:szCs w:val="22"/>
              </w:rPr>
            </w:r>
            <w:r w:rsidR="0047047A" w:rsidRPr="00A64337">
              <w:rPr>
                <w:rFonts w:ascii="Times New Roman" w:hAnsi="Times New Roman" w:cs="Times New Roman"/>
                <w:noProof/>
                <w:webHidden/>
                <w:sz w:val="22"/>
                <w:szCs w:val="22"/>
              </w:rPr>
              <w:fldChar w:fldCharType="separate"/>
            </w:r>
            <w:r w:rsidR="008B5C08">
              <w:rPr>
                <w:rFonts w:ascii="Times New Roman" w:hAnsi="Times New Roman" w:cs="Times New Roman"/>
                <w:noProof/>
                <w:webHidden/>
                <w:sz w:val="22"/>
                <w:szCs w:val="22"/>
              </w:rPr>
              <w:t>64</w:t>
            </w:r>
            <w:r w:rsidR="0047047A" w:rsidRPr="00A64337">
              <w:rPr>
                <w:rFonts w:ascii="Times New Roman" w:hAnsi="Times New Roman" w:cs="Times New Roman"/>
                <w:noProof/>
                <w:webHidden/>
                <w:sz w:val="22"/>
                <w:szCs w:val="22"/>
              </w:rPr>
              <w:fldChar w:fldCharType="end"/>
            </w:r>
          </w:hyperlink>
        </w:p>
        <w:p w14:paraId="08200109" w14:textId="1A92112C" w:rsidR="0047047A" w:rsidRPr="00A64337" w:rsidRDefault="00C81A7C">
          <w:pPr>
            <w:pStyle w:val="TOC2"/>
            <w:rPr>
              <w:rFonts w:ascii="Times New Roman" w:hAnsi="Times New Roman" w:cs="Times New Roman"/>
              <w:noProof/>
              <w:sz w:val="22"/>
              <w:szCs w:val="22"/>
            </w:rPr>
          </w:pPr>
          <w:hyperlink w:anchor="_Toc447544299" w:history="1">
            <w:r w:rsidR="0047047A" w:rsidRPr="00A64337">
              <w:rPr>
                <w:rStyle w:val="Hyperlink"/>
                <w:rFonts w:ascii="Times New Roman" w:hAnsi="Times New Roman" w:cs="Times New Roman"/>
                <w:noProof/>
                <w:sz w:val="22"/>
                <w:szCs w:val="22"/>
              </w:rPr>
              <w:t>4.10</w:t>
            </w:r>
            <w:r w:rsidR="0047047A" w:rsidRPr="00A64337">
              <w:rPr>
                <w:rFonts w:ascii="Times New Roman" w:hAnsi="Times New Roman" w:cs="Times New Roman"/>
                <w:noProof/>
                <w:sz w:val="22"/>
                <w:szCs w:val="22"/>
              </w:rPr>
              <w:tab/>
            </w:r>
            <w:r w:rsidR="0047047A" w:rsidRPr="00A64337">
              <w:rPr>
                <w:rStyle w:val="Hyperlink"/>
                <w:rFonts w:ascii="Times New Roman" w:hAnsi="Times New Roman" w:cs="Times New Roman"/>
                <w:noProof/>
                <w:sz w:val="22"/>
                <w:szCs w:val="22"/>
              </w:rPr>
              <w:t>Fisheries and Aquatics</w:t>
            </w:r>
            <w:r w:rsidR="0047047A" w:rsidRPr="00A64337">
              <w:rPr>
                <w:rFonts w:ascii="Times New Roman" w:hAnsi="Times New Roman" w:cs="Times New Roman"/>
                <w:noProof/>
                <w:webHidden/>
                <w:sz w:val="22"/>
                <w:szCs w:val="22"/>
              </w:rPr>
              <w:tab/>
            </w:r>
            <w:r w:rsidR="0047047A" w:rsidRPr="00A64337">
              <w:rPr>
                <w:rFonts w:ascii="Times New Roman" w:hAnsi="Times New Roman" w:cs="Times New Roman"/>
                <w:noProof/>
                <w:webHidden/>
                <w:sz w:val="22"/>
                <w:szCs w:val="22"/>
              </w:rPr>
              <w:fldChar w:fldCharType="begin"/>
            </w:r>
            <w:r w:rsidR="0047047A" w:rsidRPr="00A64337">
              <w:rPr>
                <w:rFonts w:ascii="Times New Roman" w:hAnsi="Times New Roman" w:cs="Times New Roman"/>
                <w:noProof/>
                <w:webHidden/>
                <w:sz w:val="22"/>
                <w:szCs w:val="22"/>
              </w:rPr>
              <w:instrText xml:space="preserve"> PAGEREF _Toc447544299 \h </w:instrText>
            </w:r>
            <w:r w:rsidR="0047047A" w:rsidRPr="00A64337">
              <w:rPr>
                <w:rFonts w:ascii="Times New Roman" w:hAnsi="Times New Roman" w:cs="Times New Roman"/>
                <w:noProof/>
                <w:webHidden/>
                <w:sz w:val="22"/>
                <w:szCs w:val="22"/>
              </w:rPr>
            </w:r>
            <w:r w:rsidR="0047047A" w:rsidRPr="00A64337">
              <w:rPr>
                <w:rFonts w:ascii="Times New Roman" w:hAnsi="Times New Roman" w:cs="Times New Roman"/>
                <w:noProof/>
                <w:webHidden/>
                <w:sz w:val="22"/>
                <w:szCs w:val="22"/>
              </w:rPr>
              <w:fldChar w:fldCharType="separate"/>
            </w:r>
            <w:r w:rsidR="008B5C08">
              <w:rPr>
                <w:rFonts w:ascii="Times New Roman" w:hAnsi="Times New Roman" w:cs="Times New Roman"/>
                <w:noProof/>
                <w:webHidden/>
                <w:sz w:val="22"/>
                <w:szCs w:val="22"/>
              </w:rPr>
              <w:t>67</w:t>
            </w:r>
            <w:r w:rsidR="0047047A" w:rsidRPr="00A64337">
              <w:rPr>
                <w:rFonts w:ascii="Times New Roman" w:hAnsi="Times New Roman" w:cs="Times New Roman"/>
                <w:noProof/>
                <w:webHidden/>
                <w:sz w:val="22"/>
                <w:szCs w:val="22"/>
              </w:rPr>
              <w:fldChar w:fldCharType="end"/>
            </w:r>
          </w:hyperlink>
        </w:p>
        <w:p w14:paraId="4ED4768F" w14:textId="70A986D8" w:rsidR="0047047A" w:rsidRPr="00A64337" w:rsidRDefault="00C81A7C">
          <w:pPr>
            <w:pStyle w:val="TOC2"/>
            <w:rPr>
              <w:rFonts w:ascii="Times New Roman" w:hAnsi="Times New Roman" w:cs="Times New Roman"/>
              <w:noProof/>
              <w:sz w:val="22"/>
              <w:szCs w:val="22"/>
            </w:rPr>
          </w:pPr>
          <w:hyperlink w:anchor="_Toc447544300" w:history="1">
            <w:r w:rsidR="0047047A" w:rsidRPr="00A64337">
              <w:rPr>
                <w:rStyle w:val="Hyperlink"/>
                <w:rFonts w:ascii="Times New Roman" w:hAnsi="Times New Roman" w:cs="Times New Roman"/>
                <w:noProof/>
                <w:sz w:val="22"/>
                <w:szCs w:val="22"/>
              </w:rPr>
              <w:t>4.11</w:t>
            </w:r>
            <w:r w:rsidR="0047047A" w:rsidRPr="00A64337">
              <w:rPr>
                <w:rFonts w:ascii="Times New Roman" w:hAnsi="Times New Roman" w:cs="Times New Roman"/>
                <w:noProof/>
                <w:sz w:val="22"/>
                <w:szCs w:val="22"/>
              </w:rPr>
              <w:tab/>
            </w:r>
            <w:r w:rsidR="0047047A" w:rsidRPr="00A64337">
              <w:rPr>
                <w:rStyle w:val="Hyperlink"/>
                <w:rFonts w:ascii="Times New Roman" w:hAnsi="Times New Roman" w:cs="Times New Roman"/>
                <w:noProof/>
                <w:sz w:val="22"/>
                <w:szCs w:val="22"/>
              </w:rPr>
              <w:t>Wildlife</w:t>
            </w:r>
            <w:r w:rsidR="0047047A" w:rsidRPr="00A64337">
              <w:rPr>
                <w:rFonts w:ascii="Times New Roman" w:hAnsi="Times New Roman" w:cs="Times New Roman"/>
                <w:noProof/>
                <w:webHidden/>
                <w:sz w:val="22"/>
                <w:szCs w:val="22"/>
              </w:rPr>
              <w:tab/>
            </w:r>
            <w:r w:rsidR="0047047A" w:rsidRPr="00A64337">
              <w:rPr>
                <w:rFonts w:ascii="Times New Roman" w:hAnsi="Times New Roman" w:cs="Times New Roman"/>
                <w:noProof/>
                <w:webHidden/>
                <w:sz w:val="22"/>
                <w:szCs w:val="22"/>
              </w:rPr>
              <w:fldChar w:fldCharType="begin"/>
            </w:r>
            <w:r w:rsidR="0047047A" w:rsidRPr="00A64337">
              <w:rPr>
                <w:rFonts w:ascii="Times New Roman" w:hAnsi="Times New Roman" w:cs="Times New Roman"/>
                <w:noProof/>
                <w:webHidden/>
                <w:sz w:val="22"/>
                <w:szCs w:val="22"/>
              </w:rPr>
              <w:instrText xml:space="preserve"> PAGEREF _Toc447544300 \h </w:instrText>
            </w:r>
            <w:r w:rsidR="0047047A" w:rsidRPr="00A64337">
              <w:rPr>
                <w:rFonts w:ascii="Times New Roman" w:hAnsi="Times New Roman" w:cs="Times New Roman"/>
                <w:noProof/>
                <w:webHidden/>
                <w:sz w:val="22"/>
                <w:szCs w:val="22"/>
              </w:rPr>
            </w:r>
            <w:r w:rsidR="0047047A" w:rsidRPr="00A64337">
              <w:rPr>
                <w:rFonts w:ascii="Times New Roman" w:hAnsi="Times New Roman" w:cs="Times New Roman"/>
                <w:noProof/>
                <w:webHidden/>
                <w:sz w:val="22"/>
                <w:szCs w:val="22"/>
              </w:rPr>
              <w:fldChar w:fldCharType="separate"/>
            </w:r>
            <w:r w:rsidR="008B5C08">
              <w:rPr>
                <w:rFonts w:ascii="Times New Roman" w:hAnsi="Times New Roman" w:cs="Times New Roman"/>
                <w:noProof/>
                <w:webHidden/>
                <w:sz w:val="22"/>
                <w:szCs w:val="22"/>
              </w:rPr>
              <w:t>67</w:t>
            </w:r>
            <w:r w:rsidR="0047047A" w:rsidRPr="00A64337">
              <w:rPr>
                <w:rFonts w:ascii="Times New Roman" w:hAnsi="Times New Roman" w:cs="Times New Roman"/>
                <w:noProof/>
                <w:webHidden/>
                <w:sz w:val="22"/>
                <w:szCs w:val="22"/>
              </w:rPr>
              <w:fldChar w:fldCharType="end"/>
            </w:r>
          </w:hyperlink>
        </w:p>
        <w:p w14:paraId="47D51FF2" w14:textId="32A6FFB6" w:rsidR="0047047A" w:rsidRPr="00A64337" w:rsidRDefault="00C81A7C">
          <w:pPr>
            <w:pStyle w:val="TOC2"/>
            <w:rPr>
              <w:rFonts w:ascii="Times New Roman" w:hAnsi="Times New Roman" w:cs="Times New Roman"/>
              <w:noProof/>
              <w:sz w:val="22"/>
              <w:szCs w:val="22"/>
            </w:rPr>
          </w:pPr>
          <w:hyperlink w:anchor="_Toc447544301" w:history="1">
            <w:r w:rsidR="0047047A" w:rsidRPr="00A64337">
              <w:rPr>
                <w:rStyle w:val="Hyperlink"/>
                <w:rFonts w:ascii="Times New Roman" w:hAnsi="Times New Roman" w:cs="Times New Roman"/>
                <w:noProof/>
                <w:sz w:val="22"/>
                <w:szCs w:val="22"/>
              </w:rPr>
              <w:t>4.12</w:t>
            </w:r>
            <w:r w:rsidR="0047047A" w:rsidRPr="00A64337">
              <w:rPr>
                <w:rFonts w:ascii="Times New Roman" w:hAnsi="Times New Roman" w:cs="Times New Roman"/>
                <w:noProof/>
                <w:sz w:val="22"/>
                <w:szCs w:val="22"/>
              </w:rPr>
              <w:tab/>
            </w:r>
            <w:r w:rsidR="0047047A" w:rsidRPr="00A64337">
              <w:rPr>
                <w:rStyle w:val="Hyperlink"/>
                <w:rFonts w:ascii="Times New Roman" w:hAnsi="Times New Roman" w:cs="Times New Roman"/>
                <w:noProof/>
                <w:sz w:val="22"/>
                <w:szCs w:val="22"/>
              </w:rPr>
              <w:t>Special Status Species</w:t>
            </w:r>
            <w:r w:rsidR="0047047A" w:rsidRPr="00A64337">
              <w:rPr>
                <w:rFonts w:ascii="Times New Roman" w:hAnsi="Times New Roman" w:cs="Times New Roman"/>
                <w:noProof/>
                <w:webHidden/>
                <w:sz w:val="22"/>
                <w:szCs w:val="22"/>
              </w:rPr>
              <w:tab/>
            </w:r>
            <w:r w:rsidR="0047047A" w:rsidRPr="00A64337">
              <w:rPr>
                <w:rFonts w:ascii="Times New Roman" w:hAnsi="Times New Roman" w:cs="Times New Roman"/>
                <w:noProof/>
                <w:webHidden/>
                <w:sz w:val="22"/>
                <w:szCs w:val="22"/>
              </w:rPr>
              <w:fldChar w:fldCharType="begin"/>
            </w:r>
            <w:r w:rsidR="0047047A" w:rsidRPr="00A64337">
              <w:rPr>
                <w:rFonts w:ascii="Times New Roman" w:hAnsi="Times New Roman" w:cs="Times New Roman"/>
                <w:noProof/>
                <w:webHidden/>
                <w:sz w:val="22"/>
                <w:szCs w:val="22"/>
              </w:rPr>
              <w:instrText xml:space="preserve"> PAGEREF _Toc447544301 \h </w:instrText>
            </w:r>
            <w:r w:rsidR="0047047A" w:rsidRPr="00A64337">
              <w:rPr>
                <w:rFonts w:ascii="Times New Roman" w:hAnsi="Times New Roman" w:cs="Times New Roman"/>
                <w:noProof/>
                <w:webHidden/>
                <w:sz w:val="22"/>
                <w:szCs w:val="22"/>
              </w:rPr>
            </w:r>
            <w:r w:rsidR="0047047A" w:rsidRPr="00A64337">
              <w:rPr>
                <w:rFonts w:ascii="Times New Roman" w:hAnsi="Times New Roman" w:cs="Times New Roman"/>
                <w:noProof/>
                <w:webHidden/>
                <w:sz w:val="22"/>
                <w:szCs w:val="22"/>
              </w:rPr>
              <w:fldChar w:fldCharType="separate"/>
            </w:r>
            <w:r w:rsidR="008B5C08">
              <w:rPr>
                <w:rFonts w:ascii="Times New Roman" w:hAnsi="Times New Roman" w:cs="Times New Roman"/>
                <w:noProof/>
                <w:webHidden/>
                <w:sz w:val="22"/>
                <w:szCs w:val="22"/>
              </w:rPr>
              <w:t>68</w:t>
            </w:r>
            <w:r w:rsidR="0047047A" w:rsidRPr="00A64337">
              <w:rPr>
                <w:rFonts w:ascii="Times New Roman" w:hAnsi="Times New Roman" w:cs="Times New Roman"/>
                <w:noProof/>
                <w:webHidden/>
                <w:sz w:val="22"/>
                <w:szCs w:val="22"/>
              </w:rPr>
              <w:fldChar w:fldCharType="end"/>
            </w:r>
          </w:hyperlink>
        </w:p>
        <w:p w14:paraId="56375224" w14:textId="4BACAAAE" w:rsidR="0047047A" w:rsidRPr="00A64337" w:rsidRDefault="00C81A7C">
          <w:pPr>
            <w:pStyle w:val="TOC2"/>
            <w:rPr>
              <w:rFonts w:ascii="Times New Roman" w:hAnsi="Times New Roman" w:cs="Times New Roman"/>
              <w:noProof/>
              <w:sz w:val="22"/>
              <w:szCs w:val="22"/>
            </w:rPr>
          </w:pPr>
          <w:hyperlink w:anchor="_Toc447544302" w:history="1">
            <w:r w:rsidR="0047047A" w:rsidRPr="00A64337">
              <w:rPr>
                <w:rStyle w:val="Hyperlink"/>
                <w:rFonts w:ascii="Times New Roman" w:hAnsi="Times New Roman" w:cs="Times New Roman"/>
                <w:noProof/>
                <w:sz w:val="22"/>
                <w:szCs w:val="22"/>
              </w:rPr>
              <w:t>4.13</w:t>
            </w:r>
            <w:r w:rsidR="0047047A" w:rsidRPr="00A64337">
              <w:rPr>
                <w:rFonts w:ascii="Times New Roman" w:hAnsi="Times New Roman" w:cs="Times New Roman"/>
                <w:noProof/>
                <w:sz w:val="22"/>
                <w:szCs w:val="22"/>
              </w:rPr>
              <w:tab/>
            </w:r>
            <w:r w:rsidR="0047047A" w:rsidRPr="00A64337">
              <w:rPr>
                <w:rStyle w:val="Hyperlink"/>
                <w:rFonts w:ascii="Times New Roman" w:hAnsi="Times New Roman" w:cs="Times New Roman"/>
                <w:noProof/>
                <w:sz w:val="22"/>
                <w:szCs w:val="22"/>
              </w:rPr>
              <w:t>Cultural Resources</w:t>
            </w:r>
            <w:r w:rsidR="0047047A" w:rsidRPr="00A64337">
              <w:rPr>
                <w:rFonts w:ascii="Times New Roman" w:hAnsi="Times New Roman" w:cs="Times New Roman"/>
                <w:noProof/>
                <w:webHidden/>
                <w:sz w:val="22"/>
                <w:szCs w:val="22"/>
              </w:rPr>
              <w:tab/>
            </w:r>
            <w:r w:rsidR="0047047A" w:rsidRPr="00A64337">
              <w:rPr>
                <w:rFonts w:ascii="Times New Roman" w:hAnsi="Times New Roman" w:cs="Times New Roman"/>
                <w:noProof/>
                <w:webHidden/>
                <w:sz w:val="22"/>
                <w:szCs w:val="22"/>
              </w:rPr>
              <w:fldChar w:fldCharType="begin"/>
            </w:r>
            <w:r w:rsidR="0047047A" w:rsidRPr="00A64337">
              <w:rPr>
                <w:rFonts w:ascii="Times New Roman" w:hAnsi="Times New Roman" w:cs="Times New Roman"/>
                <w:noProof/>
                <w:webHidden/>
                <w:sz w:val="22"/>
                <w:szCs w:val="22"/>
              </w:rPr>
              <w:instrText xml:space="preserve"> PAGEREF _Toc447544302 \h </w:instrText>
            </w:r>
            <w:r w:rsidR="0047047A" w:rsidRPr="00A64337">
              <w:rPr>
                <w:rFonts w:ascii="Times New Roman" w:hAnsi="Times New Roman" w:cs="Times New Roman"/>
                <w:noProof/>
                <w:webHidden/>
                <w:sz w:val="22"/>
                <w:szCs w:val="22"/>
              </w:rPr>
            </w:r>
            <w:r w:rsidR="0047047A" w:rsidRPr="00A64337">
              <w:rPr>
                <w:rFonts w:ascii="Times New Roman" w:hAnsi="Times New Roman" w:cs="Times New Roman"/>
                <w:noProof/>
                <w:webHidden/>
                <w:sz w:val="22"/>
                <w:szCs w:val="22"/>
              </w:rPr>
              <w:fldChar w:fldCharType="separate"/>
            </w:r>
            <w:r w:rsidR="008B5C08">
              <w:rPr>
                <w:rFonts w:ascii="Times New Roman" w:hAnsi="Times New Roman" w:cs="Times New Roman"/>
                <w:noProof/>
                <w:webHidden/>
                <w:sz w:val="22"/>
                <w:szCs w:val="22"/>
              </w:rPr>
              <w:t>75</w:t>
            </w:r>
            <w:r w:rsidR="0047047A" w:rsidRPr="00A64337">
              <w:rPr>
                <w:rFonts w:ascii="Times New Roman" w:hAnsi="Times New Roman" w:cs="Times New Roman"/>
                <w:noProof/>
                <w:webHidden/>
                <w:sz w:val="22"/>
                <w:szCs w:val="22"/>
              </w:rPr>
              <w:fldChar w:fldCharType="end"/>
            </w:r>
          </w:hyperlink>
        </w:p>
        <w:p w14:paraId="23571701" w14:textId="77777777" w:rsidR="0047047A" w:rsidRPr="00A64337" w:rsidRDefault="00C81A7C">
          <w:pPr>
            <w:pStyle w:val="TOC2"/>
            <w:rPr>
              <w:rFonts w:ascii="Times New Roman" w:hAnsi="Times New Roman" w:cs="Times New Roman"/>
              <w:noProof/>
              <w:sz w:val="22"/>
              <w:szCs w:val="22"/>
            </w:rPr>
          </w:pPr>
          <w:hyperlink w:anchor="_Toc447544303" w:history="1">
            <w:r w:rsidR="0047047A" w:rsidRPr="00A64337">
              <w:rPr>
                <w:rStyle w:val="Hyperlink"/>
                <w:rFonts w:ascii="Times New Roman" w:hAnsi="Times New Roman" w:cs="Times New Roman"/>
                <w:noProof/>
                <w:sz w:val="22"/>
                <w:szCs w:val="22"/>
              </w:rPr>
              <w:t>4.14</w:t>
            </w:r>
            <w:r w:rsidR="0047047A" w:rsidRPr="00A64337">
              <w:rPr>
                <w:rFonts w:ascii="Times New Roman" w:hAnsi="Times New Roman" w:cs="Times New Roman"/>
                <w:noProof/>
                <w:sz w:val="22"/>
                <w:szCs w:val="22"/>
              </w:rPr>
              <w:tab/>
            </w:r>
            <w:r w:rsidR="0047047A" w:rsidRPr="00A64337">
              <w:rPr>
                <w:rStyle w:val="Hyperlink"/>
                <w:rFonts w:ascii="Times New Roman" w:hAnsi="Times New Roman" w:cs="Times New Roman"/>
                <w:noProof/>
                <w:sz w:val="22"/>
                <w:szCs w:val="22"/>
              </w:rPr>
              <w:t>Socioeconomics and Environmental Justice</w:t>
            </w:r>
            <w:r w:rsidR="0047047A" w:rsidRPr="00A64337">
              <w:rPr>
                <w:rFonts w:ascii="Times New Roman" w:hAnsi="Times New Roman" w:cs="Times New Roman"/>
                <w:noProof/>
                <w:webHidden/>
                <w:sz w:val="22"/>
                <w:szCs w:val="22"/>
              </w:rPr>
              <w:tab/>
            </w:r>
            <w:r w:rsidR="0047047A" w:rsidRPr="00A64337">
              <w:rPr>
                <w:rFonts w:ascii="Times New Roman" w:hAnsi="Times New Roman" w:cs="Times New Roman"/>
                <w:noProof/>
                <w:webHidden/>
                <w:sz w:val="22"/>
                <w:szCs w:val="22"/>
              </w:rPr>
              <w:fldChar w:fldCharType="begin"/>
            </w:r>
            <w:r w:rsidR="0047047A" w:rsidRPr="00A64337">
              <w:rPr>
                <w:rFonts w:ascii="Times New Roman" w:hAnsi="Times New Roman" w:cs="Times New Roman"/>
                <w:noProof/>
                <w:webHidden/>
                <w:sz w:val="22"/>
                <w:szCs w:val="22"/>
              </w:rPr>
              <w:instrText xml:space="preserve"> PAGEREF _Toc447544303 \h </w:instrText>
            </w:r>
            <w:r w:rsidR="0047047A" w:rsidRPr="00A64337">
              <w:rPr>
                <w:rFonts w:ascii="Times New Roman" w:hAnsi="Times New Roman" w:cs="Times New Roman"/>
                <w:noProof/>
                <w:webHidden/>
                <w:sz w:val="22"/>
                <w:szCs w:val="22"/>
              </w:rPr>
            </w:r>
            <w:r w:rsidR="0047047A" w:rsidRPr="00A64337">
              <w:rPr>
                <w:rFonts w:ascii="Times New Roman" w:hAnsi="Times New Roman" w:cs="Times New Roman"/>
                <w:noProof/>
                <w:webHidden/>
                <w:sz w:val="22"/>
                <w:szCs w:val="22"/>
              </w:rPr>
              <w:fldChar w:fldCharType="separate"/>
            </w:r>
            <w:r w:rsidR="008B5C08">
              <w:rPr>
                <w:rFonts w:ascii="Times New Roman" w:hAnsi="Times New Roman" w:cs="Times New Roman"/>
                <w:noProof/>
                <w:webHidden/>
                <w:sz w:val="22"/>
                <w:szCs w:val="22"/>
              </w:rPr>
              <w:t>75</w:t>
            </w:r>
            <w:r w:rsidR="0047047A" w:rsidRPr="00A64337">
              <w:rPr>
                <w:rFonts w:ascii="Times New Roman" w:hAnsi="Times New Roman" w:cs="Times New Roman"/>
                <w:noProof/>
                <w:webHidden/>
                <w:sz w:val="22"/>
                <w:szCs w:val="22"/>
              </w:rPr>
              <w:fldChar w:fldCharType="end"/>
            </w:r>
          </w:hyperlink>
        </w:p>
        <w:p w14:paraId="5F1A58BA" w14:textId="3A1CAC94" w:rsidR="0047047A" w:rsidRPr="00A64337" w:rsidRDefault="00C81A7C">
          <w:pPr>
            <w:pStyle w:val="TOC2"/>
            <w:rPr>
              <w:rFonts w:ascii="Times New Roman" w:hAnsi="Times New Roman" w:cs="Times New Roman"/>
              <w:noProof/>
              <w:sz w:val="22"/>
              <w:szCs w:val="22"/>
            </w:rPr>
          </w:pPr>
          <w:hyperlink w:anchor="_Toc447544304" w:history="1">
            <w:r w:rsidR="0047047A" w:rsidRPr="00A64337">
              <w:rPr>
                <w:rStyle w:val="Hyperlink"/>
                <w:rFonts w:ascii="Times New Roman" w:hAnsi="Times New Roman" w:cs="Times New Roman"/>
                <w:noProof/>
                <w:sz w:val="22"/>
                <w:szCs w:val="22"/>
              </w:rPr>
              <w:t>4.15</w:t>
            </w:r>
            <w:r w:rsidR="0047047A" w:rsidRPr="00A64337">
              <w:rPr>
                <w:rFonts w:ascii="Times New Roman" w:hAnsi="Times New Roman" w:cs="Times New Roman"/>
                <w:noProof/>
                <w:sz w:val="22"/>
                <w:szCs w:val="22"/>
              </w:rPr>
              <w:tab/>
            </w:r>
            <w:r w:rsidR="0047047A" w:rsidRPr="00A64337">
              <w:rPr>
                <w:rStyle w:val="Hyperlink"/>
                <w:rFonts w:ascii="Times New Roman" w:hAnsi="Times New Roman" w:cs="Times New Roman"/>
                <w:noProof/>
                <w:sz w:val="22"/>
                <w:szCs w:val="22"/>
              </w:rPr>
              <w:t>Cumulative Impacts</w:t>
            </w:r>
            <w:r w:rsidR="0047047A" w:rsidRPr="00A64337">
              <w:rPr>
                <w:rFonts w:ascii="Times New Roman" w:hAnsi="Times New Roman" w:cs="Times New Roman"/>
                <w:noProof/>
                <w:webHidden/>
                <w:sz w:val="22"/>
                <w:szCs w:val="22"/>
              </w:rPr>
              <w:tab/>
            </w:r>
            <w:r w:rsidR="0047047A" w:rsidRPr="00A64337">
              <w:rPr>
                <w:rFonts w:ascii="Times New Roman" w:hAnsi="Times New Roman" w:cs="Times New Roman"/>
                <w:noProof/>
                <w:webHidden/>
                <w:sz w:val="22"/>
                <w:szCs w:val="22"/>
              </w:rPr>
              <w:fldChar w:fldCharType="begin"/>
            </w:r>
            <w:r w:rsidR="0047047A" w:rsidRPr="00A64337">
              <w:rPr>
                <w:rFonts w:ascii="Times New Roman" w:hAnsi="Times New Roman" w:cs="Times New Roman"/>
                <w:noProof/>
                <w:webHidden/>
                <w:sz w:val="22"/>
                <w:szCs w:val="22"/>
              </w:rPr>
              <w:instrText xml:space="preserve"> PAGEREF _Toc447544304 \h </w:instrText>
            </w:r>
            <w:r w:rsidR="0047047A" w:rsidRPr="00A64337">
              <w:rPr>
                <w:rFonts w:ascii="Times New Roman" w:hAnsi="Times New Roman" w:cs="Times New Roman"/>
                <w:noProof/>
                <w:webHidden/>
                <w:sz w:val="22"/>
                <w:szCs w:val="22"/>
              </w:rPr>
            </w:r>
            <w:r w:rsidR="0047047A" w:rsidRPr="00A64337">
              <w:rPr>
                <w:rFonts w:ascii="Times New Roman" w:hAnsi="Times New Roman" w:cs="Times New Roman"/>
                <w:noProof/>
                <w:webHidden/>
                <w:sz w:val="22"/>
                <w:szCs w:val="22"/>
              </w:rPr>
              <w:fldChar w:fldCharType="separate"/>
            </w:r>
            <w:r w:rsidR="008B5C08">
              <w:rPr>
                <w:rFonts w:ascii="Times New Roman" w:hAnsi="Times New Roman" w:cs="Times New Roman"/>
                <w:noProof/>
                <w:webHidden/>
                <w:sz w:val="22"/>
                <w:szCs w:val="22"/>
              </w:rPr>
              <w:t>76</w:t>
            </w:r>
            <w:r w:rsidR="0047047A" w:rsidRPr="00A64337">
              <w:rPr>
                <w:rFonts w:ascii="Times New Roman" w:hAnsi="Times New Roman" w:cs="Times New Roman"/>
                <w:noProof/>
                <w:webHidden/>
                <w:sz w:val="22"/>
                <w:szCs w:val="22"/>
              </w:rPr>
              <w:fldChar w:fldCharType="end"/>
            </w:r>
          </w:hyperlink>
        </w:p>
        <w:p w14:paraId="10CACFD5" w14:textId="79157BA9" w:rsidR="0047047A" w:rsidRPr="00A64337" w:rsidRDefault="00C81A7C" w:rsidP="002512D4">
          <w:pPr>
            <w:pStyle w:val="TOC1"/>
            <w:rPr>
              <w:rFonts w:ascii="Times New Roman" w:hAnsi="Times New Roman" w:cs="Times New Roman"/>
              <w:noProof/>
            </w:rPr>
          </w:pPr>
          <w:hyperlink w:anchor="_Toc447544306" w:history="1">
            <w:r w:rsidR="0047047A" w:rsidRPr="00A64337">
              <w:rPr>
                <w:rStyle w:val="Hyperlink"/>
                <w:rFonts w:ascii="Times New Roman" w:hAnsi="Times New Roman" w:cs="Times New Roman"/>
                <w:noProof/>
              </w:rPr>
              <w:t>5</w:t>
            </w:r>
            <w:r w:rsidR="0047047A" w:rsidRPr="00A64337">
              <w:rPr>
                <w:rFonts w:ascii="Times New Roman" w:hAnsi="Times New Roman" w:cs="Times New Roman"/>
                <w:noProof/>
              </w:rPr>
              <w:tab/>
            </w:r>
            <w:r w:rsidR="0047047A" w:rsidRPr="00A64337">
              <w:rPr>
                <w:rStyle w:val="Hyperlink"/>
                <w:rFonts w:ascii="Times New Roman" w:hAnsi="Times New Roman" w:cs="Times New Roman"/>
                <w:noProof/>
              </w:rPr>
              <w:t>CONSULTATION AND COORDINATION</w:t>
            </w:r>
            <w:r w:rsidR="0047047A" w:rsidRPr="00A64337">
              <w:rPr>
                <w:rFonts w:ascii="Times New Roman" w:hAnsi="Times New Roman" w:cs="Times New Roman"/>
                <w:noProof/>
                <w:webHidden/>
              </w:rPr>
              <w:tab/>
            </w:r>
            <w:r w:rsidR="0047047A" w:rsidRPr="00A64337">
              <w:rPr>
                <w:rFonts w:ascii="Times New Roman" w:hAnsi="Times New Roman" w:cs="Times New Roman"/>
                <w:noProof/>
                <w:webHidden/>
              </w:rPr>
              <w:fldChar w:fldCharType="begin"/>
            </w:r>
            <w:r w:rsidR="0047047A" w:rsidRPr="00A64337">
              <w:rPr>
                <w:rFonts w:ascii="Times New Roman" w:hAnsi="Times New Roman" w:cs="Times New Roman"/>
                <w:noProof/>
                <w:webHidden/>
              </w:rPr>
              <w:instrText xml:space="preserve"> PAGEREF _Toc447544306 \h </w:instrText>
            </w:r>
            <w:r w:rsidR="0047047A" w:rsidRPr="00A64337">
              <w:rPr>
                <w:rFonts w:ascii="Times New Roman" w:hAnsi="Times New Roman" w:cs="Times New Roman"/>
                <w:noProof/>
                <w:webHidden/>
              </w:rPr>
            </w:r>
            <w:r w:rsidR="0047047A" w:rsidRPr="00A64337">
              <w:rPr>
                <w:rFonts w:ascii="Times New Roman" w:hAnsi="Times New Roman" w:cs="Times New Roman"/>
                <w:noProof/>
                <w:webHidden/>
              </w:rPr>
              <w:fldChar w:fldCharType="separate"/>
            </w:r>
            <w:r w:rsidR="008B5C08">
              <w:rPr>
                <w:rFonts w:ascii="Times New Roman" w:hAnsi="Times New Roman" w:cs="Times New Roman"/>
                <w:noProof/>
                <w:webHidden/>
              </w:rPr>
              <w:t>82</w:t>
            </w:r>
            <w:r w:rsidR="0047047A" w:rsidRPr="00A64337">
              <w:rPr>
                <w:rFonts w:ascii="Times New Roman" w:hAnsi="Times New Roman" w:cs="Times New Roman"/>
                <w:noProof/>
                <w:webHidden/>
              </w:rPr>
              <w:fldChar w:fldCharType="end"/>
            </w:r>
          </w:hyperlink>
        </w:p>
        <w:p w14:paraId="4F93E64F" w14:textId="4835F0B0" w:rsidR="0047047A" w:rsidRPr="00A64337" w:rsidRDefault="00C81A7C">
          <w:pPr>
            <w:pStyle w:val="TOC2"/>
            <w:rPr>
              <w:rFonts w:ascii="Times New Roman" w:hAnsi="Times New Roman" w:cs="Times New Roman"/>
              <w:noProof/>
              <w:sz w:val="22"/>
              <w:szCs w:val="22"/>
            </w:rPr>
          </w:pPr>
          <w:hyperlink w:anchor="_Toc447544307" w:history="1">
            <w:r w:rsidR="0047047A" w:rsidRPr="00A64337">
              <w:rPr>
                <w:rStyle w:val="Hyperlink"/>
                <w:rFonts w:ascii="Times New Roman" w:hAnsi="Times New Roman" w:cs="Times New Roman"/>
                <w:noProof/>
                <w:sz w:val="22"/>
                <w:szCs w:val="22"/>
              </w:rPr>
              <w:t>5.1</w:t>
            </w:r>
            <w:r w:rsidR="0047047A" w:rsidRPr="00A64337">
              <w:rPr>
                <w:rFonts w:ascii="Times New Roman" w:hAnsi="Times New Roman" w:cs="Times New Roman"/>
                <w:noProof/>
                <w:sz w:val="22"/>
                <w:szCs w:val="22"/>
              </w:rPr>
              <w:tab/>
            </w:r>
            <w:r w:rsidR="0047047A" w:rsidRPr="00A64337">
              <w:rPr>
                <w:rStyle w:val="Hyperlink"/>
                <w:rFonts w:ascii="Times New Roman" w:hAnsi="Times New Roman" w:cs="Times New Roman"/>
                <w:noProof/>
                <w:sz w:val="22"/>
                <w:szCs w:val="22"/>
              </w:rPr>
              <w:t>Introduction</w:t>
            </w:r>
            <w:r w:rsidR="0047047A" w:rsidRPr="00A64337">
              <w:rPr>
                <w:rFonts w:ascii="Times New Roman" w:hAnsi="Times New Roman" w:cs="Times New Roman"/>
                <w:noProof/>
                <w:webHidden/>
                <w:sz w:val="22"/>
                <w:szCs w:val="22"/>
              </w:rPr>
              <w:tab/>
            </w:r>
            <w:r w:rsidR="0047047A" w:rsidRPr="00A64337">
              <w:rPr>
                <w:rFonts w:ascii="Times New Roman" w:hAnsi="Times New Roman" w:cs="Times New Roman"/>
                <w:noProof/>
                <w:webHidden/>
                <w:sz w:val="22"/>
                <w:szCs w:val="22"/>
              </w:rPr>
              <w:fldChar w:fldCharType="begin"/>
            </w:r>
            <w:r w:rsidR="0047047A" w:rsidRPr="00A64337">
              <w:rPr>
                <w:rFonts w:ascii="Times New Roman" w:hAnsi="Times New Roman" w:cs="Times New Roman"/>
                <w:noProof/>
                <w:webHidden/>
                <w:sz w:val="22"/>
                <w:szCs w:val="22"/>
              </w:rPr>
              <w:instrText xml:space="preserve"> PAGEREF _Toc447544307 \h </w:instrText>
            </w:r>
            <w:r w:rsidR="0047047A" w:rsidRPr="00A64337">
              <w:rPr>
                <w:rFonts w:ascii="Times New Roman" w:hAnsi="Times New Roman" w:cs="Times New Roman"/>
                <w:noProof/>
                <w:webHidden/>
                <w:sz w:val="22"/>
                <w:szCs w:val="22"/>
              </w:rPr>
            </w:r>
            <w:r w:rsidR="0047047A" w:rsidRPr="00A64337">
              <w:rPr>
                <w:rFonts w:ascii="Times New Roman" w:hAnsi="Times New Roman" w:cs="Times New Roman"/>
                <w:noProof/>
                <w:webHidden/>
                <w:sz w:val="22"/>
                <w:szCs w:val="22"/>
              </w:rPr>
              <w:fldChar w:fldCharType="separate"/>
            </w:r>
            <w:r w:rsidR="008B5C08">
              <w:rPr>
                <w:rFonts w:ascii="Times New Roman" w:hAnsi="Times New Roman" w:cs="Times New Roman"/>
                <w:noProof/>
                <w:webHidden/>
                <w:sz w:val="22"/>
                <w:szCs w:val="22"/>
              </w:rPr>
              <w:t>82</w:t>
            </w:r>
            <w:r w:rsidR="0047047A" w:rsidRPr="00A64337">
              <w:rPr>
                <w:rFonts w:ascii="Times New Roman" w:hAnsi="Times New Roman" w:cs="Times New Roman"/>
                <w:noProof/>
                <w:webHidden/>
                <w:sz w:val="22"/>
                <w:szCs w:val="22"/>
              </w:rPr>
              <w:fldChar w:fldCharType="end"/>
            </w:r>
          </w:hyperlink>
        </w:p>
        <w:p w14:paraId="77F74CEC" w14:textId="585F7829" w:rsidR="0047047A" w:rsidRPr="00A64337" w:rsidRDefault="00C81A7C">
          <w:pPr>
            <w:pStyle w:val="TOC2"/>
            <w:rPr>
              <w:rFonts w:ascii="Times New Roman" w:hAnsi="Times New Roman" w:cs="Times New Roman"/>
              <w:noProof/>
              <w:sz w:val="22"/>
              <w:szCs w:val="22"/>
            </w:rPr>
          </w:pPr>
          <w:hyperlink w:anchor="_Toc447544308" w:history="1">
            <w:r w:rsidR="0047047A" w:rsidRPr="00A64337">
              <w:rPr>
                <w:rStyle w:val="Hyperlink"/>
                <w:rFonts w:ascii="Times New Roman" w:hAnsi="Times New Roman" w:cs="Times New Roman"/>
                <w:noProof/>
                <w:sz w:val="22"/>
                <w:szCs w:val="22"/>
              </w:rPr>
              <w:t>5.2</w:t>
            </w:r>
            <w:r w:rsidR="0047047A" w:rsidRPr="00A64337">
              <w:rPr>
                <w:rFonts w:ascii="Times New Roman" w:hAnsi="Times New Roman" w:cs="Times New Roman"/>
                <w:noProof/>
                <w:sz w:val="22"/>
                <w:szCs w:val="22"/>
              </w:rPr>
              <w:tab/>
            </w:r>
            <w:r w:rsidR="0047047A" w:rsidRPr="00A64337">
              <w:rPr>
                <w:rStyle w:val="Hyperlink"/>
                <w:rFonts w:ascii="Times New Roman" w:hAnsi="Times New Roman" w:cs="Times New Roman"/>
                <w:noProof/>
                <w:sz w:val="22"/>
                <w:szCs w:val="22"/>
              </w:rPr>
              <w:t>Agency Consultation and Coordination</w:t>
            </w:r>
            <w:r w:rsidR="0047047A" w:rsidRPr="00A64337">
              <w:rPr>
                <w:rFonts w:ascii="Times New Roman" w:hAnsi="Times New Roman" w:cs="Times New Roman"/>
                <w:noProof/>
                <w:webHidden/>
                <w:sz w:val="22"/>
                <w:szCs w:val="22"/>
              </w:rPr>
              <w:tab/>
            </w:r>
            <w:r w:rsidR="0047047A" w:rsidRPr="00A64337">
              <w:rPr>
                <w:rFonts w:ascii="Times New Roman" w:hAnsi="Times New Roman" w:cs="Times New Roman"/>
                <w:noProof/>
                <w:webHidden/>
                <w:sz w:val="22"/>
                <w:szCs w:val="22"/>
              </w:rPr>
              <w:fldChar w:fldCharType="begin"/>
            </w:r>
            <w:r w:rsidR="0047047A" w:rsidRPr="00A64337">
              <w:rPr>
                <w:rFonts w:ascii="Times New Roman" w:hAnsi="Times New Roman" w:cs="Times New Roman"/>
                <w:noProof/>
                <w:webHidden/>
                <w:sz w:val="22"/>
                <w:szCs w:val="22"/>
              </w:rPr>
              <w:instrText xml:space="preserve"> PAGEREF _Toc447544308 \h </w:instrText>
            </w:r>
            <w:r w:rsidR="0047047A" w:rsidRPr="00A64337">
              <w:rPr>
                <w:rFonts w:ascii="Times New Roman" w:hAnsi="Times New Roman" w:cs="Times New Roman"/>
                <w:noProof/>
                <w:webHidden/>
                <w:sz w:val="22"/>
                <w:szCs w:val="22"/>
              </w:rPr>
            </w:r>
            <w:r w:rsidR="0047047A" w:rsidRPr="00A64337">
              <w:rPr>
                <w:rFonts w:ascii="Times New Roman" w:hAnsi="Times New Roman" w:cs="Times New Roman"/>
                <w:noProof/>
                <w:webHidden/>
                <w:sz w:val="22"/>
                <w:szCs w:val="22"/>
              </w:rPr>
              <w:fldChar w:fldCharType="separate"/>
            </w:r>
            <w:r w:rsidR="008B5C08">
              <w:rPr>
                <w:rFonts w:ascii="Times New Roman" w:hAnsi="Times New Roman" w:cs="Times New Roman"/>
                <w:noProof/>
                <w:webHidden/>
                <w:sz w:val="22"/>
                <w:szCs w:val="22"/>
              </w:rPr>
              <w:t>82</w:t>
            </w:r>
            <w:r w:rsidR="0047047A" w:rsidRPr="00A64337">
              <w:rPr>
                <w:rFonts w:ascii="Times New Roman" w:hAnsi="Times New Roman" w:cs="Times New Roman"/>
                <w:noProof/>
                <w:webHidden/>
                <w:sz w:val="22"/>
                <w:szCs w:val="22"/>
              </w:rPr>
              <w:fldChar w:fldCharType="end"/>
            </w:r>
          </w:hyperlink>
        </w:p>
        <w:p w14:paraId="654EECF9" w14:textId="6191B022" w:rsidR="0047047A" w:rsidRPr="00A64337" w:rsidRDefault="00C81A7C">
          <w:pPr>
            <w:pStyle w:val="TOC2"/>
            <w:rPr>
              <w:rFonts w:ascii="Times New Roman" w:hAnsi="Times New Roman" w:cs="Times New Roman"/>
              <w:noProof/>
              <w:sz w:val="22"/>
              <w:szCs w:val="22"/>
            </w:rPr>
          </w:pPr>
          <w:hyperlink w:anchor="_Toc447544309" w:history="1">
            <w:r w:rsidR="0047047A" w:rsidRPr="00A64337">
              <w:rPr>
                <w:rStyle w:val="Hyperlink"/>
                <w:rFonts w:ascii="Times New Roman" w:hAnsi="Times New Roman" w:cs="Times New Roman"/>
                <w:noProof/>
                <w:sz w:val="22"/>
                <w:szCs w:val="22"/>
              </w:rPr>
              <w:t>5.3</w:t>
            </w:r>
            <w:r w:rsidR="0047047A" w:rsidRPr="00A64337">
              <w:rPr>
                <w:rFonts w:ascii="Times New Roman" w:hAnsi="Times New Roman" w:cs="Times New Roman"/>
                <w:noProof/>
                <w:sz w:val="22"/>
                <w:szCs w:val="22"/>
              </w:rPr>
              <w:tab/>
            </w:r>
            <w:r w:rsidR="0047047A" w:rsidRPr="00A64337">
              <w:rPr>
                <w:rStyle w:val="Hyperlink"/>
                <w:rFonts w:ascii="Times New Roman" w:hAnsi="Times New Roman" w:cs="Times New Roman"/>
                <w:noProof/>
                <w:sz w:val="22"/>
                <w:szCs w:val="22"/>
              </w:rPr>
              <w:t>List of Preparers</w:t>
            </w:r>
            <w:r w:rsidR="0047047A" w:rsidRPr="00A64337">
              <w:rPr>
                <w:rFonts w:ascii="Times New Roman" w:hAnsi="Times New Roman" w:cs="Times New Roman"/>
                <w:noProof/>
                <w:webHidden/>
                <w:sz w:val="22"/>
                <w:szCs w:val="22"/>
              </w:rPr>
              <w:tab/>
            </w:r>
            <w:r w:rsidR="0047047A" w:rsidRPr="00A64337">
              <w:rPr>
                <w:rFonts w:ascii="Times New Roman" w:hAnsi="Times New Roman" w:cs="Times New Roman"/>
                <w:noProof/>
                <w:webHidden/>
                <w:sz w:val="22"/>
                <w:szCs w:val="22"/>
              </w:rPr>
              <w:fldChar w:fldCharType="begin"/>
            </w:r>
            <w:r w:rsidR="0047047A" w:rsidRPr="00A64337">
              <w:rPr>
                <w:rFonts w:ascii="Times New Roman" w:hAnsi="Times New Roman" w:cs="Times New Roman"/>
                <w:noProof/>
                <w:webHidden/>
                <w:sz w:val="22"/>
                <w:szCs w:val="22"/>
              </w:rPr>
              <w:instrText xml:space="preserve"> PAGEREF _Toc447544309 \h </w:instrText>
            </w:r>
            <w:r w:rsidR="0047047A" w:rsidRPr="00A64337">
              <w:rPr>
                <w:rFonts w:ascii="Times New Roman" w:hAnsi="Times New Roman" w:cs="Times New Roman"/>
                <w:noProof/>
                <w:webHidden/>
                <w:sz w:val="22"/>
                <w:szCs w:val="22"/>
              </w:rPr>
            </w:r>
            <w:r w:rsidR="0047047A" w:rsidRPr="00A64337">
              <w:rPr>
                <w:rFonts w:ascii="Times New Roman" w:hAnsi="Times New Roman" w:cs="Times New Roman"/>
                <w:noProof/>
                <w:webHidden/>
                <w:sz w:val="22"/>
                <w:szCs w:val="22"/>
              </w:rPr>
              <w:fldChar w:fldCharType="separate"/>
            </w:r>
            <w:r w:rsidR="008B5C08">
              <w:rPr>
                <w:rFonts w:ascii="Times New Roman" w:hAnsi="Times New Roman" w:cs="Times New Roman"/>
                <w:noProof/>
                <w:webHidden/>
                <w:sz w:val="22"/>
                <w:szCs w:val="22"/>
              </w:rPr>
              <w:t>82</w:t>
            </w:r>
            <w:r w:rsidR="0047047A" w:rsidRPr="00A64337">
              <w:rPr>
                <w:rFonts w:ascii="Times New Roman" w:hAnsi="Times New Roman" w:cs="Times New Roman"/>
                <w:noProof/>
                <w:webHidden/>
                <w:sz w:val="22"/>
                <w:szCs w:val="22"/>
              </w:rPr>
              <w:fldChar w:fldCharType="end"/>
            </w:r>
          </w:hyperlink>
        </w:p>
        <w:p w14:paraId="1FE5F43C" w14:textId="2D1EF021" w:rsidR="0047047A" w:rsidRPr="00A64337" w:rsidRDefault="00C81A7C" w:rsidP="002512D4">
          <w:pPr>
            <w:pStyle w:val="TOC1"/>
            <w:rPr>
              <w:rFonts w:ascii="Times New Roman" w:hAnsi="Times New Roman" w:cs="Times New Roman"/>
              <w:noProof/>
            </w:rPr>
          </w:pPr>
          <w:hyperlink w:anchor="_Toc447544310" w:history="1">
            <w:r w:rsidR="0047047A" w:rsidRPr="00A64337">
              <w:rPr>
                <w:rStyle w:val="Hyperlink"/>
                <w:rFonts w:ascii="Times New Roman" w:hAnsi="Times New Roman" w:cs="Times New Roman"/>
                <w:noProof/>
              </w:rPr>
              <w:t>6</w:t>
            </w:r>
            <w:r w:rsidR="0047047A" w:rsidRPr="00A64337">
              <w:rPr>
                <w:rFonts w:ascii="Times New Roman" w:hAnsi="Times New Roman" w:cs="Times New Roman"/>
                <w:noProof/>
              </w:rPr>
              <w:tab/>
            </w:r>
            <w:r w:rsidR="0047047A" w:rsidRPr="00A64337">
              <w:rPr>
                <w:rStyle w:val="Hyperlink"/>
                <w:rFonts w:ascii="Times New Roman" w:hAnsi="Times New Roman" w:cs="Times New Roman"/>
                <w:noProof/>
              </w:rPr>
              <w:t>REFERENCES</w:t>
            </w:r>
            <w:r w:rsidR="0047047A" w:rsidRPr="00A64337">
              <w:rPr>
                <w:rFonts w:ascii="Times New Roman" w:hAnsi="Times New Roman" w:cs="Times New Roman"/>
                <w:noProof/>
                <w:webHidden/>
              </w:rPr>
              <w:tab/>
            </w:r>
            <w:r w:rsidR="0047047A" w:rsidRPr="00A64337">
              <w:rPr>
                <w:rFonts w:ascii="Times New Roman" w:hAnsi="Times New Roman" w:cs="Times New Roman"/>
                <w:noProof/>
                <w:webHidden/>
              </w:rPr>
              <w:fldChar w:fldCharType="begin"/>
            </w:r>
            <w:r w:rsidR="0047047A" w:rsidRPr="00A64337">
              <w:rPr>
                <w:rFonts w:ascii="Times New Roman" w:hAnsi="Times New Roman" w:cs="Times New Roman"/>
                <w:noProof/>
                <w:webHidden/>
              </w:rPr>
              <w:instrText xml:space="preserve"> PAGEREF _Toc447544310 \h </w:instrText>
            </w:r>
            <w:r w:rsidR="0047047A" w:rsidRPr="00A64337">
              <w:rPr>
                <w:rFonts w:ascii="Times New Roman" w:hAnsi="Times New Roman" w:cs="Times New Roman"/>
                <w:noProof/>
                <w:webHidden/>
              </w:rPr>
            </w:r>
            <w:r w:rsidR="0047047A" w:rsidRPr="00A64337">
              <w:rPr>
                <w:rFonts w:ascii="Times New Roman" w:hAnsi="Times New Roman" w:cs="Times New Roman"/>
                <w:noProof/>
                <w:webHidden/>
              </w:rPr>
              <w:fldChar w:fldCharType="separate"/>
            </w:r>
            <w:r w:rsidR="008B5C08">
              <w:rPr>
                <w:rFonts w:ascii="Times New Roman" w:hAnsi="Times New Roman" w:cs="Times New Roman"/>
                <w:noProof/>
                <w:webHidden/>
              </w:rPr>
              <w:t>83</w:t>
            </w:r>
            <w:r w:rsidR="0047047A" w:rsidRPr="00A64337">
              <w:rPr>
                <w:rFonts w:ascii="Times New Roman" w:hAnsi="Times New Roman" w:cs="Times New Roman"/>
                <w:noProof/>
                <w:webHidden/>
              </w:rPr>
              <w:fldChar w:fldCharType="end"/>
            </w:r>
          </w:hyperlink>
        </w:p>
        <w:p w14:paraId="53D76B3A" w14:textId="16EEEB6C" w:rsidR="0047047A" w:rsidRPr="00A64337" w:rsidRDefault="00C81A7C" w:rsidP="002512D4">
          <w:pPr>
            <w:pStyle w:val="TOC1"/>
            <w:rPr>
              <w:rFonts w:ascii="Times New Roman" w:hAnsi="Times New Roman" w:cs="Times New Roman"/>
              <w:noProof/>
            </w:rPr>
          </w:pPr>
          <w:hyperlink w:anchor="_Toc447544311" w:history="1">
            <w:r w:rsidR="0047047A" w:rsidRPr="00A64337">
              <w:rPr>
                <w:rStyle w:val="Hyperlink"/>
                <w:rFonts w:ascii="Times New Roman" w:hAnsi="Times New Roman" w:cs="Times New Roman"/>
                <w:noProof/>
              </w:rPr>
              <w:t>7</w:t>
            </w:r>
            <w:r w:rsidR="0047047A" w:rsidRPr="00A64337">
              <w:rPr>
                <w:rFonts w:ascii="Times New Roman" w:hAnsi="Times New Roman" w:cs="Times New Roman"/>
                <w:noProof/>
              </w:rPr>
              <w:tab/>
            </w:r>
            <w:r w:rsidR="0047047A" w:rsidRPr="00A64337">
              <w:rPr>
                <w:rStyle w:val="Hyperlink"/>
                <w:rFonts w:ascii="Times New Roman" w:hAnsi="Times New Roman" w:cs="Times New Roman"/>
                <w:noProof/>
              </w:rPr>
              <w:t>ACRONYMS</w:t>
            </w:r>
            <w:r w:rsidR="0047047A" w:rsidRPr="00A64337">
              <w:rPr>
                <w:rFonts w:ascii="Times New Roman" w:hAnsi="Times New Roman" w:cs="Times New Roman"/>
                <w:noProof/>
                <w:webHidden/>
              </w:rPr>
              <w:tab/>
            </w:r>
            <w:r w:rsidR="0047047A" w:rsidRPr="00A64337">
              <w:rPr>
                <w:rFonts w:ascii="Times New Roman" w:hAnsi="Times New Roman" w:cs="Times New Roman"/>
                <w:noProof/>
                <w:webHidden/>
              </w:rPr>
              <w:fldChar w:fldCharType="begin"/>
            </w:r>
            <w:r w:rsidR="0047047A" w:rsidRPr="00A64337">
              <w:rPr>
                <w:rFonts w:ascii="Times New Roman" w:hAnsi="Times New Roman" w:cs="Times New Roman"/>
                <w:noProof/>
                <w:webHidden/>
              </w:rPr>
              <w:instrText xml:space="preserve"> PAGEREF _Toc447544311 \h </w:instrText>
            </w:r>
            <w:r w:rsidR="0047047A" w:rsidRPr="00A64337">
              <w:rPr>
                <w:rFonts w:ascii="Times New Roman" w:hAnsi="Times New Roman" w:cs="Times New Roman"/>
                <w:noProof/>
                <w:webHidden/>
              </w:rPr>
            </w:r>
            <w:r w:rsidR="0047047A" w:rsidRPr="00A64337">
              <w:rPr>
                <w:rFonts w:ascii="Times New Roman" w:hAnsi="Times New Roman" w:cs="Times New Roman"/>
                <w:noProof/>
                <w:webHidden/>
              </w:rPr>
              <w:fldChar w:fldCharType="separate"/>
            </w:r>
            <w:r w:rsidR="008B5C08">
              <w:rPr>
                <w:rFonts w:ascii="Times New Roman" w:hAnsi="Times New Roman" w:cs="Times New Roman"/>
                <w:noProof/>
                <w:webHidden/>
              </w:rPr>
              <w:t>89</w:t>
            </w:r>
            <w:r w:rsidR="0047047A" w:rsidRPr="00A64337">
              <w:rPr>
                <w:rFonts w:ascii="Times New Roman" w:hAnsi="Times New Roman" w:cs="Times New Roman"/>
                <w:noProof/>
                <w:webHidden/>
              </w:rPr>
              <w:fldChar w:fldCharType="end"/>
            </w:r>
          </w:hyperlink>
        </w:p>
        <w:p w14:paraId="04F4ECA1" w14:textId="2B81F51A" w:rsidR="00A27E7E" w:rsidRPr="004B6BB8" w:rsidRDefault="0047047A">
          <w:pPr>
            <w:rPr>
              <w:b/>
              <w:sz w:val="22"/>
              <w:szCs w:val="22"/>
            </w:rPr>
          </w:pPr>
          <w:r w:rsidRPr="00A64337">
            <w:rPr>
              <w:rFonts w:ascii="Times New Roman" w:hAnsi="Times New Roman" w:cs="Times New Roman"/>
              <w:sz w:val="22"/>
              <w:szCs w:val="22"/>
            </w:rPr>
            <w:fldChar w:fldCharType="end"/>
          </w:r>
        </w:p>
      </w:sdtContent>
    </w:sdt>
    <w:p w14:paraId="3A62A4F6" w14:textId="3D65F6D6" w:rsidR="00A27E7E" w:rsidRPr="00AB077D" w:rsidRDefault="00157A59" w:rsidP="00CA0BC0">
      <w:pPr>
        <w:jc w:val="center"/>
        <w:rPr>
          <w:rFonts w:ascii="Times New Roman" w:hAnsi="Times New Roman" w:cs="Times New Roman"/>
          <w:b/>
        </w:rPr>
      </w:pPr>
      <w:r w:rsidRPr="00AB077D">
        <w:rPr>
          <w:rFonts w:ascii="Times New Roman" w:hAnsi="Times New Roman" w:cs="Times New Roman"/>
          <w:b/>
        </w:rPr>
        <w:t>L</w:t>
      </w:r>
      <w:r w:rsidR="00447F50">
        <w:rPr>
          <w:rFonts w:ascii="Times New Roman" w:hAnsi="Times New Roman" w:cs="Times New Roman"/>
          <w:b/>
        </w:rPr>
        <w:t xml:space="preserve">IST OF </w:t>
      </w:r>
      <w:r w:rsidR="00652EF4" w:rsidRPr="00AB077D">
        <w:rPr>
          <w:rFonts w:ascii="Times New Roman" w:hAnsi="Times New Roman" w:cs="Times New Roman"/>
          <w:b/>
        </w:rPr>
        <w:t>TABLES</w:t>
      </w:r>
    </w:p>
    <w:p w14:paraId="5A2561A7" w14:textId="77777777" w:rsidR="00863A81" w:rsidRPr="00AB077D" w:rsidRDefault="00863A81" w:rsidP="00BC2BF8">
      <w:pPr>
        <w:jc w:val="both"/>
        <w:rPr>
          <w:rFonts w:ascii="Times New Roman" w:hAnsi="Times New Roman" w:cs="Times New Roman"/>
          <w:b/>
        </w:rPr>
      </w:pPr>
    </w:p>
    <w:p w14:paraId="60058E22" w14:textId="77777777" w:rsidR="0059344E" w:rsidRDefault="00652EF4">
      <w:pPr>
        <w:pStyle w:val="TableofFigures"/>
        <w:tabs>
          <w:tab w:val="right" w:leader="dot" w:pos="8990"/>
        </w:tabs>
        <w:rPr>
          <w:rFonts w:asciiTheme="minorHAnsi" w:hAnsiTheme="minorHAnsi"/>
          <w:noProof/>
          <w:szCs w:val="22"/>
        </w:rPr>
      </w:pPr>
      <w:r w:rsidRPr="004B6BB8">
        <w:rPr>
          <w:rStyle w:val="Hyperlink"/>
          <w:noProof/>
          <w:szCs w:val="22"/>
        </w:rPr>
        <w:fldChar w:fldCharType="begin"/>
      </w:r>
      <w:r w:rsidRPr="004B6BB8">
        <w:rPr>
          <w:rStyle w:val="Hyperlink"/>
          <w:noProof/>
          <w:szCs w:val="22"/>
        </w:rPr>
        <w:instrText xml:space="preserve"> TOC \h \z \t "Table Heading" \c </w:instrText>
      </w:r>
      <w:r w:rsidRPr="004B6BB8">
        <w:rPr>
          <w:rStyle w:val="Hyperlink"/>
          <w:noProof/>
          <w:szCs w:val="22"/>
        </w:rPr>
        <w:fldChar w:fldCharType="separate"/>
      </w:r>
      <w:hyperlink w:anchor="_Toc450051705" w:history="1">
        <w:r w:rsidR="0059344E" w:rsidRPr="00702C1F">
          <w:rPr>
            <w:rStyle w:val="Hyperlink"/>
            <w:noProof/>
          </w:rPr>
          <w:t>Table 1. Federal and non-Federal lands proposed for exchange</w:t>
        </w:r>
        <w:r w:rsidR="0059344E">
          <w:rPr>
            <w:noProof/>
            <w:webHidden/>
          </w:rPr>
          <w:tab/>
        </w:r>
        <w:r w:rsidR="0059344E">
          <w:rPr>
            <w:noProof/>
            <w:webHidden/>
          </w:rPr>
          <w:fldChar w:fldCharType="begin"/>
        </w:r>
        <w:r w:rsidR="0059344E">
          <w:rPr>
            <w:noProof/>
            <w:webHidden/>
          </w:rPr>
          <w:instrText xml:space="preserve"> PAGEREF _Toc450051705 \h </w:instrText>
        </w:r>
        <w:r w:rsidR="0059344E">
          <w:rPr>
            <w:noProof/>
            <w:webHidden/>
          </w:rPr>
        </w:r>
        <w:r w:rsidR="0059344E">
          <w:rPr>
            <w:noProof/>
            <w:webHidden/>
          </w:rPr>
          <w:fldChar w:fldCharType="separate"/>
        </w:r>
        <w:r w:rsidR="008B5C08">
          <w:rPr>
            <w:noProof/>
            <w:webHidden/>
          </w:rPr>
          <w:t>1</w:t>
        </w:r>
        <w:r w:rsidR="0059344E">
          <w:rPr>
            <w:noProof/>
            <w:webHidden/>
          </w:rPr>
          <w:fldChar w:fldCharType="end"/>
        </w:r>
      </w:hyperlink>
    </w:p>
    <w:p w14:paraId="502A9574" w14:textId="77777777" w:rsidR="0059344E" w:rsidRDefault="00C81A7C">
      <w:pPr>
        <w:pStyle w:val="TableofFigures"/>
        <w:tabs>
          <w:tab w:val="right" w:leader="dot" w:pos="8990"/>
        </w:tabs>
        <w:rPr>
          <w:rFonts w:asciiTheme="minorHAnsi" w:hAnsiTheme="minorHAnsi"/>
          <w:noProof/>
          <w:szCs w:val="22"/>
        </w:rPr>
      </w:pPr>
      <w:hyperlink w:anchor="_Toc450051706" w:history="1">
        <w:r w:rsidR="0059344E" w:rsidRPr="00702C1F">
          <w:rPr>
            <w:rStyle w:val="Hyperlink"/>
            <w:noProof/>
          </w:rPr>
          <w:t>Table 2. Improvements on Federal and non-Federal lands</w:t>
        </w:r>
        <w:r w:rsidR="0059344E">
          <w:rPr>
            <w:noProof/>
            <w:webHidden/>
          </w:rPr>
          <w:tab/>
        </w:r>
        <w:r w:rsidR="0059344E">
          <w:rPr>
            <w:noProof/>
            <w:webHidden/>
          </w:rPr>
          <w:fldChar w:fldCharType="begin"/>
        </w:r>
        <w:r w:rsidR="0059344E">
          <w:rPr>
            <w:noProof/>
            <w:webHidden/>
          </w:rPr>
          <w:instrText xml:space="preserve"> PAGEREF _Toc450051706 \h </w:instrText>
        </w:r>
        <w:r w:rsidR="0059344E">
          <w:rPr>
            <w:noProof/>
            <w:webHidden/>
          </w:rPr>
        </w:r>
        <w:r w:rsidR="0059344E">
          <w:rPr>
            <w:noProof/>
            <w:webHidden/>
          </w:rPr>
          <w:fldChar w:fldCharType="separate"/>
        </w:r>
        <w:r w:rsidR="008B5C08">
          <w:rPr>
            <w:noProof/>
            <w:webHidden/>
          </w:rPr>
          <w:t>7</w:t>
        </w:r>
        <w:r w:rsidR="0059344E">
          <w:rPr>
            <w:noProof/>
            <w:webHidden/>
          </w:rPr>
          <w:fldChar w:fldCharType="end"/>
        </w:r>
      </w:hyperlink>
    </w:p>
    <w:p w14:paraId="0CB45A96" w14:textId="417A68EA" w:rsidR="0059344E" w:rsidRDefault="00C81A7C">
      <w:pPr>
        <w:pStyle w:val="TableofFigures"/>
        <w:tabs>
          <w:tab w:val="right" w:leader="dot" w:pos="8990"/>
        </w:tabs>
        <w:rPr>
          <w:rFonts w:asciiTheme="minorHAnsi" w:hAnsiTheme="minorHAnsi"/>
          <w:noProof/>
          <w:szCs w:val="22"/>
        </w:rPr>
      </w:pPr>
      <w:hyperlink w:anchor="_Toc450051707" w:history="1">
        <w:r w:rsidR="0059344E" w:rsidRPr="00702C1F">
          <w:rPr>
            <w:rStyle w:val="Hyperlink"/>
            <w:noProof/>
          </w:rPr>
          <w:t>Table 3. Third party leases and special use permits on the Federal lands</w:t>
        </w:r>
        <w:r w:rsidR="0059344E">
          <w:rPr>
            <w:noProof/>
            <w:webHidden/>
          </w:rPr>
          <w:tab/>
        </w:r>
        <w:r w:rsidR="0059344E">
          <w:rPr>
            <w:noProof/>
            <w:webHidden/>
          </w:rPr>
          <w:fldChar w:fldCharType="begin"/>
        </w:r>
        <w:r w:rsidR="0059344E">
          <w:rPr>
            <w:noProof/>
            <w:webHidden/>
          </w:rPr>
          <w:instrText xml:space="preserve"> PAGEREF _Toc450051707 \h </w:instrText>
        </w:r>
        <w:r w:rsidR="0059344E">
          <w:rPr>
            <w:noProof/>
            <w:webHidden/>
          </w:rPr>
        </w:r>
        <w:r w:rsidR="0059344E">
          <w:rPr>
            <w:noProof/>
            <w:webHidden/>
          </w:rPr>
          <w:fldChar w:fldCharType="separate"/>
        </w:r>
        <w:r w:rsidR="008B5C08">
          <w:rPr>
            <w:noProof/>
            <w:webHidden/>
          </w:rPr>
          <w:t>9</w:t>
        </w:r>
        <w:r w:rsidR="0059344E">
          <w:rPr>
            <w:noProof/>
            <w:webHidden/>
          </w:rPr>
          <w:fldChar w:fldCharType="end"/>
        </w:r>
      </w:hyperlink>
    </w:p>
    <w:p w14:paraId="7E03DEFE" w14:textId="77777777" w:rsidR="0059344E" w:rsidRDefault="00C81A7C">
      <w:pPr>
        <w:pStyle w:val="TableofFigures"/>
        <w:tabs>
          <w:tab w:val="right" w:leader="dot" w:pos="8990"/>
        </w:tabs>
        <w:rPr>
          <w:rFonts w:asciiTheme="minorHAnsi" w:hAnsiTheme="minorHAnsi"/>
          <w:noProof/>
          <w:szCs w:val="22"/>
        </w:rPr>
      </w:pPr>
      <w:hyperlink w:anchor="_Toc450051708" w:history="1">
        <w:r w:rsidR="0059344E" w:rsidRPr="00702C1F">
          <w:rPr>
            <w:rStyle w:val="Hyperlink"/>
            <w:noProof/>
          </w:rPr>
          <w:t>Table 4. Summary of public scoping comments</w:t>
        </w:r>
        <w:r w:rsidR="0059344E">
          <w:rPr>
            <w:noProof/>
            <w:webHidden/>
          </w:rPr>
          <w:tab/>
        </w:r>
        <w:r w:rsidR="0059344E">
          <w:rPr>
            <w:noProof/>
            <w:webHidden/>
          </w:rPr>
          <w:fldChar w:fldCharType="begin"/>
        </w:r>
        <w:r w:rsidR="0059344E">
          <w:rPr>
            <w:noProof/>
            <w:webHidden/>
          </w:rPr>
          <w:instrText xml:space="preserve"> PAGEREF _Toc450051708 \h </w:instrText>
        </w:r>
        <w:r w:rsidR="0059344E">
          <w:rPr>
            <w:noProof/>
            <w:webHidden/>
          </w:rPr>
        </w:r>
        <w:r w:rsidR="0059344E">
          <w:rPr>
            <w:noProof/>
            <w:webHidden/>
          </w:rPr>
          <w:fldChar w:fldCharType="separate"/>
        </w:r>
        <w:r w:rsidR="008B5C08">
          <w:rPr>
            <w:noProof/>
            <w:webHidden/>
          </w:rPr>
          <w:t>15</w:t>
        </w:r>
        <w:r w:rsidR="0059344E">
          <w:rPr>
            <w:noProof/>
            <w:webHidden/>
          </w:rPr>
          <w:fldChar w:fldCharType="end"/>
        </w:r>
      </w:hyperlink>
    </w:p>
    <w:p w14:paraId="758EA072" w14:textId="77777777" w:rsidR="0059344E" w:rsidRDefault="00C81A7C">
      <w:pPr>
        <w:pStyle w:val="TableofFigures"/>
        <w:tabs>
          <w:tab w:val="right" w:leader="dot" w:pos="8990"/>
        </w:tabs>
        <w:rPr>
          <w:rFonts w:asciiTheme="minorHAnsi" w:hAnsiTheme="minorHAnsi"/>
          <w:noProof/>
          <w:szCs w:val="22"/>
        </w:rPr>
      </w:pPr>
      <w:hyperlink w:anchor="_Toc450051709" w:history="1">
        <w:r w:rsidR="0059344E" w:rsidRPr="00702C1F">
          <w:rPr>
            <w:rStyle w:val="Hyperlink"/>
            <w:noProof/>
          </w:rPr>
          <w:t>Table 5. Alternatives comparison summary</w:t>
        </w:r>
        <w:r w:rsidR="0059344E">
          <w:rPr>
            <w:noProof/>
            <w:webHidden/>
          </w:rPr>
          <w:tab/>
        </w:r>
        <w:r w:rsidR="0059344E">
          <w:rPr>
            <w:noProof/>
            <w:webHidden/>
          </w:rPr>
          <w:fldChar w:fldCharType="begin"/>
        </w:r>
        <w:r w:rsidR="0059344E">
          <w:rPr>
            <w:noProof/>
            <w:webHidden/>
          </w:rPr>
          <w:instrText xml:space="preserve"> PAGEREF _Toc450051709 \h </w:instrText>
        </w:r>
        <w:r w:rsidR="0059344E">
          <w:rPr>
            <w:noProof/>
            <w:webHidden/>
          </w:rPr>
        </w:r>
        <w:r w:rsidR="0059344E">
          <w:rPr>
            <w:noProof/>
            <w:webHidden/>
          </w:rPr>
          <w:fldChar w:fldCharType="separate"/>
        </w:r>
        <w:r w:rsidR="008B5C08">
          <w:rPr>
            <w:noProof/>
            <w:webHidden/>
          </w:rPr>
          <w:t>18</w:t>
        </w:r>
        <w:r w:rsidR="0059344E">
          <w:rPr>
            <w:noProof/>
            <w:webHidden/>
          </w:rPr>
          <w:fldChar w:fldCharType="end"/>
        </w:r>
      </w:hyperlink>
    </w:p>
    <w:p w14:paraId="7BAE1E16" w14:textId="357B7D9C" w:rsidR="0059344E" w:rsidRDefault="00C81A7C">
      <w:pPr>
        <w:pStyle w:val="TableofFigures"/>
        <w:tabs>
          <w:tab w:val="left" w:pos="1100"/>
          <w:tab w:val="right" w:leader="dot" w:pos="8990"/>
        </w:tabs>
        <w:rPr>
          <w:rFonts w:asciiTheme="minorHAnsi" w:hAnsiTheme="minorHAnsi"/>
          <w:noProof/>
          <w:szCs w:val="22"/>
        </w:rPr>
      </w:pPr>
      <w:hyperlink w:anchor="_Toc450051710" w:history="1">
        <w:r w:rsidR="0059344E" w:rsidRPr="00702C1F">
          <w:rPr>
            <w:rStyle w:val="Hyperlink"/>
            <w:noProof/>
          </w:rPr>
          <w:t>Table 6.</w:t>
        </w:r>
        <w:r w:rsidR="0059344E">
          <w:rPr>
            <w:rStyle w:val="Hyperlink"/>
            <w:noProof/>
          </w:rPr>
          <w:t xml:space="preserve"> </w:t>
        </w:r>
        <w:r w:rsidR="0059344E" w:rsidRPr="00702C1F">
          <w:rPr>
            <w:rStyle w:val="Hyperlink"/>
            <w:noProof/>
          </w:rPr>
          <w:t>Mapped vegetation types in project area and on Beartooth Mountains Unit</w:t>
        </w:r>
        <w:r w:rsidR="0059344E">
          <w:rPr>
            <w:noProof/>
            <w:webHidden/>
          </w:rPr>
          <w:tab/>
        </w:r>
        <w:r w:rsidR="0059344E">
          <w:rPr>
            <w:noProof/>
            <w:webHidden/>
          </w:rPr>
          <w:fldChar w:fldCharType="begin"/>
        </w:r>
        <w:r w:rsidR="0059344E">
          <w:rPr>
            <w:noProof/>
            <w:webHidden/>
          </w:rPr>
          <w:instrText xml:space="preserve"> PAGEREF _Toc450051710 \h </w:instrText>
        </w:r>
        <w:r w:rsidR="0059344E">
          <w:rPr>
            <w:noProof/>
            <w:webHidden/>
          </w:rPr>
        </w:r>
        <w:r w:rsidR="0059344E">
          <w:rPr>
            <w:noProof/>
            <w:webHidden/>
          </w:rPr>
          <w:fldChar w:fldCharType="separate"/>
        </w:r>
        <w:r w:rsidR="008B5C08">
          <w:rPr>
            <w:noProof/>
            <w:webHidden/>
          </w:rPr>
          <w:t>29</w:t>
        </w:r>
        <w:r w:rsidR="0059344E">
          <w:rPr>
            <w:noProof/>
            <w:webHidden/>
          </w:rPr>
          <w:fldChar w:fldCharType="end"/>
        </w:r>
      </w:hyperlink>
    </w:p>
    <w:p w14:paraId="61C528C0" w14:textId="77777777" w:rsidR="0059344E" w:rsidRDefault="00C81A7C">
      <w:pPr>
        <w:pStyle w:val="TableofFigures"/>
        <w:tabs>
          <w:tab w:val="right" w:leader="dot" w:pos="8990"/>
        </w:tabs>
        <w:rPr>
          <w:rFonts w:asciiTheme="minorHAnsi" w:hAnsiTheme="minorHAnsi"/>
          <w:noProof/>
          <w:szCs w:val="22"/>
        </w:rPr>
      </w:pPr>
      <w:hyperlink w:anchor="_Toc450051711" w:history="1">
        <w:r w:rsidR="0059344E" w:rsidRPr="00702C1F">
          <w:rPr>
            <w:rStyle w:val="Hyperlink"/>
            <w:noProof/>
          </w:rPr>
          <w:t>Table 7. Mapped Insect infestations and disease on the Federal and Non-Federal lands.</w:t>
        </w:r>
        <w:r w:rsidR="0059344E">
          <w:rPr>
            <w:noProof/>
            <w:webHidden/>
          </w:rPr>
          <w:tab/>
        </w:r>
        <w:r w:rsidR="0059344E">
          <w:rPr>
            <w:noProof/>
            <w:webHidden/>
          </w:rPr>
          <w:fldChar w:fldCharType="begin"/>
        </w:r>
        <w:r w:rsidR="0059344E">
          <w:rPr>
            <w:noProof/>
            <w:webHidden/>
          </w:rPr>
          <w:instrText xml:space="preserve"> PAGEREF _Toc450051711 \h </w:instrText>
        </w:r>
        <w:r w:rsidR="0059344E">
          <w:rPr>
            <w:noProof/>
            <w:webHidden/>
          </w:rPr>
        </w:r>
        <w:r w:rsidR="0059344E">
          <w:rPr>
            <w:noProof/>
            <w:webHidden/>
          </w:rPr>
          <w:fldChar w:fldCharType="separate"/>
        </w:r>
        <w:r w:rsidR="008B5C08">
          <w:rPr>
            <w:noProof/>
            <w:webHidden/>
          </w:rPr>
          <w:t>30</w:t>
        </w:r>
        <w:r w:rsidR="0059344E">
          <w:rPr>
            <w:noProof/>
            <w:webHidden/>
          </w:rPr>
          <w:fldChar w:fldCharType="end"/>
        </w:r>
      </w:hyperlink>
    </w:p>
    <w:p w14:paraId="63B94A34" w14:textId="77777777" w:rsidR="0059344E" w:rsidRDefault="00C81A7C">
      <w:pPr>
        <w:pStyle w:val="TableofFigures"/>
        <w:tabs>
          <w:tab w:val="right" w:leader="dot" w:pos="8990"/>
        </w:tabs>
        <w:rPr>
          <w:rFonts w:asciiTheme="minorHAnsi" w:hAnsiTheme="minorHAnsi"/>
          <w:noProof/>
          <w:szCs w:val="22"/>
        </w:rPr>
      </w:pPr>
      <w:hyperlink w:anchor="_Toc450051712" w:history="1">
        <w:r w:rsidR="0059344E" w:rsidRPr="00702C1F">
          <w:rPr>
            <w:rStyle w:val="Hyperlink"/>
            <w:noProof/>
          </w:rPr>
          <w:t>Table 8. Suspected Wetlands Located Along the Proposed Ranger Trail #107 Alignment</w:t>
        </w:r>
        <w:r w:rsidR="0059344E">
          <w:rPr>
            <w:noProof/>
            <w:webHidden/>
          </w:rPr>
          <w:tab/>
        </w:r>
        <w:r w:rsidR="0059344E">
          <w:rPr>
            <w:noProof/>
            <w:webHidden/>
          </w:rPr>
          <w:fldChar w:fldCharType="begin"/>
        </w:r>
        <w:r w:rsidR="0059344E">
          <w:rPr>
            <w:noProof/>
            <w:webHidden/>
          </w:rPr>
          <w:instrText xml:space="preserve"> PAGEREF _Toc450051712 \h </w:instrText>
        </w:r>
        <w:r w:rsidR="0059344E">
          <w:rPr>
            <w:noProof/>
            <w:webHidden/>
          </w:rPr>
        </w:r>
        <w:r w:rsidR="0059344E">
          <w:rPr>
            <w:noProof/>
            <w:webHidden/>
          </w:rPr>
          <w:fldChar w:fldCharType="separate"/>
        </w:r>
        <w:r w:rsidR="008B5C08">
          <w:rPr>
            <w:noProof/>
            <w:webHidden/>
          </w:rPr>
          <w:t>37</w:t>
        </w:r>
        <w:r w:rsidR="0059344E">
          <w:rPr>
            <w:noProof/>
            <w:webHidden/>
          </w:rPr>
          <w:fldChar w:fldCharType="end"/>
        </w:r>
      </w:hyperlink>
    </w:p>
    <w:p w14:paraId="5660A1C7" w14:textId="77777777" w:rsidR="0059344E" w:rsidRDefault="00C81A7C">
      <w:pPr>
        <w:pStyle w:val="TableofFigures"/>
        <w:tabs>
          <w:tab w:val="right" w:leader="dot" w:pos="8990"/>
        </w:tabs>
        <w:rPr>
          <w:rFonts w:asciiTheme="minorHAnsi" w:hAnsiTheme="minorHAnsi"/>
          <w:noProof/>
          <w:szCs w:val="22"/>
        </w:rPr>
      </w:pPr>
      <w:hyperlink w:anchor="_Toc450051713" w:history="1">
        <w:r w:rsidR="0059344E" w:rsidRPr="00702C1F">
          <w:rPr>
            <w:rStyle w:val="Hyperlink"/>
            <w:noProof/>
          </w:rPr>
          <w:t>Table 9.  Riparian habitat types based on Montana Natural Heritage Program.</w:t>
        </w:r>
        <w:r w:rsidR="0059344E">
          <w:rPr>
            <w:noProof/>
            <w:webHidden/>
          </w:rPr>
          <w:tab/>
        </w:r>
        <w:r w:rsidR="0059344E">
          <w:rPr>
            <w:noProof/>
            <w:webHidden/>
          </w:rPr>
          <w:fldChar w:fldCharType="begin"/>
        </w:r>
        <w:r w:rsidR="0059344E">
          <w:rPr>
            <w:noProof/>
            <w:webHidden/>
          </w:rPr>
          <w:instrText xml:space="preserve"> PAGEREF _Toc450051713 \h </w:instrText>
        </w:r>
        <w:r w:rsidR="0059344E">
          <w:rPr>
            <w:noProof/>
            <w:webHidden/>
          </w:rPr>
        </w:r>
        <w:r w:rsidR="0059344E">
          <w:rPr>
            <w:noProof/>
            <w:webHidden/>
          </w:rPr>
          <w:fldChar w:fldCharType="separate"/>
        </w:r>
        <w:r w:rsidR="008B5C08">
          <w:rPr>
            <w:noProof/>
            <w:webHidden/>
          </w:rPr>
          <w:t>38</w:t>
        </w:r>
        <w:r w:rsidR="0059344E">
          <w:rPr>
            <w:noProof/>
            <w:webHidden/>
          </w:rPr>
          <w:fldChar w:fldCharType="end"/>
        </w:r>
      </w:hyperlink>
    </w:p>
    <w:p w14:paraId="542B36EB" w14:textId="77777777" w:rsidR="0059344E" w:rsidRDefault="00C81A7C">
      <w:pPr>
        <w:pStyle w:val="TableofFigures"/>
        <w:tabs>
          <w:tab w:val="right" w:leader="dot" w:pos="8990"/>
        </w:tabs>
        <w:rPr>
          <w:rFonts w:asciiTheme="minorHAnsi" w:hAnsiTheme="minorHAnsi"/>
          <w:noProof/>
          <w:szCs w:val="22"/>
        </w:rPr>
      </w:pPr>
      <w:hyperlink w:anchor="_Toc450051714" w:history="1">
        <w:r w:rsidR="0059344E" w:rsidRPr="00702C1F">
          <w:rPr>
            <w:rStyle w:val="Hyperlink"/>
            <w:noProof/>
          </w:rPr>
          <w:t>Table 10.  Stream crossings, seeps, and ponds along proposed Ranger Trail #107.</w:t>
        </w:r>
        <w:r w:rsidR="0059344E">
          <w:rPr>
            <w:noProof/>
            <w:webHidden/>
          </w:rPr>
          <w:tab/>
        </w:r>
        <w:r w:rsidR="0059344E">
          <w:rPr>
            <w:noProof/>
            <w:webHidden/>
          </w:rPr>
          <w:fldChar w:fldCharType="begin"/>
        </w:r>
        <w:r w:rsidR="0059344E">
          <w:rPr>
            <w:noProof/>
            <w:webHidden/>
          </w:rPr>
          <w:instrText xml:space="preserve"> PAGEREF _Toc450051714 \h </w:instrText>
        </w:r>
        <w:r w:rsidR="0059344E">
          <w:rPr>
            <w:noProof/>
            <w:webHidden/>
          </w:rPr>
        </w:r>
        <w:r w:rsidR="0059344E">
          <w:rPr>
            <w:noProof/>
            <w:webHidden/>
          </w:rPr>
          <w:fldChar w:fldCharType="separate"/>
        </w:r>
        <w:r w:rsidR="008B5C08">
          <w:rPr>
            <w:noProof/>
            <w:webHidden/>
          </w:rPr>
          <w:t>39</w:t>
        </w:r>
        <w:r w:rsidR="0059344E">
          <w:rPr>
            <w:noProof/>
            <w:webHidden/>
          </w:rPr>
          <w:fldChar w:fldCharType="end"/>
        </w:r>
      </w:hyperlink>
    </w:p>
    <w:p w14:paraId="18E6B73B" w14:textId="77777777" w:rsidR="0059344E" w:rsidRDefault="00C81A7C">
      <w:pPr>
        <w:pStyle w:val="TableofFigures"/>
        <w:tabs>
          <w:tab w:val="right" w:leader="dot" w:pos="8990"/>
        </w:tabs>
        <w:rPr>
          <w:rFonts w:asciiTheme="minorHAnsi" w:hAnsiTheme="minorHAnsi"/>
          <w:noProof/>
          <w:szCs w:val="22"/>
        </w:rPr>
      </w:pPr>
      <w:hyperlink w:anchor="_Toc450051715" w:history="1">
        <w:r w:rsidR="0059344E" w:rsidRPr="00702C1F">
          <w:rPr>
            <w:rStyle w:val="Hyperlink"/>
            <w:noProof/>
          </w:rPr>
          <w:t>Table 11.  Impaired streams located within and adjacent to the project area.</w:t>
        </w:r>
        <w:r w:rsidR="0059344E">
          <w:rPr>
            <w:noProof/>
            <w:webHidden/>
          </w:rPr>
          <w:tab/>
        </w:r>
        <w:r w:rsidR="0059344E">
          <w:rPr>
            <w:noProof/>
            <w:webHidden/>
          </w:rPr>
          <w:fldChar w:fldCharType="begin"/>
        </w:r>
        <w:r w:rsidR="0059344E">
          <w:rPr>
            <w:noProof/>
            <w:webHidden/>
          </w:rPr>
          <w:instrText xml:space="preserve"> PAGEREF _Toc450051715 \h </w:instrText>
        </w:r>
        <w:r w:rsidR="0059344E">
          <w:rPr>
            <w:noProof/>
            <w:webHidden/>
          </w:rPr>
        </w:r>
        <w:r w:rsidR="0059344E">
          <w:rPr>
            <w:noProof/>
            <w:webHidden/>
          </w:rPr>
          <w:fldChar w:fldCharType="separate"/>
        </w:r>
        <w:r w:rsidR="008B5C08">
          <w:rPr>
            <w:noProof/>
            <w:webHidden/>
          </w:rPr>
          <w:t>39</w:t>
        </w:r>
        <w:r w:rsidR="0059344E">
          <w:rPr>
            <w:noProof/>
            <w:webHidden/>
          </w:rPr>
          <w:fldChar w:fldCharType="end"/>
        </w:r>
      </w:hyperlink>
    </w:p>
    <w:p w14:paraId="66100E73" w14:textId="77777777" w:rsidR="0059344E" w:rsidRDefault="00C81A7C">
      <w:pPr>
        <w:pStyle w:val="TableofFigures"/>
        <w:tabs>
          <w:tab w:val="right" w:leader="dot" w:pos="8990"/>
        </w:tabs>
        <w:rPr>
          <w:rFonts w:asciiTheme="minorHAnsi" w:hAnsiTheme="minorHAnsi"/>
          <w:noProof/>
          <w:szCs w:val="22"/>
        </w:rPr>
      </w:pPr>
      <w:hyperlink w:anchor="_Toc450051716" w:history="1">
        <w:r w:rsidR="0059344E" w:rsidRPr="00702C1F">
          <w:rPr>
            <w:rStyle w:val="Hyperlink"/>
            <w:noProof/>
          </w:rPr>
          <w:t>Table 12. Fish-bearing streams in the project area.</w:t>
        </w:r>
        <w:r w:rsidR="0059344E">
          <w:rPr>
            <w:noProof/>
            <w:webHidden/>
          </w:rPr>
          <w:tab/>
        </w:r>
        <w:r w:rsidR="0059344E">
          <w:rPr>
            <w:noProof/>
            <w:webHidden/>
          </w:rPr>
          <w:fldChar w:fldCharType="begin"/>
        </w:r>
        <w:r w:rsidR="0059344E">
          <w:rPr>
            <w:noProof/>
            <w:webHidden/>
          </w:rPr>
          <w:instrText xml:space="preserve"> PAGEREF _Toc450051716 \h </w:instrText>
        </w:r>
        <w:r w:rsidR="0059344E">
          <w:rPr>
            <w:noProof/>
            <w:webHidden/>
          </w:rPr>
        </w:r>
        <w:r w:rsidR="0059344E">
          <w:rPr>
            <w:noProof/>
            <w:webHidden/>
          </w:rPr>
          <w:fldChar w:fldCharType="separate"/>
        </w:r>
        <w:r w:rsidR="008B5C08">
          <w:rPr>
            <w:noProof/>
            <w:webHidden/>
          </w:rPr>
          <w:t>41</w:t>
        </w:r>
        <w:r w:rsidR="0059344E">
          <w:rPr>
            <w:noProof/>
            <w:webHidden/>
          </w:rPr>
          <w:fldChar w:fldCharType="end"/>
        </w:r>
      </w:hyperlink>
    </w:p>
    <w:p w14:paraId="11073E94" w14:textId="77777777" w:rsidR="0059344E" w:rsidRDefault="00C81A7C">
      <w:pPr>
        <w:pStyle w:val="TableofFigures"/>
        <w:tabs>
          <w:tab w:val="right" w:leader="dot" w:pos="8990"/>
        </w:tabs>
        <w:rPr>
          <w:rFonts w:asciiTheme="minorHAnsi" w:hAnsiTheme="minorHAnsi"/>
          <w:noProof/>
          <w:szCs w:val="22"/>
        </w:rPr>
      </w:pPr>
      <w:hyperlink w:anchor="_Toc450051717" w:history="1">
        <w:r w:rsidR="0059344E" w:rsidRPr="00702C1F">
          <w:rPr>
            <w:rStyle w:val="Hyperlink"/>
            <w:noProof/>
          </w:rPr>
          <w:t>Table 13. PCE (sub elements) acreages in Canada lynx critical habitat within the existing ski area and proposed Nordic ski area boundaries and within Rock Creek LAU</w:t>
        </w:r>
        <w:r w:rsidR="0059344E">
          <w:rPr>
            <w:noProof/>
            <w:webHidden/>
          </w:rPr>
          <w:tab/>
        </w:r>
        <w:r w:rsidR="0059344E">
          <w:rPr>
            <w:noProof/>
            <w:webHidden/>
          </w:rPr>
          <w:fldChar w:fldCharType="begin"/>
        </w:r>
        <w:r w:rsidR="0059344E">
          <w:rPr>
            <w:noProof/>
            <w:webHidden/>
          </w:rPr>
          <w:instrText xml:space="preserve"> PAGEREF _Toc450051717 \h </w:instrText>
        </w:r>
        <w:r w:rsidR="0059344E">
          <w:rPr>
            <w:noProof/>
            <w:webHidden/>
          </w:rPr>
        </w:r>
        <w:r w:rsidR="0059344E">
          <w:rPr>
            <w:noProof/>
            <w:webHidden/>
          </w:rPr>
          <w:fldChar w:fldCharType="separate"/>
        </w:r>
        <w:r w:rsidR="008B5C08">
          <w:rPr>
            <w:noProof/>
            <w:webHidden/>
          </w:rPr>
          <w:t>46</w:t>
        </w:r>
        <w:r w:rsidR="0059344E">
          <w:rPr>
            <w:noProof/>
            <w:webHidden/>
          </w:rPr>
          <w:fldChar w:fldCharType="end"/>
        </w:r>
      </w:hyperlink>
    </w:p>
    <w:p w14:paraId="5DF85D59" w14:textId="77777777" w:rsidR="0059344E" w:rsidRDefault="00C81A7C">
      <w:pPr>
        <w:pStyle w:val="TableofFigures"/>
        <w:tabs>
          <w:tab w:val="right" w:leader="dot" w:pos="8990"/>
        </w:tabs>
        <w:rPr>
          <w:rFonts w:asciiTheme="minorHAnsi" w:hAnsiTheme="minorHAnsi"/>
          <w:noProof/>
          <w:szCs w:val="22"/>
        </w:rPr>
      </w:pPr>
      <w:hyperlink w:anchor="_Toc450051718" w:history="1">
        <w:r w:rsidR="0059344E" w:rsidRPr="00702C1F">
          <w:rPr>
            <w:rStyle w:val="Hyperlink"/>
            <w:noProof/>
          </w:rPr>
          <w:t>Table 14. Forest Service Sensitive plant species likely or known to occur in project area.</w:t>
        </w:r>
        <w:r w:rsidR="0059344E">
          <w:rPr>
            <w:noProof/>
            <w:webHidden/>
          </w:rPr>
          <w:tab/>
        </w:r>
        <w:r w:rsidR="0059344E">
          <w:rPr>
            <w:noProof/>
            <w:webHidden/>
          </w:rPr>
          <w:fldChar w:fldCharType="begin"/>
        </w:r>
        <w:r w:rsidR="0059344E">
          <w:rPr>
            <w:noProof/>
            <w:webHidden/>
          </w:rPr>
          <w:instrText xml:space="preserve"> PAGEREF _Toc450051718 \h </w:instrText>
        </w:r>
        <w:r w:rsidR="0059344E">
          <w:rPr>
            <w:noProof/>
            <w:webHidden/>
          </w:rPr>
        </w:r>
        <w:r w:rsidR="0059344E">
          <w:rPr>
            <w:noProof/>
            <w:webHidden/>
          </w:rPr>
          <w:fldChar w:fldCharType="separate"/>
        </w:r>
        <w:r w:rsidR="008B5C08">
          <w:rPr>
            <w:noProof/>
            <w:webHidden/>
          </w:rPr>
          <w:t>48</w:t>
        </w:r>
        <w:r w:rsidR="0059344E">
          <w:rPr>
            <w:noProof/>
            <w:webHidden/>
          </w:rPr>
          <w:fldChar w:fldCharType="end"/>
        </w:r>
      </w:hyperlink>
    </w:p>
    <w:p w14:paraId="1C221845" w14:textId="77777777" w:rsidR="0059344E" w:rsidRDefault="00C81A7C">
      <w:pPr>
        <w:pStyle w:val="TableofFigures"/>
        <w:tabs>
          <w:tab w:val="right" w:leader="dot" w:pos="8990"/>
        </w:tabs>
        <w:rPr>
          <w:rFonts w:asciiTheme="minorHAnsi" w:hAnsiTheme="minorHAnsi"/>
          <w:noProof/>
          <w:szCs w:val="22"/>
        </w:rPr>
      </w:pPr>
      <w:hyperlink w:anchor="_Toc450051719" w:history="1">
        <w:r w:rsidR="0059344E" w:rsidRPr="00702C1F">
          <w:rPr>
            <w:rStyle w:val="Hyperlink"/>
            <w:noProof/>
          </w:rPr>
          <w:t>Table 15. Archeological Sites Located in Project Area APE.</w:t>
        </w:r>
        <w:r w:rsidR="0059344E">
          <w:rPr>
            <w:noProof/>
            <w:webHidden/>
          </w:rPr>
          <w:tab/>
        </w:r>
        <w:r w:rsidR="0059344E">
          <w:rPr>
            <w:noProof/>
            <w:webHidden/>
          </w:rPr>
          <w:fldChar w:fldCharType="begin"/>
        </w:r>
        <w:r w:rsidR="0059344E">
          <w:rPr>
            <w:noProof/>
            <w:webHidden/>
          </w:rPr>
          <w:instrText xml:space="preserve"> PAGEREF _Toc450051719 \h </w:instrText>
        </w:r>
        <w:r w:rsidR="0059344E">
          <w:rPr>
            <w:noProof/>
            <w:webHidden/>
          </w:rPr>
        </w:r>
        <w:r w:rsidR="0059344E">
          <w:rPr>
            <w:noProof/>
            <w:webHidden/>
          </w:rPr>
          <w:fldChar w:fldCharType="separate"/>
        </w:r>
        <w:r w:rsidR="008B5C08">
          <w:rPr>
            <w:noProof/>
            <w:webHidden/>
          </w:rPr>
          <w:t>55</w:t>
        </w:r>
        <w:r w:rsidR="0059344E">
          <w:rPr>
            <w:noProof/>
            <w:webHidden/>
          </w:rPr>
          <w:fldChar w:fldCharType="end"/>
        </w:r>
      </w:hyperlink>
    </w:p>
    <w:p w14:paraId="6309C8FC" w14:textId="77777777" w:rsidR="0059344E" w:rsidRDefault="00C81A7C">
      <w:pPr>
        <w:pStyle w:val="TableofFigures"/>
        <w:tabs>
          <w:tab w:val="right" w:leader="dot" w:pos="8990"/>
        </w:tabs>
        <w:rPr>
          <w:rFonts w:asciiTheme="minorHAnsi" w:hAnsiTheme="minorHAnsi"/>
          <w:noProof/>
          <w:szCs w:val="22"/>
        </w:rPr>
      </w:pPr>
      <w:hyperlink w:anchor="_Toc450051720" w:history="1">
        <w:r w:rsidR="0059344E" w:rsidRPr="00702C1F">
          <w:rPr>
            <w:rStyle w:val="Hyperlink"/>
            <w:noProof/>
          </w:rPr>
          <w:t>Table 16. Annual (2015) Carbon County property taxes on the non-Federal lands*</w:t>
        </w:r>
        <w:r w:rsidR="0059344E">
          <w:rPr>
            <w:noProof/>
            <w:webHidden/>
          </w:rPr>
          <w:tab/>
        </w:r>
        <w:r w:rsidR="0059344E">
          <w:rPr>
            <w:noProof/>
            <w:webHidden/>
          </w:rPr>
          <w:fldChar w:fldCharType="begin"/>
        </w:r>
        <w:r w:rsidR="0059344E">
          <w:rPr>
            <w:noProof/>
            <w:webHidden/>
          </w:rPr>
          <w:instrText xml:space="preserve"> PAGEREF _Toc450051720 \h </w:instrText>
        </w:r>
        <w:r w:rsidR="0059344E">
          <w:rPr>
            <w:noProof/>
            <w:webHidden/>
          </w:rPr>
        </w:r>
        <w:r w:rsidR="0059344E">
          <w:rPr>
            <w:noProof/>
            <w:webHidden/>
          </w:rPr>
          <w:fldChar w:fldCharType="separate"/>
        </w:r>
        <w:r w:rsidR="008B5C08">
          <w:rPr>
            <w:noProof/>
            <w:webHidden/>
          </w:rPr>
          <w:t>57</w:t>
        </w:r>
        <w:r w:rsidR="0059344E">
          <w:rPr>
            <w:noProof/>
            <w:webHidden/>
          </w:rPr>
          <w:fldChar w:fldCharType="end"/>
        </w:r>
      </w:hyperlink>
    </w:p>
    <w:p w14:paraId="2050E1AD" w14:textId="77777777" w:rsidR="00652EF4" w:rsidRPr="004B6BB8" w:rsidRDefault="00652EF4" w:rsidP="00863A81">
      <w:pPr>
        <w:pStyle w:val="TOC2"/>
        <w:rPr>
          <w:rFonts w:ascii="Times New Roman" w:hAnsi="Times New Roman" w:cs="Times New Roman"/>
          <w:sz w:val="22"/>
          <w:szCs w:val="22"/>
        </w:rPr>
      </w:pPr>
      <w:r w:rsidRPr="004B6BB8">
        <w:rPr>
          <w:rStyle w:val="Hyperlink"/>
          <w:noProof/>
          <w:sz w:val="22"/>
          <w:szCs w:val="22"/>
        </w:rPr>
        <w:fldChar w:fldCharType="end"/>
      </w:r>
    </w:p>
    <w:p w14:paraId="31BB1894" w14:textId="1C571439" w:rsidR="00157A59" w:rsidRPr="004B6BB8" w:rsidRDefault="00652EF4" w:rsidP="00CA0BC0">
      <w:pPr>
        <w:jc w:val="center"/>
        <w:rPr>
          <w:rFonts w:ascii="Times New Roman" w:hAnsi="Times New Roman" w:cs="Times New Roman"/>
          <w:sz w:val="22"/>
          <w:szCs w:val="22"/>
        </w:rPr>
      </w:pPr>
      <w:r w:rsidRPr="004B6BB8">
        <w:rPr>
          <w:rFonts w:ascii="Times New Roman" w:hAnsi="Times New Roman" w:cs="Times New Roman"/>
          <w:b/>
          <w:sz w:val="22"/>
          <w:szCs w:val="22"/>
        </w:rPr>
        <w:t xml:space="preserve">LIST OF </w:t>
      </w:r>
      <w:r w:rsidR="00CA0BC0" w:rsidRPr="004B6BB8">
        <w:rPr>
          <w:rFonts w:ascii="Times New Roman" w:hAnsi="Times New Roman" w:cs="Times New Roman"/>
          <w:b/>
          <w:sz w:val="22"/>
          <w:szCs w:val="22"/>
        </w:rPr>
        <w:t>FIGURES</w:t>
      </w:r>
    </w:p>
    <w:p w14:paraId="55FACE7F" w14:textId="77777777" w:rsidR="00652EF4" w:rsidRPr="004B6BB8" w:rsidRDefault="00652EF4" w:rsidP="00BC2BF8">
      <w:pPr>
        <w:jc w:val="both"/>
        <w:rPr>
          <w:rFonts w:ascii="Times New Roman" w:hAnsi="Times New Roman" w:cs="Times New Roman"/>
          <w:sz w:val="22"/>
          <w:szCs w:val="22"/>
        </w:rPr>
      </w:pPr>
    </w:p>
    <w:p w14:paraId="1B9D1C39" w14:textId="77777777" w:rsidR="0007175E" w:rsidRDefault="00CA0BC0">
      <w:pPr>
        <w:pStyle w:val="TableofFigures"/>
        <w:tabs>
          <w:tab w:val="right" w:leader="dot" w:pos="8990"/>
        </w:tabs>
        <w:rPr>
          <w:rFonts w:asciiTheme="minorHAnsi" w:hAnsiTheme="minorHAnsi"/>
          <w:noProof/>
          <w:szCs w:val="22"/>
        </w:rPr>
      </w:pPr>
      <w:r w:rsidRPr="004B6BB8">
        <w:rPr>
          <w:rFonts w:cs="Times New Roman"/>
          <w:szCs w:val="22"/>
        </w:rPr>
        <w:fldChar w:fldCharType="begin"/>
      </w:r>
      <w:r w:rsidRPr="004B6BB8">
        <w:rPr>
          <w:rFonts w:cs="Times New Roman"/>
          <w:szCs w:val="22"/>
        </w:rPr>
        <w:instrText xml:space="preserve"> TOC \f f \h \z \t "Figure,1" \c "Figure" </w:instrText>
      </w:r>
      <w:r w:rsidRPr="004B6BB8">
        <w:rPr>
          <w:rFonts w:cs="Times New Roman"/>
          <w:szCs w:val="22"/>
        </w:rPr>
        <w:fldChar w:fldCharType="separate"/>
      </w:r>
      <w:hyperlink w:anchor="_Toc450049821" w:history="1">
        <w:r w:rsidR="0007175E" w:rsidRPr="008D2789">
          <w:rPr>
            <w:rStyle w:val="Hyperlink"/>
            <w:noProof/>
          </w:rPr>
          <w:t>Figure 1. Project area</w:t>
        </w:r>
        <w:r w:rsidR="0007175E">
          <w:rPr>
            <w:noProof/>
            <w:webHidden/>
          </w:rPr>
          <w:tab/>
        </w:r>
        <w:r w:rsidR="0007175E">
          <w:rPr>
            <w:noProof/>
            <w:webHidden/>
          </w:rPr>
          <w:fldChar w:fldCharType="begin"/>
        </w:r>
        <w:r w:rsidR="0007175E">
          <w:rPr>
            <w:noProof/>
            <w:webHidden/>
          </w:rPr>
          <w:instrText xml:space="preserve"> PAGEREF _Toc450049821 \h </w:instrText>
        </w:r>
        <w:r w:rsidR="0007175E">
          <w:rPr>
            <w:noProof/>
            <w:webHidden/>
          </w:rPr>
        </w:r>
        <w:r w:rsidR="0007175E">
          <w:rPr>
            <w:noProof/>
            <w:webHidden/>
          </w:rPr>
          <w:fldChar w:fldCharType="separate"/>
        </w:r>
        <w:r w:rsidR="008B5C08">
          <w:rPr>
            <w:noProof/>
            <w:webHidden/>
          </w:rPr>
          <w:t>3</w:t>
        </w:r>
        <w:r w:rsidR="0007175E">
          <w:rPr>
            <w:noProof/>
            <w:webHidden/>
          </w:rPr>
          <w:fldChar w:fldCharType="end"/>
        </w:r>
      </w:hyperlink>
    </w:p>
    <w:p w14:paraId="75508621" w14:textId="77777777" w:rsidR="0007175E" w:rsidRDefault="00C81A7C">
      <w:pPr>
        <w:pStyle w:val="TableofFigures"/>
        <w:tabs>
          <w:tab w:val="right" w:leader="dot" w:pos="8990"/>
        </w:tabs>
        <w:rPr>
          <w:rFonts w:asciiTheme="minorHAnsi" w:hAnsiTheme="minorHAnsi"/>
          <w:noProof/>
          <w:szCs w:val="22"/>
        </w:rPr>
      </w:pPr>
      <w:hyperlink w:anchor="_Toc450049822" w:history="1">
        <w:r w:rsidR="0007175E" w:rsidRPr="008D2789">
          <w:rPr>
            <w:rStyle w:val="Hyperlink"/>
            <w:noProof/>
          </w:rPr>
          <w:t>Figure 2. Detailed project area map</w:t>
        </w:r>
        <w:r w:rsidR="0007175E">
          <w:rPr>
            <w:noProof/>
            <w:webHidden/>
          </w:rPr>
          <w:tab/>
        </w:r>
        <w:r w:rsidR="0007175E">
          <w:rPr>
            <w:noProof/>
            <w:webHidden/>
          </w:rPr>
          <w:fldChar w:fldCharType="begin"/>
        </w:r>
        <w:r w:rsidR="0007175E">
          <w:rPr>
            <w:noProof/>
            <w:webHidden/>
          </w:rPr>
          <w:instrText xml:space="preserve"> PAGEREF _Toc450049822 \h </w:instrText>
        </w:r>
        <w:r w:rsidR="0007175E">
          <w:rPr>
            <w:noProof/>
            <w:webHidden/>
          </w:rPr>
        </w:r>
        <w:r w:rsidR="0007175E">
          <w:rPr>
            <w:noProof/>
            <w:webHidden/>
          </w:rPr>
          <w:fldChar w:fldCharType="separate"/>
        </w:r>
        <w:r w:rsidR="008B5C08">
          <w:rPr>
            <w:noProof/>
            <w:webHidden/>
          </w:rPr>
          <w:t>4</w:t>
        </w:r>
        <w:r w:rsidR="0007175E">
          <w:rPr>
            <w:noProof/>
            <w:webHidden/>
          </w:rPr>
          <w:fldChar w:fldCharType="end"/>
        </w:r>
      </w:hyperlink>
    </w:p>
    <w:p w14:paraId="2D368E82" w14:textId="77777777" w:rsidR="0007175E" w:rsidRDefault="00C81A7C">
      <w:pPr>
        <w:pStyle w:val="TableofFigures"/>
        <w:tabs>
          <w:tab w:val="right" w:leader="dot" w:pos="8990"/>
        </w:tabs>
        <w:rPr>
          <w:rFonts w:asciiTheme="minorHAnsi" w:hAnsiTheme="minorHAnsi"/>
          <w:noProof/>
          <w:szCs w:val="22"/>
        </w:rPr>
      </w:pPr>
      <w:hyperlink w:anchor="_Toc450049823" w:history="1">
        <w:r w:rsidR="0007175E" w:rsidRPr="008D2789">
          <w:rPr>
            <w:rStyle w:val="Hyperlink"/>
            <w:noProof/>
          </w:rPr>
          <w:t>Figure 3. Forest Plan management areas associated with the project area</w:t>
        </w:r>
        <w:r w:rsidR="0007175E">
          <w:rPr>
            <w:noProof/>
            <w:webHidden/>
          </w:rPr>
          <w:tab/>
        </w:r>
        <w:r w:rsidR="0007175E">
          <w:rPr>
            <w:noProof/>
            <w:webHidden/>
          </w:rPr>
          <w:fldChar w:fldCharType="begin"/>
        </w:r>
        <w:r w:rsidR="0007175E">
          <w:rPr>
            <w:noProof/>
            <w:webHidden/>
          </w:rPr>
          <w:instrText xml:space="preserve"> PAGEREF _Toc450049823 \h </w:instrText>
        </w:r>
        <w:r w:rsidR="0007175E">
          <w:rPr>
            <w:noProof/>
            <w:webHidden/>
          </w:rPr>
        </w:r>
        <w:r w:rsidR="0007175E">
          <w:rPr>
            <w:noProof/>
            <w:webHidden/>
          </w:rPr>
          <w:fldChar w:fldCharType="separate"/>
        </w:r>
        <w:r w:rsidR="008B5C08">
          <w:rPr>
            <w:noProof/>
            <w:webHidden/>
          </w:rPr>
          <w:t>23</w:t>
        </w:r>
        <w:r w:rsidR="0007175E">
          <w:rPr>
            <w:noProof/>
            <w:webHidden/>
          </w:rPr>
          <w:fldChar w:fldCharType="end"/>
        </w:r>
      </w:hyperlink>
    </w:p>
    <w:p w14:paraId="2105E812" w14:textId="77777777" w:rsidR="0007175E" w:rsidRDefault="00C81A7C">
      <w:pPr>
        <w:pStyle w:val="TableofFigures"/>
        <w:tabs>
          <w:tab w:val="right" w:leader="dot" w:pos="8990"/>
        </w:tabs>
        <w:rPr>
          <w:rFonts w:asciiTheme="minorHAnsi" w:hAnsiTheme="minorHAnsi"/>
          <w:noProof/>
          <w:szCs w:val="22"/>
        </w:rPr>
      </w:pPr>
      <w:hyperlink w:anchor="_Toc450049824" w:history="1">
        <w:r w:rsidR="0007175E" w:rsidRPr="008D2789">
          <w:rPr>
            <w:rStyle w:val="Hyperlink"/>
            <w:noProof/>
          </w:rPr>
          <w:t>Figure 4. Noxious weed locations in the project area</w:t>
        </w:r>
        <w:r w:rsidR="0007175E">
          <w:rPr>
            <w:noProof/>
            <w:webHidden/>
          </w:rPr>
          <w:tab/>
        </w:r>
        <w:r w:rsidR="0007175E">
          <w:rPr>
            <w:noProof/>
            <w:webHidden/>
          </w:rPr>
          <w:fldChar w:fldCharType="begin"/>
        </w:r>
        <w:r w:rsidR="0007175E">
          <w:rPr>
            <w:noProof/>
            <w:webHidden/>
          </w:rPr>
          <w:instrText xml:space="preserve"> PAGEREF _Toc450049824 \h </w:instrText>
        </w:r>
        <w:r w:rsidR="0007175E">
          <w:rPr>
            <w:noProof/>
            <w:webHidden/>
          </w:rPr>
        </w:r>
        <w:r w:rsidR="0007175E">
          <w:rPr>
            <w:noProof/>
            <w:webHidden/>
          </w:rPr>
          <w:fldChar w:fldCharType="separate"/>
        </w:r>
        <w:r w:rsidR="008B5C08">
          <w:rPr>
            <w:noProof/>
            <w:webHidden/>
          </w:rPr>
          <w:t>34</w:t>
        </w:r>
        <w:r w:rsidR="0007175E">
          <w:rPr>
            <w:noProof/>
            <w:webHidden/>
          </w:rPr>
          <w:fldChar w:fldCharType="end"/>
        </w:r>
      </w:hyperlink>
    </w:p>
    <w:p w14:paraId="7AA4C204" w14:textId="77777777" w:rsidR="0007175E" w:rsidRDefault="00C81A7C">
      <w:pPr>
        <w:pStyle w:val="TableofFigures"/>
        <w:tabs>
          <w:tab w:val="right" w:leader="dot" w:pos="8990"/>
        </w:tabs>
        <w:rPr>
          <w:rFonts w:asciiTheme="minorHAnsi" w:hAnsiTheme="minorHAnsi"/>
          <w:noProof/>
          <w:szCs w:val="22"/>
        </w:rPr>
      </w:pPr>
      <w:hyperlink w:anchor="_Toc450049825" w:history="1">
        <w:r w:rsidR="0007175E" w:rsidRPr="008D2789">
          <w:rPr>
            <w:rStyle w:val="Hyperlink"/>
            <w:noProof/>
          </w:rPr>
          <w:t>Figure 5. Streams, wetlands, and riparian zones in the project area</w:t>
        </w:r>
        <w:r w:rsidR="0007175E">
          <w:rPr>
            <w:noProof/>
            <w:webHidden/>
          </w:rPr>
          <w:tab/>
        </w:r>
        <w:r w:rsidR="0007175E">
          <w:rPr>
            <w:noProof/>
            <w:webHidden/>
          </w:rPr>
          <w:fldChar w:fldCharType="begin"/>
        </w:r>
        <w:r w:rsidR="0007175E">
          <w:rPr>
            <w:noProof/>
            <w:webHidden/>
          </w:rPr>
          <w:instrText xml:space="preserve"> PAGEREF _Toc450049825 \h </w:instrText>
        </w:r>
        <w:r w:rsidR="0007175E">
          <w:rPr>
            <w:noProof/>
            <w:webHidden/>
          </w:rPr>
        </w:r>
        <w:r w:rsidR="0007175E">
          <w:rPr>
            <w:noProof/>
            <w:webHidden/>
          </w:rPr>
          <w:fldChar w:fldCharType="separate"/>
        </w:r>
        <w:r w:rsidR="008B5C08">
          <w:rPr>
            <w:noProof/>
            <w:webHidden/>
          </w:rPr>
          <w:t>36</w:t>
        </w:r>
        <w:r w:rsidR="0007175E">
          <w:rPr>
            <w:noProof/>
            <w:webHidden/>
          </w:rPr>
          <w:fldChar w:fldCharType="end"/>
        </w:r>
      </w:hyperlink>
    </w:p>
    <w:p w14:paraId="23C3DB6E" w14:textId="42FBAC84" w:rsidR="00652EF4" w:rsidRPr="00AB077D" w:rsidRDefault="00CA0BC0" w:rsidP="00BC2BF8">
      <w:pPr>
        <w:jc w:val="both"/>
        <w:rPr>
          <w:rFonts w:ascii="Times New Roman" w:hAnsi="Times New Roman" w:cs="Times New Roman"/>
        </w:rPr>
        <w:sectPr w:rsidR="00652EF4" w:rsidRPr="00AB077D" w:rsidSect="0048720C">
          <w:footerReference w:type="default" r:id="rId8"/>
          <w:pgSz w:w="12240" w:h="15840" w:code="1"/>
          <w:pgMar w:top="1440" w:right="1440" w:bottom="1440" w:left="1800" w:header="720" w:footer="720" w:gutter="0"/>
          <w:pgNumType w:fmt="lowerRoman" w:start="1"/>
          <w:cols w:space="720"/>
          <w:docGrid w:linePitch="360"/>
        </w:sectPr>
      </w:pPr>
      <w:r w:rsidRPr="004B6BB8">
        <w:rPr>
          <w:rFonts w:ascii="Times New Roman" w:hAnsi="Times New Roman" w:cs="Times New Roman"/>
          <w:sz w:val="22"/>
          <w:szCs w:val="22"/>
        </w:rPr>
        <w:fldChar w:fldCharType="end"/>
      </w:r>
    </w:p>
    <w:p w14:paraId="4147B6FF" w14:textId="69F100D1" w:rsidR="00E57E46" w:rsidRPr="00AB077D" w:rsidRDefault="00E57E46" w:rsidP="00F77C5E">
      <w:pPr>
        <w:pStyle w:val="Heading1"/>
        <w:numPr>
          <w:ilvl w:val="0"/>
          <w:numId w:val="29"/>
        </w:numPr>
        <w:spacing w:before="0"/>
        <w:jc w:val="center"/>
        <w:rPr>
          <w:rFonts w:ascii="Times New Roman" w:hAnsi="Times New Roman" w:cs="Times New Roman"/>
          <w:color w:val="auto"/>
          <w:sz w:val="24"/>
          <w:szCs w:val="24"/>
        </w:rPr>
      </w:pPr>
      <w:bookmarkStart w:id="5" w:name="_Toc447544242"/>
      <w:r w:rsidRPr="00AB077D">
        <w:rPr>
          <w:rFonts w:ascii="Times New Roman" w:hAnsi="Times New Roman" w:cs="Times New Roman"/>
          <w:color w:val="auto"/>
          <w:sz w:val="24"/>
          <w:szCs w:val="24"/>
        </w:rPr>
        <w:lastRenderedPageBreak/>
        <w:t>PURPOSE AND NEED</w:t>
      </w:r>
      <w:bookmarkEnd w:id="5"/>
    </w:p>
    <w:p w14:paraId="77442EC6" w14:textId="77777777" w:rsidR="00E57E46" w:rsidRPr="00AB077D" w:rsidRDefault="00E57E46" w:rsidP="00E57E46">
      <w:pPr>
        <w:jc w:val="center"/>
        <w:rPr>
          <w:rFonts w:ascii="Times New Roman" w:hAnsi="Times New Roman" w:cs="Times New Roman"/>
          <w:b/>
        </w:rPr>
      </w:pPr>
    </w:p>
    <w:p w14:paraId="0DC34F7A" w14:textId="77777777" w:rsidR="00E57E46" w:rsidRPr="00AB077D" w:rsidRDefault="00E57E46" w:rsidP="00A95716">
      <w:pPr>
        <w:pStyle w:val="Heading2"/>
        <w:numPr>
          <w:ilvl w:val="1"/>
          <w:numId w:val="26"/>
        </w:numPr>
        <w:spacing w:after="60"/>
        <w:ind w:left="446" w:hanging="446"/>
        <w:rPr>
          <w:rFonts w:ascii="Times New Roman" w:hAnsi="Times New Roman"/>
          <w:sz w:val="24"/>
        </w:rPr>
      </w:pPr>
      <w:bookmarkStart w:id="6" w:name="_Toc447544243"/>
      <w:r w:rsidRPr="00AB077D">
        <w:rPr>
          <w:rFonts w:ascii="Times New Roman" w:hAnsi="Times New Roman"/>
          <w:sz w:val="24"/>
        </w:rPr>
        <w:t>Introduction</w:t>
      </w:r>
      <w:bookmarkEnd w:id="6"/>
    </w:p>
    <w:p w14:paraId="0296748A" w14:textId="77777777" w:rsidR="00E57E46" w:rsidRPr="00AB077D" w:rsidRDefault="00E57E46" w:rsidP="00E57E46">
      <w:pPr>
        <w:spacing w:after="120"/>
        <w:jc w:val="both"/>
        <w:rPr>
          <w:rFonts w:ascii="Times New Roman" w:hAnsi="Times New Roman" w:cs="Times New Roman"/>
        </w:rPr>
      </w:pPr>
      <w:r w:rsidRPr="00AB077D">
        <w:rPr>
          <w:rFonts w:ascii="Times New Roman" w:hAnsi="Times New Roman" w:cs="Times New Roman"/>
        </w:rPr>
        <w:t xml:space="preserve">This chapter discusses the purpose, need, location, and nature of the proposed action and provides information on procedural considerations, public involvement, goals of the proposed action, and the decision to be made. </w:t>
      </w:r>
    </w:p>
    <w:p w14:paraId="6101878E" w14:textId="2ECC8E1D" w:rsidR="00E57E46" w:rsidRPr="00AB077D" w:rsidRDefault="00E57E46" w:rsidP="00E57E46">
      <w:pPr>
        <w:spacing w:after="120"/>
        <w:jc w:val="both"/>
        <w:rPr>
          <w:rFonts w:ascii="Times New Roman" w:hAnsi="Times New Roman" w:cs="Times New Roman"/>
        </w:rPr>
      </w:pPr>
      <w:r w:rsidRPr="00AB077D">
        <w:rPr>
          <w:rFonts w:ascii="Times New Roman" w:hAnsi="Times New Roman" w:cs="Times New Roman"/>
        </w:rPr>
        <w:t xml:space="preserve">The objective of this environmental assessment (“EA”) is disclosure of environmental effects of the proposed Red Lodge Mountain Land Exchange. The Northern Region of the U.S.D.A. Forest Service (“Forest Service”) is considering this proposal under the authorities of the General Exchange Act of March 20, 1922 (P.L. 67-173; 42 Stat. 465), as amended by the Federal Land Policy and Management Act of October 21, 1976 (“FLPMA”, P.L. 94-579; 90 Stat. 2743), </w:t>
      </w:r>
      <w:r w:rsidR="00906BC8">
        <w:rPr>
          <w:rFonts w:ascii="Times New Roman" w:hAnsi="Times New Roman" w:cs="Times New Roman"/>
        </w:rPr>
        <w:t xml:space="preserve">and </w:t>
      </w:r>
      <w:r w:rsidRPr="00AB077D">
        <w:rPr>
          <w:rFonts w:ascii="Times New Roman" w:hAnsi="Times New Roman" w:cs="Times New Roman"/>
        </w:rPr>
        <w:t xml:space="preserve">the Federal Land Exchange Facilitation Act of 1988 (Stat. 1086 as amended 43 U.S.C. 1716 </w:t>
      </w:r>
      <w:r w:rsidR="00906BC8">
        <w:rPr>
          <w:rFonts w:ascii="Times New Roman" w:hAnsi="Times New Roman" w:cs="Times New Roman"/>
        </w:rPr>
        <w:t>(note), 751 (note)</w:t>
      </w:r>
      <w:r w:rsidR="004C2351">
        <w:rPr>
          <w:rFonts w:ascii="Times New Roman" w:hAnsi="Times New Roman" w:cs="Times New Roman"/>
        </w:rPr>
        <w:t>).</w:t>
      </w:r>
    </w:p>
    <w:p w14:paraId="12BA3FFD" w14:textId="3455DCEB" w:rsidR="00E57E46" w:rsidRPr="00AB077D" w:rsidRDefault="00E57E46" w:rsidP="00E57E46">
      <w:pPr>
        <w:spacing w:after="120"/>
        <w:jc w:val="both"/>
        <w:rPr>
          <w:rFonts w:ascii="Times New Roman" w:hAnsi="Times New Roman" w:cs="Times New Roman"/>
        </w:rPr>
      </w:pPr>
      <w:r w:rsidRPr="00AB077D">
        <w:rPr>
          <w:rFonts w:ascii="Times New Roman" w:hAnsi="Times New Roman" w:cs="Times New Roman"/>
        </w:rPr>
        <w:t>The National Environmental Policy Act (“NEPA”) process for this proposed land exchange includes the following steps: conduct public scoping and identify issues, develop alternatives and mitigation to address issues and to achieve objectives, analyze and disclose the effects of alternative implementation on issue resolution and objective attainment, solicit public review and comments, select an alternative that has the most overall public benefit, and publish a Decision Notice. The law requires that land values be equal on both sides as determined by agency-approved appraisal</w:t>
      </w:r>
      <w:r w:rsidR="00AA7BB1">
        <w:rPr>
          <w:rFonts w:ascii="Times New Roman" w:hAnsi="Times New Roman" w:cs="Times New Roman"/>
        </w:rPr>
        <w:t>s</w:t>
      </w:r>
      <w:r w:rsidRPr="00AB077D">
        <w:rPr>
          <w:rFonts w:ascii="Times New Roman" w:hAnsi="Times New Roman" w:cs="Times New Roman"/>
        </w:rPr>
        <w:t xml:space="preserve">. Final values for this proposed land exchange are disclosed in the Decision Notice. This EA complies with NEPA, the National Forest Management Act (“NFMA”), Council of Environmental Quality regulations (“CEQ”), and Forest Service regulations for NEPA implementation.  </w:t>
      </w:r>
    </w:p>
    <w:p w14:paraId="345D5538" w14:textId="17A7C573" w:rsidR="00E57E46" w:rsidRPr="00AB077D" w:rsidRDefault="00E57E46" w:rsidP="00A27E7E">
      <w:pPr>
        <w:spacing w:after="60"/>
        <w:jc w:val="both"/>
        <w:rPr>
          <w:rFonts w:ascii="Times New Roman" w:hAnsi="Times New Roman" w:cs="Times New Roman"/>
        </w:rPr>
      </w:pPr>
      <w:r w:rsidRPr="00AB077D">
        <w:rPr>
          <w:rFonts w:ascii="Times New Roman" w:hAnsi="Times New Roman" w:cs="Times New Roman"/>
        </w:rPr>
        <w:t>The Forest Service and Red Lodge Grizzly Peak, Inc., AG/JMA Red Lodge Realty Holdings, LLC (“AG/GMA”) are proposing to exchange certain lands of approximately equal value, located in the Beartooth Ranger District of the Custer Gallatin National Forest in Carbon County, Montana (Table 1).</w:t>
      </w:r>
    </w:p>
    <w:tbl>
      <w:tblPr>
        <w:tblW w:w="90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0"/>
        <w:gridCol w:w="2403"/>
      </w:tblGrid>
      <w:tr w:rsidR="00E57E46" w:rsidRPr="00AB077D" w14:paraId="04D2303F" w14:textId="77777777" w:rsidTr="00851B17">
        <w:trPr>
          <w:jc w:val="center"/>
        </w:trPr>
        <w:tc>
          <w:tcPr>
            <w:tcW w:w="9033" w:type="dxa"/>
            <w:gridSpan w:val="2"/>
            <w:tcBorders>
              <w:top w:val="nil"/>
              <w:left w:val="nil"/>
              <w:bottom w:val="single" w:sz="4" w:space="0" w:color="auto"/>
              <w:right w:val="nil"/>
            </w:tcBorders>
          </w:tcPr>
          <w:p w14:paraId="7B9B0315" w14:textId="4A68A211" w:rsidR="00E57E46" w:rsidRPr="00AB077D" w:rsidRDefault="00E57E46" w:rsidP="00A27E7E">
            <w:pPr>
              <w:pStyle w:val="TableHeading"/>
              <w:ind w:left="-1"/>
              <w:rPr>
                <w:szCs w:val="24"/>
              </w:rPr>
            </w:pPr>
            <w:bookmarkStart w:id="7" w:name="_Toc450051705"/>
            <w:r w:rsidRPr="00AB077D">
              <w:rPr>
                <w:szCs w:val="24"/>
              </w:rPr>
              <w:t xml:space="preserve">Table 1. Federal and </w:t>
            </w:r>
            <w:r w:rsidR="00A65995" w:rsidRPr="00AB077D">
              <w:rPr>
                <w:szCs w:val="24"/>
              </w:rPr>
              <w:t>n</w:t>
            </w:r>
            <w:r w:rsidRPr="00AB077D">
              <w:rPr>
                <w:szCs w:val="24"/>
              </w:rPr>
              <w:t xml:space="preserve">on-Federal </w:t>
            </w:r>
            <w:r w:rsidR="00A65995" w:rsidRPr="00AB077D">
              <w:rPr>
                <w:szCs w:val="24"/>
              </w:rPr>
              <w:t>l</w:t>
            </w:r>
            <w:r w:rsidRPr="00AB077D">
              <w:rPr>
                <w:szCs w:val="24"/>
              </w:rPr>
              <w:t xml:space="preserve">ands </w:t>
            </w:r>
            <w:r w:rsidR="00A65995" w:rsidRPr="00AB077D">
              <w:rPr>
                <w:szCs w:val="24"/>
              </w:rPr>
              <w:t>p</w:t>
            </w:r>
            <w:r w:rsidRPr="00AB077D">
              <w:rPr>
                <w:szCs w:val="24"/>
              </w:rPr>
              <w:t xml:space="preserve">roposed for </w:t>
            </w:r>
            <w:r w:rsidR="00A65995" w:rsidRPr="00AB077D">
              <w:rPr>
                <w:szCs w:val="24"/>
              </w:rPr>
              <w:t>e</w:t>
            </w:r>
            <w:r w:rsidRPr="00AB077D">
              <w:rPr>
                <w:szCs w:val="24"/>
              </w:rPr>
              <w:t>xchange</w:t>
            </w:r>
            <w:bookmarkEnd w:id="7"/>
          </w:p>
        </w:tc>
      </w:tr>
      <w:tr w:rsidR="00E57E46" w:rsidRPr="00AB077D" w14:paraId="0387F35B" w14:textId="77777777" w:rsidTr="00851B17">
        <w:trPr>
          <w:jc w:val="center"/>
        </w:trPr>
        <w:tc>
          <w:tcPr>
            <w:tcW w:w="9033" w:type="dxa"/>
            <w:gridSpan w:val="2"/>
            <w:shd w:val="clear" w:color="auto" w:fill="FFFF6D" w:themeFill="background1" w:themeFillShade="BF"/>
          </w:tcPr>
          <w:p w14:paraId="0E919EDB" w14:textId="573693F8" w:rsidR="00E57E46" w:rsidRPr="00AB077D" w:rsidRDefault="00E57E46" w:rsidP="00B64470">
            <w:pPr>
              <w:rPr>
                <w:rFonts w:ascii="Times New Roman" w:hAnsi="Times New Roman" w:cs="Times New Roman"/>
                <w:b/>
              </w:rPr>
            </w:pPr>
            <w:r w:rsidRPr="00AB077D">
              <w:rPr>
                <w:rFonts w:ascii="Times New Roman" w:hAnsi="Times New Roman" w:cs="Times New Roman"/>
              </w:rPr>
              <w:t xml:space="preserve">    </w:t>
            </w:r>
            <w:r w:rsidRPr="00AB077D">
              <w:rPr>
                <w:rFonts w:ascii="Times New Roman" w:hAnsi="Times New Roman" w:cs="Times New Roman"/>
                <w:b/>
              </w:rPr>
              <w:t xml:space="preserve">Non-Federal (AG/JMA) Lands Proposed for Conveyance to </w:t>
            </w:r>
            <w:r w:rsidR="00B64470">
              <w:rPr>
                <w:rFonts w:ascii="Times New Roman" w:hAnsi="Times New Roman" w:cs="Times New Roman"/>
                <w:b/>
              </w:rPr>
              <w:t>U.S.</w:t>
            </w:r>
            <w:r w:rsidR="00B64470" w:rsidRPr="00AB077D">
              <w:rPr>
                <w:rFonts w:ascii="Times New Roman" w:hAnsi="Times New Roman" w:cs="Times New Roman"/>
                <w:b/>
              </w:rPr>
              <w:t xml:space="preserve"> </w:t>
            </w:r>
          </w:p>
        </w:tc>
      </w:tr>
      <w:tr w:rsidR="00994AEC" w:rsidRPr="00AB077D" w14:paraId="4F393201" w14:textId="77777777" w:rsidTr="00851B17">
        <w:trPr>
          <w:jc w:val="center"/>
        </w:trPr>
        <w:tc>
          <w:tcPr>
            <w:tcW w:w="6630" w:type="dxa"/>
          </w:tcPr>
          <w:p w14:paraId="4D50A5CE" w14:textId="77777777" w:rsidR="00994AEC" w:rsidRPr="00351981" w:rsidRDefault="00994AEC">
            <w:pPr>
              <w:rPr>
                <w:rFonts w:ascii="Times New Roman" w:hAnsi="Times New Roman" w:cs="Times New Roman"/>
                <w:sz w:val="22"/>
                <w:szCs w:val="22"/>
              </w:rPr>
            </w:pPr>
            <w:r w:rsidRPr="00351981">
              <w:rPr>
                <w:rFonts w:ascii="Times New Roman" w:hAnsi="Times New Roman" w:cs="Times New Roman"/>
                <w:sz w:val="22"/>
                <w:szCs w:val="22"/>
              </w:rPr>
              <w:t>Township 7 South, Range 19 East</w:t>
            </w:r>
          </w:p>
        </w:tc>
        <w:tc>
          <w:tcPr>
            <w:tcW w:w="2403" w:type="dxa"/>
          </w:tcPr>
          <w:p w14:paraId="29F5A149" w14:textId="77777777" w:rsidR="00994AEC" w:rsidRPr="00351981" w:rsidRDefault="00994AEC" w:rsidP="00B0093A">
            <w:pPr>
              <w:rPr>
                <w:rFonts w:ascii="Times New Roman" w:hAnsi="Times New Roman" w:cs="Times New Roman"/>
                <w:b/>
                <w:sz w:val="22"/>
                <w:szCs w:val="22"/>
                <w:u w:val="single"/>
              </w:rPr>
            </w:pPr>
            <w:r w:rsidRPr="00351981">
              <w:rPr>
                <w:rFonts w:ascii="Times New Roman" w:hAnsi="Times New Roman" w:cs="Times New Roman"/>
                <w:b/>
                <w:sz w:val="22"/>
                <w:szCs w:val="22"/>
                <w:u w:val="single"/>
              </w:rPr>
              <w:t>Record Acres</w:t>
            </w:r>
          </w:p>
        </w:tc>
      </w:tr>
      <w:tr w:rsidR="00994AEC" w:rsidRPr="00AB077D" w14:paraId="087A18D8" w14:textId="77777777" w:rsidTr="00851B17">
        <w:trPr>
          <w:jc w:val="center"/>
        </w:trPr>
        <w:tc>
          <w:tcPr>
            <w:tcW w:w="6630" w:type="dxa"/>
          </w:tcPr>
          <w:p w14:paraId="16EA369D" w14:textId="77777777" w:rsidR="00994AEC" w:rsidRPr="00351981" w:rsidRDefault="00994AEC">
            <w:pPr>
              <w:rPr>
                <w:rFonts w:ascii="Times New Roman" w:hAnsi="Times New Roman" w:cs="Times New Roman"/>
                <w:sz w:val="22"/>
                <w:szCs w:val="22"/>
              </w:rPr>
            </w:pPr>
            <w:r w:rsidRPr="00351981">
              <w:rPr>
                <w:rFonts w:ascii="Times New Roman" w:hAnsi="Times New Roman" w:cs="Times New Roman"/>
                <w:sz w:val="22"/>
                <w:szCs w:val="22"/>
              </w:rPr>
              <w:t>Section 22: S½SE¼</w:t>
            </w:r>
          </w:p>
        </w:tc>
        <w:tc>
          <w:tcPr>
            <w:tcW w:w="2403" w:type="dxa"/>
          </w:tcPr>
          <w:p w14:paraId="323DD0A5" w14:textId="77777777" w:rsidR="00994AEC" w:rsidRPr="00351981" w:rsidRDefault="00994AEC" w:rsidP="00B0093A">
            <w:pPr>
              <w:rPr>
                <w:rFonts w:ascii="Times New Roman" w:hAnsi="Times New Roman" w:cs="Times New Roman"/>
                <w:sz w:val="22"/>
                <w:szCs w:val="22"/>
              </w:rPr>
            </w:pPr>
            <w:r w:rsidRPr="00351981">
              <w:rPr>
                <w:rFonts w:ascii="Times New Roman" w:hAnsi="Times New Roman" w:cs="Times New Roman"/>
                <w:sz w:val="22"/>
                <w:szCs w:val="22"/>
              </w:rPr>
              <w:t xml:space="preserve">  80.00</w:t>
            </w:r>
          </w:p>
        </w:tc>
      </w:tr>
      <w:tr w:rsidR="00994AEC" w:rsidRPr="00AB077D" w14:paraId="3853CCD2" w14:textId="77777777" w:rsidTr="00851B17">
        <w:trPr>
          <w:jc w:val="center"/>
        </w:trPr>
        <w:tc>
          <w:tcPr>
            <w:tcW w:w="6630" w:type="dxa"/>
          </w:tcPr>
          <w:p w14:paraId="68D670E6" w14:textId="77777777" w:rsidR="00994AEC" w:rsidRPr="00351981" w:rsidRDefault="00994AEC">
            <w:pPr>
              <w:rPr>
                <w:rFonts w:ascii="Times New Roman" w:hAnsi="Times New Roman" w:cs="Times New Roman"/>
                <w:sz w:val="22"/>
                <w:szCs w:val="22"/>
              </w:rPr>
            </w:pPr>
            <w:r w:rsidRPr="00351981">
              <w:rPr>
                <w:rFonts w:ascii="Times New Roman" w:hAnsi="Times New Roman" w:cs="Times New Roman"/>
                <w:sz w:val="22"/>
                <w:szCs w:val="22"/>
              </w:rPr>
              <w:t>Section 26: S½NE¼SE¼</w:t>
            </w:r>
          </w:p>
        </w:tc>
        <w:tc>
          <w:tcPr>
            <w:tcW w:w="2403" w:type="dxa"/>
          </w:tcPr>
          <w:p w14:paraId="05B6291C" w14:textId="77777777" w:rsidR="00994AEC" w:rsidRPr="00351981" w:rsidRDefault="00994AEC" w:rsidP="00B0093A">
            <w:pPr>
              <w:rPr>
                <w:rFonts w:ascii="Times New Roman" w:hAnsi="Times New Roman" w:cs="Times New Roman"/>
                <w:sz w:val="22"/>
                <w:szCs w:val="22"/>
              </w:rPr>
            </w:pPr>
            <w:r w:rsidRPr="00351981">
              <w:rPr>
                <w:rFonts w:ascii="Times New Roman" w:hAnsi="Times New Roman" w:cs="Times New Roman"/>
                <w:sz w:val="22"/>
                <w:szCs w:val="22"/>
              </w:rPr>
              <w:t xml:space="preserve">  20.30</w:t>
            </w:r>
          </w:p>
        </w:tc>
      </w:tr>
      <w:tr w:rsidR="00994AEC" w:rsidRPr="00AB077D" w14:paraId="259C8545" w14:textId="77777777" w:rsidTr="00851B17">
        <w:trPr>
          <w:jc w:val="center"/>
        </w:trPr>
        <w:tc>
          <w:tcPr>
            <w:tcW w:w="6630" w:type="dxa"/>
          </w:tcPr>
          <w:p w14:paraId="1498F6BA" w14:textId="77777777" w:rsidR="00994AEC" w:rsidRPr="00351981" w:rsidRDefault="00994AEC">
            <w:pPr>
              <w:rPr>
                <w:rFonts w:ascii="Times New Roman" w:hAnsi="Times New Roman" w:cs="Times New Roman"/>
                <w:sz w:val="22"/>
                <w:szCs w:val="22"/>
              </w:rPr>
            </w:pPr>
            <w:r w:rsidRPr="00351981">
              <w:rPr>
                <w:rFonts w:ascii="Times New Roman" w:hAnsi="Times New Roman" w:cs="Times New Roman"/>
                <w:sz w:val="22"/>
                <w:szCs w:val="22"/>
              </w:rPr>
              <w:t>Section 27: E½NE¼, NE¼SE¼</w:t>
            </w:r>
          </w:p>
        </w:tc>
        <w:tc>
          <w:tcPr>
            <w:tcW w:w="2403" w:type="dxa"/>
          </w:tcPr>
          <w:p w14:paraId="4B3E06ED" w14:textId="77777777" w:rsidR="00994AEC" w:rsidRPr="00351981" w:rsidRDefault="00994AEC" w:rsidP="00B0093A">
            <w:pPr>
              <w:rPr>
                <w:rFonts w:ascii="Times New Roman" w:hAnsi="Times New Roman" w:cs="Times New Roman"/>
                <w:sz w:val="22"/>
                <w:szCs w:val="22"/>
              </w:rPr>
            </w:pPr>
            <w:r w:rsidRPr="00351981">
              <w:rPr>
                <w:rFonts w:ascii="Times New Roman" w:hAnsi="Times New Roman" w:cs="Times New Roman"/>
                <w:sz w:val="22"/>
                <w:szCs w:val="22"/>
              </w:rPr>
              <w:t>122.15</w:t>
            </w:r>
          </w:p>
        </w:tc>
      </w:tr>
      <w:tr w:rsidR="00994AEC" w:rsidRPr="00AB077D" w14:paraId="0959BBA2" w14:textId="77777777" w:rsidTr="00851B17">
        <w:trPr>
          <w:jc w:val="center"/>
        </w:trPr>
        <w:tc>
          <w:tcPr>
            <w:tcW w:w="6630" w:type="dxa"/>
          </w:tcPr>
          <w:p w14:paraId="50D7953E" w14:textId="77777777" w:rsidR="00994AEC" w:rsidRPr="00351981" w:rsidRDefault="00994AEC">
            <w:pPr>
              <w:rPr>
                <w:rFonts w:ascii="Times New Roman" w:hAnsi="Times New Roman" w:cs="Times New Roman"/>
                <w:sz w:val="22"/>
                <w:szCs w:val="22"/>
              </w:rPr>
            </w:pPr>
            <w:r w:rsidRPr="00351981">
              <w:rPr>
                <w:rFonts w:ascii="Times New Roman" w:hAnsi="Times New Roman" w:cs="Times New Roman"/>
                <w:sz w:val="22"/>
                <w:szCs w:val="22"/>
              </w:rPr>
              <w:t xml:space="preserve">Section 35: NE¼ </w:t>
            </w:r>
          </w:p>
        </w:tc>
        <w:tc>
          <w:tcPr>
            <w:tcW w:w="2403" w:type="dxa"/>
          </w:tcPr>
          <w:p w14:paraId="7985494B" w14:textId="77777777" w:rsidR="00994AEC" w:rsidRPr="00351981" w:rsidRDefault="00994AEC" w:rsidP="00B0093A">
            <w:pPr>
              <w:rPr>
                <w:rFonts w:ascii="Times New Roman" w:hAnsi="Times New Roman" w:cs="Times New Roman"/>
                <w:sz w:val="22"/>
                <w:szCs w:val="22"/>
                <w:u w:val="single"/>
              </w:rPr>
            </w:pPr>
            <w:r w:rsidRPr="00351981">
              <w:rPr>
                <w:rFonts w:ascii="Times New Roman" w:hAnsi="Times New Roman" w:cs="Times New Roman"/>
                <w:sz w:val="22"/>
                <w:szCs w:val="22"/>
                <w:u w:val="single"/>
              </w:rPr>
              <w:t>160.00</w:t>
            </w:r>
          </w:p>
        </w:tc>
      </w:tr>
      <w:tr w:rsidR="00994AEC" w:rsidRPr="00AB077D" w14:paraId="1111A4FD" w14:textId="77777777" w:rsidTr="00851B17">
        <w:trPr>
          <w:jc w:val="center"/>
        </w:trPr>
        <w:tc>
          <w:tcPr>
            <w:tcW w:w="6630" w:type="dxa"/>
            <w:tcBorders>
              <w:bottom w:val="single" w:sz="4" w:space="0" w:color="auto"/>
            </w:tcBorders>
          </w:tcPr>
          <w:p w14:paraId="21805D66" w14:textId="77777777" w:rsidR="00994AEC" w:rsidRPr="00351981" w:rsidRDefault="00994AEC">
            <w:pPr>
              <w:rPr>
                <w:rFonts w:ascii="Times New Roman" w:hAnsi="Times New Roman" w:cs="Times New Roman"/>
                <w:b/>
                <w:sz w:val="22"/>
                <w:szCs w:val="22"/>
              </w:rPr>
            </w:pPr>
            <w:r w:rsidRPr="00351981">
              <w:rPr>
                <w:rFonts w:ascii="Times New Roman" w:hAnsi="Times New Roman" w:cs="Times New Roman"/>
                <w:sz w:val="22"/>
                <w:szCs w:val="22"/>
              </w:rPr>
              <w:t xml:space="preserve">  </w:t>
            </w:r>
            <w:r w:rsidRPr="00351981">
              <w:rPr>
                <w:rFonts w:ascii="Times New Roman" w:hAnsi="Times New Roman" w:cs="Times New Roman"/>
                <w:b/>
                <w:sz w:val="22"/>
                <w:szCs w:val="22"/>
              </w:rPr>
              <w:t>Total Non-Federal Lands</w:t>
            </w:r>
          </w:p>
        </w:tc>
        <w:tc>
          <w:tcPr>
            <w:tcW w:w="2403" w:type="dxa"/>
            <w:tcBorders>
              <w:bottom w:val="single" w:sz="4" w:space="0" w:color="auto"/>
            </w:tcBorders>
          </w:tcPr>
          <w:p w14:paraId="548BC501" w14:textId="1A677D57" w:rsidR="00994AEC" w:rsidRPr="00351981" w:rsidRDefault="00994AEC" w:rsidP="00B0093A">
            <w:pPr>
              <w:rPr>
                <w:rFonts w:ascii="Times New Roman" w:hAnsi="Times New Roman" w:cs="Times New Roman"/>
                <w:b/>
                <w:sz w:val="22"/>
                <w:szCs w:val="22"/>
              </w:rPr>
            </w:pPr>
            <w:r w:rsidRPr="00351981">
              <w:rPr>
                <w:rFonts w:ascii="Times New Roman" w:hAnsi="Times New Roman" w:cs="Times New Roman"/>
                <w:b/>
                <w:sz w:val="22"/>
                <w:szCs w:val="22"/>
              </w:rPr>
              <w:t>382.45±</w:t>
            </w:r>
          </w:p>
        </w:tc>
      </w:tr>
      <w:tr w:rsidR="00E57E46" w:rsidRPr="00AB077D" w14:paraId="473C25D6" w14:textId="77777777" w:rsidTr="00851B17">
        <w:trPr>
          <w:jc w:val="center"/>
        </w:trPr>
        <w:tc>
          <w:tcPr>
            <w:tcW w:w="9033" w:type="dxa"/>
            <w:gridSpan w:val="2"/>
            <w:shd w:val="clear" w:color="auto" w:fill="FFFF6D" w:themeFill="background1" w:themeFillShade="BF"/>
          </w:tcPr>
          <w:p w14:paraId="6CF3276B" w14:textId="63D76B3B" w:rsidR="00E57E46" w:rsidRPr="00351981" w:rsidRDefault="00E57E46">
            <w:pPr>
              <w:rPr>
                <w:rFonts w:ascii="Times New Roman" w:hAnsi="Times New Roman" w:cs="Times New Roman"/>
                <w:b/>
                <w:sz w:val="22"/>
                <w:szCs w:val="22"/>
              </w:rPr>
            </w:pPr>
            <w:r w:rsidRPr="00351981">
              <w:rPr>
                <w:rFonts w:ascii="Times New Roman" w:hAnsi="Times New Roman" w:cs="Times New Roman"/>
                <w:sz w:val="22"/>
                <w:szCs w:val="22"/>
              </w:rPr>
              <w:t xml:space="preserve">    </w:t>
            </w:r>
            <w:r w:rsidRPr="00351981">
              <w:rPr>
                <w:rFonts w:ascii="Times New Roman" w:hAnsi="Times New Roman" w:cs="Times New Roman"/>
                <w:b/>
                <w:sz w:val="22"/>
                <w:szCs w:val="22"/>
              </w:rPr>
              <w:t>Federal (U</w:t>
            </w:r>
            <w:r w:rsidR="00B64470">
              <w:rPr>
                <w:rFonts w:ascii="Times New Roman" w:hAnsi="Times New Roman" w:cs="Times New Roman"/>
                <w:b/>
                <w:sz w:val="22"/>
                <w:szCs w:val="22"/>
              </w:rPr>
              <w:t>.</w:t>
            </w:r>
            <w:r w:rsidRPr="00351981">
              <w:rPr>
                <w:rFonts w:ascii="Times New Roman" w:hAnsi="Times New Roman" w:cs="Times New Roman"/>
                <w:b/>
                <w:sz w:val="22"/>
                <w:szCs w:val="22"/>
              </w:rPr>
              <w:t>S) Lands Proposed for Conveyance to AG/JMA</w:t>
            </w:r>
          </w:p>
        </w:tc>
      </w:tr>
      <w:tr w:rsidR="00994AEC" w:rsidRPr="00AB077D" w14:paraId="6D3AEF4D" w14:textId="77777777" w:rsidTr="00851B17">
        <w:trPr>
          <w:jc w:val="center"/>
        </w:trPr>
        <w:tc>
          <w:tcPr>
            <w:tcW w:w="6630" w:type="dxa"/>
          </w:tcPr>
          <w:p w14:paraId="1778BF70" w14:textId="77777777" w:rsidR="00994AEC" w:rsidRPr="00351981" w:rsidRDefault="00994AEC">
            <w:pPr>
              <w:rPr>
                <w:rFonts w:ascii="Times New Roman" w:hAnsi="Times New Roman" w:cs="Times New Roman"/>
                <w:sz w:val="22"/>
                <w:szCs w:val="22"/>
              </w:rPr>
            </w:pPr>
            <w:r w:rsidRPr="00351981">
              <w:rPr>
                <w:rFonts w:ascii="Times New Roman" w:hAnsi="Times New Roman" w:cs="Times New Roman"/>
                <w:sz w:val="22"/>
                <w:szCs w:val="22"/>
              </w:rPr>
              <w:t>Township 7 South, Range 19 East</w:t>
            </w:r>
          </w:p>
        </w:tc>
        <w:tc>
          <w:tcPr>
            <w:tcW w:w="2403" w:type="dxa"/>
          </w:tcPr>
          <w:p w14:paraId="0E54FB57" w14:textId="77777777" w:rsidR="00994AEC" w:rsidRPr="00351981" w:rsidRDefault="00994AEC" w:rsidP="00B0093A">
            <w:pPr>
              <w:rPr>
                <w:rFonts w:ascii="Times New Roman" w:hAnsi="Times New Roman" w:cs="Times New Roman"/>
                <w:b/>
                <w:sz w:val="22"/>
                <w:szCs w:val="22"/>
                <w:u w:val="single"/>
              </w:rPr>
            </w:pPr>
            <w:r w:rsidRPr="00351981">
              <w:rPr>
                <w:rFonts w:ascii="Times New Roman" w:hAnsi="Times New Roman" w:cs="Times New Roman"/>
                <w:b/>
                <w:sz w:val="22"/>
                <w:szCs w:val="22"/>
                <w:u w:val="single"/>
              </w:rPr>
              <w:t>Record Acres</w:t>
            </w:r>
          </w:p>
        </w:tc>
      </w:tr>
      <w:tr w:rsidR="00994AEC" w:rsidRPr="00AB077D" w14:paraId="3A077DA0" w14:textId="77777777" w:rsidTr="00851B17">
        <w:trPr>
          <w:trHeight w:val="530"/>
          <w:jc w:val="center"/>
        </w:trPr>
        <w:tc>
          <w:tcPr>
            <w:tcW w:w="6630" w:type="dxa"/>
          </w:tcPr>
          <w:p w14:paraId="1FE7989A" w14:textId="2F2374D6" w:rsidR="00994AEC" w:rsidRPr="00351981" w:rsidRDefault="00994AEC">
            <w:pPr>
              <w:rPr>
                <w:rFonts w:ascii="Times New Roman" w:hAnsi="Times New Roman" w:cs="Times New Roman"/>
                <w:sz w:val="22"/>
                <w:szCs w:val="22"/>
              </w:rPr>
            </w:pPr>
            <w:r w:rsidRPr="00351981">
              <w:rPr>
                <w:rFonts w:ascii="Times New Roman" w:hAnsi="Times New Roman" w:cs="Times New Roman"/>
                <w:sz w:val="22"/>
                <w:szCs w:val="22"/>
              </w:rPr>
              <w:t xml:space="preserve">Section 25: SW¼SE¼NE¼, SW¼NE¼, S½NW¼, S½N½NW¼, E½NE¼SW¼, SW¼NW¼SE¼, N½NW¼SE¼, NW¼NE¼SE¼ </w:t>
            </w:r>
          </w:p>
        </w:tc>
        <w:tc>
          <w:tcPr>
            <w:tcW w:w="2403" w:type="dxa"/>
          </w:tcPr>
          <w:p w14:paraId="2FA8412B" w14:textId="77777777" w:rsidR="00994AEC" w:rsidRPr="00351981" w:rsidRDefault="00994AEC" w:rsidP="00994AEC">
            <w:pPr>
              <w:rPr>
                <w:rFonts w:ascii="Times New Roman" w:hAnsi="Times New Roman" w:cs="Times New Roman"/>
                <w:sz w:val="22"/>
                <w:szCs w:val="22"/>
              </w:rPr>
            </w:pPr>
            <w:r w:rsidRPr="00351981">
              <w:rPr>
                <w:rFonts w:ascii="Times New Roman" w:hAnsi="Times New Roman" w:cs="Times New Roman"/>
                <w:sz w:val="22"/>
                <w:szCs w:val="22"/>
              </w:rPr>
              <w:t>230.00</w:t>
            </w:r>
          </w:p>
          <w:p w14:paraId="12D6159A" w14:textId="7E4606A9" w:rsidR="00994AEC" w:rsidRPr="00351981" w:rsidRDefault="00994AEC" w:rsidP="00B0093A">
            <w:pPr>
              <w:ind w:left="-66"/>
              <w:rPr>
                <w:rFonts w:ascii="Times New Roman" w:hAnsi="Times New Roman" w:cs="Times New Roman"/>
                <w:sz w:val="22"/>
                <w:szCs w:val="22"/>
              </w:rPr>
            </w:pPr>
          </w:p>
        </w:tc>
      </w:tr>
      <w:tr w:rsidR="00994AEC" w:rsidRPr="00AB077D" w14:paraId="1E8B6D7A" w14:textId="77777777" w:rsidTr="00851B17">
        <w:trPr>
          <w:jc w:val="center"/>
        </w:trPr>
        <w:tc>
          <w:tcPr>
            <w:tcW w:w="6630" w:type="dxa"/>
          </w:tcPr>
          <w:p w14:paraId="04151EE4" w14:textId="77777777" w:rsidR="00994AEC" w:rsidRPr="00351981" w:rsidRDefault="00994AEC">
            <w:pPr>
              <w:rPr>
                <w:rFonts w:ascii="Times New Roman" w:hAnsi="Times New Roman" w:cs="Times New Roman"/>
                <w:sz w:val="22"/>
                <w:szCs w:val="22"/>
              </w:rPr>
            </w:pPr>
            <w:r w:rsidRPr="00351981">
              <w:rPr>
                <w:rFonts w:ascii="Times New Roman" w:hAnsi="Times New Roman" w:cs="Times New Roman"/>
                <w:sz w:val="22"/>
                <w:szCs w:val="22"/>
              </w:rPr>
              <w:t xml:space="preserve">Section 26: N½NW¼SE¼ </w:t>
            </w:r>
          </w:p>
        </w:tc>
        <w:tc>
          <w:tcPr>
            <w:tcW w:w="2403" w:type="dxa"/>
          </w:tcPr>
          <w:p w14:paraId="394EC940" w14:textId="77777777" w:rsidR="00994AEC" w:rsidRPr="00351981" w:rsidRDefault="00994AEC" w:rsidP="00B0093A">
            <w:pPr>
              <w:rPr>
                <w:rFonts w:ascii="Times New Roman" w:hAnsi="Times New Roman" w:cs="Times New Roman"/>
                <w:sz w:val="22"/>
                <w:szCs w:val="22"/>
                <w:u w:val="single"/>
              </w:rPr>
            </w:pPr>
            <w:r w:rsidRPr="00351981">
              <w:rPr>
                <w:rFonts w:ascii="Times New Roman" w:hAnsi="Times New Roman" w:cs="Times New Roman"/>
                <w:sz w:val="22"/>
                <w:szCs w:val="22"/>
                <w:u w:val="single"/>
              </w:rPr>
              <w:t xml:space="preserve">  20.23</w:t>
            </w:r>
          </w:p>
        </w:tc>
      </w:tr>
      <w:tr w:rsidR="00994AEC" w:rsidRPr="00AB077D" w14:paraId="23E31E0F" w14:textId="77777777" w:rsidTr="00851B17">
        <w:trPr>
          <w:jc w:val="center"/>
        </w:trPr>
        <w:tc>
          <w:tcPr>
            <w:tcW w:w="6630" w:type="dxa"/>
          </w:tcPr>
          <w:p w14:paraId="50D57ABB" w14:textId="77777777" w:rsidR="00994AEC" w:rsidRPr="00351981" w:rsidRDefault="00994AEC">
            <w:pPr>
              <w:rPr>
                <w:rFonts w:ascii="Times New Roman" w:hAnsi="Times New Roman" w:cs="Times New Roman"/>
                <w:b/>
                <w:sz w:val="22"/>
                <w:szCs w:val="22"/>
              </w:rPr>
            </w:pPr>
            <w:r w:rsidRPr="00351981">
              <w:rPr>
                <w:rFonts w:ascii="Times New Roman" w:hAnsi="Times New Roman" w:cs="Times New Roman"/>
                <w:sz w:val="22"/>
                <w:szCs w:val="22"/>
              </w:rPr>
              <w:t xml:space="preserve">  </w:t>
            </w:r>
            <w:r w:rsidRPr="00351981">
              <w:rPr>
                <w:rFonts w:ascii="Times New Roman" w:hAnsi="Times New Roman" w:cs="Times New Roman"/>
                <w:b/>
                <w:sz w:val="22"/>
                <w:szCs w:val="22"/>
              </w:rPr>
              <w:t>Total Federal Lands</w:t>
            </w:r>
          </w:p>
        </w:tc>
        <w:tc>
          <w:tcPr>
            <w:tcW w:w="2403" w:type="dxa"/>
          </w:tcPr>
          <w:p w14:paraId="28D2390B" w14:textId="0F402170" w:rsidR="00994AEC" w:rsidRPr="00351981" w:rsidRDefault="00994AEC" w:rsidP="00B0093A">
            <w:pPr>
              <w:rPr>
                <w:rFonts w:ascii="Times New Roman" w:hAnsi="Times New Roman" w:cs="Times New Roman"/>
                <w:b/>
                <w:sz w:val="22"/>
                <w:szCs w:val="22"/>
              </w:rPr>
            </w:pPr>
            <w:r w:rsidRPr="00351981">
              <w:rPr>
                <w:rFonts w:ascii="Times New Roman" w:hAnsi="Times New Roman" w:cs="Times New Roman"/>
                <w:b/>
                <w:sz w:val="22"/>
                <w:szCs w:val="22"/>
              </w:rPr>
              <w:t>250.23±</w:t>
            </w:r>
          </w:p>
        </w:tc>
      </w:tr>
    </w:tbl>
    <w:p w14:paraId="67474822" w14:textId="52D14FF9" w:rsidR="00E57E46" w:rsidRDefault="00E57E46" w:rsidP="00202005">
      <w:pPr>
        <w:spacing w:before="120" w:after="120"/>
        <w:ind w:right="-187"/>
        <w:jc w:val="both"/>
        <w:rPr>
          <w:rFonts w:ascii="Times New Roman" w:hAnsi="Times New Roman" w:cs="Times New Roman"/>
        </w:rPr>
      </w:pPr>
      <w:r w:rsidRPr="00AB077D">
        <w:rPr>
          <w:rFonts w:ascii="Times New Roman" w:hAnsi="Times New Roman" w:cs="Times New Roman"/>
        </w:rPr>
        <w:t xml:space="preserve">The land exchange process was formally implemented on August 18, 2015, through execution of the Agreement to Initiate (“ATI”) a land exchange. </w:t>
      </w:r>
    </w:p>
    <w:p w14:paraId="7CA0E4F1" w14:textId="6B90F14A" w:rsidR="00621AC5" w:rsidRPr="00621AC5" w:rsidRDefault="00621AC5" w:rsidP="00621AC5">
      <w:pPr>
        <w:spacing w:before="120" w:after="120"/>
        <w:ind w:right="-187"/>
        <w:jc w:val="both"/>
        <w:rPr>
          <w:rFonts w:ascii="Times New Roman" w:hAnsi="Times New Roman" w:cs="Times New Roman"/>
        </w:rPr>
      </w:pPr>
      <w:r w:rsidRPr="00621AC5">
        <w:rPr>
          <w:rFonts w:ascii="Times New Roman" w:hAnsi="Times New Roman" w:cs="Times New Roman"/>
        </w:rPr>
        <w:lastRenderedPageBreak/>
        <w:t xml:space="preserve">Another component of the proposed action is a proposed public trail (“Ranger Trail #107”). </w:t>
      </w:r>
      <w:r w:rsidR="009222D3">
        <w:rPr>
          <w:rFonts w:ascii="Times New Roman" w:hAnsi="Times New Roman" w:cs="Times New Roman"/>
        </w:rPr>
        <w:t xml:space="preserve">The </w:t>
      </w:r>
      <w:r w:rsidRPr="00621AC5">
        <w:rPr>
          <w:rFonts w:ascii="Times New Roman" w:hAnsi="Times New Roman" w:cs="Times New Roman"/>
        </w:rPr>
        <w:t>Ranger Trail #107 would extend approximately 12.5 miles across National Forest System (“NFS”) lands, State of Montana lands, and private lands (owned by AG/JMA and Palisades Livestock, LLC (“Palisades Livestock”), from Forest Road #2141 at West Red Lodge Creek to the intersection with Forest Road #21479 at Red Lodge Mountain Ski Area six miles west of the City of Red Lodge. To establish proposed Ranger Trail #107, AG/JMA intends to grant and donate a trail easement to the U</w:t>
      </w:r>
      <w:r w:rsidR="0044208C">
        <w:rPr>
          <w:rFonts w:ascii="Times New Roman" w:hAnsi="Times New Roman" w:cs="Times New Roman"/>
        </w:rPr>
        <w:t>nited</w:t>
      </w:r>
      <w:r w:rsidR="006F1E2C">
        <w:rPr>
          <w:rFonts w:ascii="Times New Roman" w:hAnsi="Times New Roman" w:cs="Times New Roman"/>
        </w:rPr>
        <w:t xml:space="preserve"> </w:t>
      </w:r>
      <w:r w:rsidRPr="00621AC5">
        <w:rPr>
          <w:rFonts w:ascii="Times New Roman" w:hAnsi="Times New Roman" w:cs="Times New Roman"/>
        </w:rPr>
        <w:t>S</w:t>
      </w:r>
      <w:r w:rsidR="0044208C">
        <w:rPr>
          <w:rFonts w:ascii="Times New Roman" w:hAnsi="Times New Roman" w:cs="Times New Roman"/>
        </w:rPr>
        <w:t>tates of America (“U</w:t>
      </w:r>
      <w:r w:rsidR="006F1E2C">
        <w:rPr>
          <w:rFonts w:ascii="Times New Roman" w:hAnsi="Times New Roman" w:cs="Times New Roman"/>
        </w:rPr>
        <w:t>.</w:t>
      </w:r>
      <w:r w:rsidR="0044208C">
        <w:rPr>
          <w:rFonts w:ascii="Times New Roman" w:hAnsi="Times New Roman" w:cs="Times New Roman"/>
        </w:rPr>
        <w:t>S</w:t>
      </w:r>
      <w:r w:rsidR="006F1E2C">
        <w:rPr>
          <w:rFonts w:ascii="Times New Roman" w:hAnsi="Times New Roman" w:cs="Times New Roman"/>
        </w:rPr>
        <w:t>.</w:t>
      </w:r>
      <w:r w:rsidR="0044208C">
        <w:rPr>
          <w:rFonts w:ascii="Times New Roman" w:hAnsi="Times New Roman" w:cs="Times New Roman"/>
        </w:rPr>
        <w:t>”),</w:t>
      </w:r>
      <w:r w:rsidRPr="00621AC5">
        <w:rPr>
          <w:rFonts w:ascii="Times New Roman" w:hAnsi="Times New Roman" w:cs="Times New Roman"/>
        </w:rPr>
        <w:t xml:space="preserve"> for a short segment of the proposed trail that crosses their private land (land not involved in the exchange). AG/JMA also intends to secure permanent trail easements across the State lands (from Montana Department of Natural Resources and Conservation (“DNRC”) and Palisades Livestock lands. AG/JMA would then donate and transfer those easements to the U.S. concurrently with completion of the proposed land exchange. In addition, the U.S. would reserve a permanent trail easement on those segments of proposed Ranger Trail #107 that cross the Federal lands identified for exchange (Figure 1)</w:t>
      </w:r>
      <w:r w:rsidR="00906BC8">
        <w:rPr>
          <w:rFonts w:ascii="Times New Roman" w:hAnsi="Times New Roman" w:cs="Times New Roman"/>
        </w:rPr>
        <w:t>)</w:t>
      </w:r>
      <w:r w:rsidRPr="00621AC5">
        <w:rPr>
          <w:rFonts w:ascii="Times New Roman" w:hAnsi="Times New Roman" w:cs="Times New Roman"/>
        </w:rPr>
        <w:t xml:space="preserve">.  </w:t>
      </w:r>
    </w:p>
    <w:p w14:paraId="437BE085" w14:textId="32859B9F" w:rsidR="00621AC5" w:rsidRPr="00621AC5" w:rsidRDefault="00621AC5" w:rsidP="00621AC5">
      <w:pPr>
        <w:spacing w:before="120" w:after="120"/>
        <w:ind w:right="-187"/>
        <w:jc w:val="both"/>
        <w:rPr>
          <w:rFonts w:ascii="Times New Roman" w:hAnsi="Times New Roman" w:cs="Times New Roman"/>
        </w:rPr>
      </w:pPr>
      <w:r w:rsidRPr="00621AC5">
        <w:rPr>
          <w:rFonts w:ascii="Times New Roman" w:hAnsi="Times New Roman" w:cs="Times New Roman"/>
        </w:rPr>
        <w:t>Another component of the proposed action is a new trail (“RLM Uphill Trail #108”) across the Federal lands and AG/JMA lands. The proposed RLM Uphill Trail #108 would provide an uphill connection from the Red Lodge Mountain Resort (“RLMR”) parking lot to NFS lands in the vicinity of Grizzly Peak. AG/JMA would grant and donate a permanent trail easement to the U.S. across their private land, and the U.S. would reserve a trail easement on those trail segments that cross the Federal land identified for exchange.</w:t>
      </w:r>
    </w:p>
    <w:p w14:paraId="4316CBD1" w14:textId="4AAFE06D" w:rsidR="00621AC5" w:rsidRDefault="0044208C" w:rsidP="00621AC5">
      <w:pPr>
        <w:spacing w:before="120" w:after="120"/>
        <w:ind w:right="-187"/>
        <w:jc w:val="both"/>
        <w:rPr>
          <w:rFonts w:ascii="Times New Roman" w:hAnsi="Times New Roman" w:cs="Times New Roman"/>
        </w:rPr>
      </w:pPr>
      <w:r>
        <w:rPr>
          <w:rFonts w:ascii="Times New Roman" w:hAnsi="Times New Roman" w:cs="Times New Roman"/>
        </w:rPr>
        <w:t xml:space="preserve">A final </w:t>
      </w:r>
      <w:r w:rsidR="008B2D81">
        <w:rPr>
          <w:rFonts w:ascii="Times New Roman" w:hAnsi="Times New Roman" w:cs="Times New Roman"/>
        </w:rPr>
        <w:t>component</w:t>
      </w:r>
      <w:r w:rsidR="00621AC5" w:rsidRPr="00621AC5">
        <w:rPr>
          <w:rFonts w:ascii="Times New Roman" w:hAnsi="Times New Roman" w:cs="Times New Roman"/>
        </w:rPr>
        <w:t xml:space="preserve"> of the proposed action is the reservation of easements for two existing roads that are used by the Forest Service for administrative purposes.  The U.S. would reserve permanent easements for those segments of Forest Road #21479, and its connecting spur</w:t>
      </w:r>
      <w:r w:rsidR="006F1E2C">
        <w:rPr>
          <w:rFonts w:ascii="Times New Roman" w:hAnsi="Times New Roman" w:cs="Times New Roman"/>
        </w:rPr>
        <w:t xml:space="preserve"> road</w:t>
      </w:r>
      <w:r w:rsidR="00621AC5" w:rsidRPr="00621AC5">
        <w:rPr>
          <w:rFonts w:ascii="Times New Roman" w:hAnsi="Times New Roman" w:cs="Times New Roman"/>
        </w:rPr>
        <w:t xml:space="preserve"> </w:t>
      </w:r>
      <w:r w:rsidR="00621AC5" w:rsidRPr="009F3304">
        <w:rPr>
          <w:rFonts w:ascii="Times New Roman" w:hAnsi="Times New Roman" w:cs="Times New Roman"/>
        </w:rPr>
        <w:t>#21479C, that cross the Federal lands (Figure 2).</w:t>
      </w:r>
      <w:r>
        <w:rPr>
          <w:rFonts w:ascii="Times New Roman" w:hAnsi="Times New Roman" w:cs="Times New Roman"/>
        </w:rPr>
        <w:t xml:space="preserve"> This road serves as the access to the existing communication site located on the Federal lands proposed for exchange.</w:t>
      </w:r>
    </w:p>
    <w:p w14:paraId="121D60B9" w14:textId="1D024F46" w:rsidR="00E57E46" w:rsidRPr="00AB077D" w:rsidRDefault="00E57E46" w:rsidP="002512D4">
      <w:pPr>
        <w:spacing w:before="120" w:after="120"/>
        <w:jc w:val="both"/>
        <w:rPr>
          <w:rFonts w:ascii="Times New Roman" w:hAnsi="Times New Roman" w:cs="Times New Roman"/>
          <w:color w:val="FF0000"/>
        </w:rPr>
      </w:pPr>
      <w:r w:rsidRPr="00AB077D">
        <w:rPr>
          <w:rFonts w:ascii="Times New Roman" w:hAnsi="Times New Roman" w:cs="Times New Roman"/>
        </w:rPr>
        <w:t xml:space="preserve">This EA is organized into five chapters, summarized below. The term “project area”, as used throughout this document, refers to the </w:t>
      </w:r>
      <w:r w:rsidR="00AF4860" w:rsidRPr="00AB077D">
        <w:rPr>
          <w:rFonts w:ascii="Times New Roman" w:hAnsi="Times New Roman" w:cs="Times New Roman"/>
        </w:rPr>
        <w:t>s</w:t>
      </w:r>
      <w:r w:rsidRPr="00AB077D">
        <w:rPr>
          <w:rFonts w:ascii="Times New Roman" w:hAnsi="Times New Roman" w:cs="Times New Roman"/>
        </w:rPr>
        <w:t xml:space="preserve">ki </w:t>
      </w:r>
      <w:r w:rsidR="00AF4860" w:rsidRPr="00AB077D">
        <w:rPr>
          <w:rFonts w:ascii="Times New Roman" w:hAnsi="Times New Roman" w:cs="Times New Roman"/>
        </w:rPr>
        <w:t>a</w:t>
      </w:r>
      <w:r w:rsidRPr="00AB077D">
        <w:rPr>
          <w:rFonts w:ascii="Times New Roman" w:hAnsi="Times New Roman" w:cs="Times New Roman"/>
        </w:rPr>
        <w:t xml:space="preserve">rea </w:t>
      </w:r>
      <w:r w:rsidR="00AF4860" w:rsidRPr="00AB077D">
        <w:rPr>
          <w:rFonts w:ascii="Times New Roman" w:hAnsi="Times New Roman" w:cs="Times New Roman"/>
        </w:rPr>
        <w:t xml:space="preserve">(current ski area and proposed Nordic ski area permit boundaries) </w:t>
      </w:r>
      <w:r w:rsidRPr="00AB077D">
        <w:rPr>
          <w:rFonts w:ascii="Times New Roman" w:hAnsi="Times New Roman" w:cs="Times New Roman"/>
        </w:rPr>
        <w:t>and surrounding NFS</w:t>
      </w:r>
      <w:r w:rsidR="0058096F" w:rsidRPr="00AB077D">
        <w:rPr>
          <w:rFonts w:ascii="Times New Roman" w:hAnsi="Times New Roman" w:cs="Times New Roman"/>
        </w:rPr>
        <w:t>, State, and private</w:t>
      </w:r>
      <w:r w:rsidRPr="00AB077D">
        <w:rPr>
          <w:rFonts w:ascii="Times New Roman" w:hAnsi="Times New Roman" w:cs="Times New Roman"/>
        </w:rPr>
        <w:t xml:space="preserve"> lands, where indirect effects of the proposed action would likely occur.</w:t>
      </w:r>
      <w:r w:rsidR="002B367C" w:rsidRPr="00AB077D">
        <w:rPr>
          <w:rFonts w:ascii="Times New Roman" w:hAnsi="Times New Roman" w:cs="Times New Roman"/>
          <w:i/>
          <w:color w:val="FF0000"/>
        </w:rPr>
        <w:t xml:space="preserve"> </w:t>
      </w:r>
      <w:r w:rsidRPr="00AB077D">
        <w:rPr>
          <w:rFonts w:ascii="Times New Roman" w:hAnsi="Times New Roman" w:cs="Times New Roman"/>
        </w:rPr>
        <w:t>The terms “Federal lands”, “non-Federal lands” and “proposed trail corridors”, refer to areas where direct effects would be anticipated (Figure 1).</w:t>
      </w:r>
    </w:p>
    <w:p w14:paraId="0C14469E" w14:textId="77777777" w:rsidR="00E57E46" w:rsidRPr="00AB077D" w:rsidRDefault="00E57E46" w:rsidP="008A35E2">
      <w:pPr>
        <w:spacing w:after="80"/>
        <w:ind w:left="172" w:hanging="86"/>
        <w:jc w:val="both"/>
        <w:rPr>
          <w:rFonts w:ascii="Times New Roman" w:hAnsi="Times New Roman" w:cs="Times New Roman"/>
        </w:rPr>
      </w:pPr>
      <w:r w:rsidRPr="00AB077D">
        <w:rPr>
          <w:rFonts w:ascii="Times New Roman" w:hAnsi="Times New Roman" w:cs="Times New Roman"/>
          <w:i/>
        </w:rPr>
        <w:t>Chapter 1: Purpose and Need.</w:t>
      </w:r>
      <w:r w:rsidRPr="00AB077D">
        <w:rPr>
          <w:rFonts w:ascii="Times New Roman" w:hAnsi="Times New Roman" w:cs="Times New Roman"/>
        </w:rPr>
        <w:t xml:space="preserve"> This chapter includes information on the history of the proposed land exchange, the purpose and need for the project, and the agency’s proposal for achieving the purpose and need. </w:t>
      </w:r>
    </w:p>
    <w:p w14:paraId="00E5D1BA" w14:textId="77777777" w:rsidR="00E57E46" w:rsidRPr="00AB077D" w:rsidRDefault="00E57E46" w:rsidP="00E57E46">
      <w:pPr>
        <w:spacing w:after="80"/>
        <w:ind w:left="180" w:hanging="90"/>
        <w:jc w:val="both"/>
        <w:rPr>
          <w:rFonts w:ascii="Times New Roman" w:hAnsi="Times New Roman" w:cs="Times New Roman"/>
        </w:rPr>
      </w:pPr>
      <w:r w:rsidRPr="00AB077D">
        <w:rPr>
          <w:rFonts w:ascii="Times New Roman" w:hAnsi="Times New Roman" w:cs="Times New Roman"/>
          <w:i/>
        </w:rPr>
        <w:t>Chapter 2: Alternatives.</w:t>
      </w:r>
      <w:r w:rsidRPr="00AB077D">
        <w:rPr>
          <w:rFonts w:ascii="Times New Roman" w:hAnsi="Times New Roman" w:cs="Times New Roman"/>
        </w:rPr>
        <w:t xml:space="preserve"> This chapter explains how the Forest Service informed the public of the proposed action and how the public responded. It provides a more detailed description of the agency’s proposed action as well as the no action alternative, while discussing methods for achieving the stated purpose. This discussion also includes possible mitigation measures and the identification of alternatives that were considered, but eliminated from detailed study. </w:t>
      </w:r>
    </w:p>
    <w:p w14:paraId="6CC9630E" w14:textId="3CA43E86" w:rsidR="001649DF" w:rsidRPr="001649DF" w:rsidRDefault="001649DF" w:rsidP="001649DF">
      <w:pPr>
        <w:jc w:val="both"/>
        <w:rPr>
          <w:rFonts w:ascii="Times New Roman" w:hAnsi="Times New Roman" w:cs="Times New Roman"/>
        </w:rPr>
        <w:sectPr w:rsidR="001649DF" w:rsidRPr="001649DF" w:rsidSect="0048720C">
          <w:footerReference w:type="default" r:id="rId9"/>
          <w:pgSz w:w="12240" w:h="15840"/>
          <w:pgMar w:top="1440" w:right="1440" w:bottom="1440" w:left="1800" w:header="720" w:footer="720" w:gutter="0"/>
          <w:pgNumType w:start="1"/>
          <w:cols w:space="720"/>
          <w:docGrid w:linePitch="360"/>
        </w:sectPr>
      </w:pPr>
    </w:p>
    <w:p w14:paraId="0B124AC0" w14:textId="46E92B0C" w:rsidR="00842024" w:rsidRPr="00AB077D" w:rsidRDefault="006C0B1E" w:rsidP="00E57E46">
      <w:pPr>
        <w:jc w:val="both"/>
        <w:rPr>
          <w:rFonts w:ascii="Times New Roman" w:hAnsi="Times New Roman" w:cs="Times New Roman"/>
        </w:rPr>
      </w:pPr>
      <w:r w:rsidRPr="002512D4">
        <w:rPr>
          <w:rFonts w:ascii="Times New Roman" w:hAnsi="Times New Roman" w:cs="Times New Roman"/>
          <w:noProof/>
        </w:rPr>
        <w:lastRenderedPageBreak/>
        <w:drawing>
          <wp:inline distT="0" distB="0" distL="0" distR="0" wp14:anchorId="7B0EBAB8" wp14:editId="62149ED0">
            <wp:extent cx="7164284" cy="5457825"/>
            <wp:effectExtent l="0" t="0" r="0" b="0"/>
            <wp:docPr id="11" name="Picture 11" descr="\\kitt2\NON-ADOT\15-554 Red Lodge Mountain EA\Environmental Assessment\Environmental Assessment 3rd submittal 3-xx-16\Figure 1. Project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itt2\NON-ADOT\15-554 Red Lodge Mountain EA\Environmental Assessment\Environmental Assessment 3rd submittal 3-xx-16\Figure 1. Project are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77282" cy="5467727"/>
                    </a:xfrm>
                    <a:prstGeom prst="rect">
                      <a:avLst/>
                    </a:prstGeom>
                    <a:noFill/>
                    <a:ln>
                      <a:noFill/>
                    </a:ln>
                  </pic:spPr>
                </pic:pic>
              </a:graphicData>
            </a:graphic>
          </wp:inline>
        </w:drawing>
      </w:r>
    </w:p>
    <w:p w14:paraId="126BE784" w14:textId="39C59ADF" w:rsidR="00DA131C" w:rsidRPr="00AB077D" w:rsidRDefault="00A070D1" w:rsidP="00CA6802">
      <w:pPr>
        <w:pStyle w:val="Figure"/>
        <w:pageBreakBefore w:val="0"/>
        <w:rPr>
          <w:sz w:val="24"/>
          <w:szCs w:val="24"/>
        </w:rPr>
      </w:pPr>
      <w:bookmarkStart w:id="8" w:name="_Toc441656506"/>
      <w:bookmarkStart w:id="9" w:name="_Toc450049821"/>
      <w:r w:rsidRPr="00AB077D">
        <w:rPr>
          <w:sz w:val="24"/>
          <w:szCs w:val="24"/>
        </w:rPr>
        <w:t>Figure 1. Project area</w:t>
      </w:r>
      <w:bookmarkEnd w:id="8"/>
      <w:bookmarkEnd w:id="9"/>
    </w:p>
    <w:p w14:paraId="7FB1F708" w14:textId="344B6E02" w:rsidR="00DA131C" w:rsidRPr="00AB077D" w:rsidRDefault="0007175E">
      <w:r>
        <w:rPr>
          <w:noProof/>
        </w:rPr>
        <w:lastRenderedPageBreak/>
        <w:drawing>
          <wp:inline distT="0" distB="0" distL="0" distR="0" wp14:anchorId="73F9AAD1" wp14:editId="452851CD">
            <wp:extent cx="7162800" cy="5488148"/>
            <wp:effectExtent l="0" t="0" r="0" b="0"/>
            <wp:docPr id="4" name="Picture 4" descr="W:\15-554 Red Lodge Mountain EA\Environmental Assessment\Environmental Assessment 5th submittal 5-xx-16\Figure 2. Map B - Detail Land Exchange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15-554 Red Lodge Mountain EA\Environmental Assessment\Environmental Assessment 5th submittal 5-xx-16\Figure 2. Map B - Detail Land Exchange Map.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69370" cy="5493182"/>
                    </a:xfrm>
                    <a:prstGeom prst="rect">
                      <a:avLst/>
                    </a:prstGeom>
                    <a:noFill/>
                    <a:ln>
                      <a:noFill/>
                    </a:ln>
                  </pic:spPr>
                </pic:pic>
              </a:graphicData>
            </a:graphic>
          </wp:inline>
        </w:drawing>
      </w:r>
    </w:p>
    <w:p w14:paraId="6CD323BE" w14:textId="1C500AFB" w:rsidR="00DA131C" w:rsidRPr="00AB077D" w:rsidRDefault="00DA131C" w:rsidP="00110D16">
      <w:pPr>
        <w:pStyle w:val="Figure"/>
        <w:pageBreakBefore w:val="0"/>
        <w:rPr>
          <w:sz w:val="24"/>
          <w:szCs w:val="24"/>
        </w:rPr>
      </w:pPr>
      <w:bookmarkStart w:id="10" w:name="_Toc450049822"/>
      <w:r w:rsidRPr="00AB077D">
        <w:rPr>
          <w:sz w:val="24"/>
          <w:szCs w:val="24"/>
        </w:rPr>
        <w:t xml:space="preserve">Figure 2. </w:t>
      </w:r>
      <w:r w:rsidR="00B5067C">
        <w:rPr>
          <w:sz w:val="24"/>
          <w:szCs w:val="24"/>
        </w:rPr>
        <w:t>Detailed project area map</w:t>
      </w:r>
      <w:bookmarkEnd w:id="10"/>
    </w:p>
    <w:p w14:paraId="17913C5E" w14:textId="77777777" w:rsidR="0048720C" w:rsidRPr="00AB077D" w:rsidRDefault="0048720C" w:rsidP="00CA6802">
      <w:pPr>
        <w:pStyle w:val="Figure"/>
        <w:pageBreakBefore w:val="0"/>
        <w:rPr>
          <w:sz w:val="24"/>
          <w:szCs w:val="24"/>
        </w:rPr>
        <w:sectPr w:rsidR="0048720C" w:rsidRPr="00AB077D" w:rsidSect="00CA6802">
          <w:footerReference w:type="default" r:id="rId12"/>
          <w:pgSz w:w="15840" w:h="12240" w:orient="landscape"/>
          <w:pgMar w:top="1440" w:right="1440" w:bottom="1800" w:left="1440" w:header="720" w:footer="720" w:gutter="0"/>
          <w:cols w:space="720"/>
          <w:docGrid w:linePitch="360"/>
        </w:sectPr>
      </w:pPr>
    </w:p>
    <w:p w14:paraId="2758884F" w14:textId="77777777" w:rsidR="00621AC5" w:rsidRPr="00AB077D" w:rsidRDefault="00621AC5" w:rsidP="00072177">
      <w:pPr>
        <w:spacing w:after="80"/>
        <w:ind w:left="180" w:hanging="90"/>
        <w:rPr>
          <w:rFonts w:ascii="Times New Roman" w:hAnsi="Times New Roman" w:cs="Times New Roman"/>
        </w:rPr>
      </w:pPr>
      <w:r w:rsidRPr="00AB077D">
        <w:rPr>
          <w:rFonts w:ascii="Times New Roman" w:hAnsi="Times New Roman" w:cs="Times New Roman"/>
          <w:i/>
        </w:rPr>
        <w:lastRenderedPageBreak/>
        <w:t>Chapter 3: Affected Environment</w:t>
      </w:r>
      <w:r w:rsidRPr="00AB077D">
        <w:rPr>
          <w:rFonts w:ascii="Times New Roman" w:hAnsi="Times New Roman" w:cs="Times New Roman"/>
        </w:rPr>
        <w:t>. This chapter describes the existing conditions of the natural and human environment within the project area that may be affected by the alternatives under consideration. The information is organized by impact topic or resource.</w:t>
      </w:r>
    </w:p>
    <w:p w14:paraId="0A71F5DA" w14:textId="77777777" w:rsidR="00621AC5" w:rsidRPr="00AB077D" w:rsidRDefault="00621AC5" w:rsidP="00072177">
      <w:pPr>
        <w:spacing w:after="80"/>
        <w:ind w:left="180" w:hanging="90"/>
        <w:rPr>
          <w:rFonts w:ascii="Times New Roman" w:hAnsi="Times New Roman" w:cs="Times New Roman"/>
        </w:rPr>
      </w:pPr>
      <w:r w:rsidRPr="00AB077D">
        <w:rPr>
          <w:rFonts w:ascii="Times New Roman" w:hAnsi="Times New Roman" w:cs="Times New Roman"/>
          <w:i/>
        </w:rPr>
        <w:t>Chapter 4: Environmental Consequences</w:t>
      </w:r>
      <w:r w:rsidRPr="00AB077D">
        <w:rPr>
          <w:rFonts w:ascii="Times New Roman" w:hAnsi="Times New Roman" w:cs="Times New Roman"/>
        </w:rPr>
        <w:t xml:space="preserve">. This chapter describes the anticipated direct, indirect (secondary), short-term and long-term adverse, beneficial, and cumulative effects on each impact topic or resource that would result from implementation of the alternatives under consideration. </w:t>
      </w:r>
    </w:p>
    <w:p w14:paraId="50F153AF" w14:textId="77777777" w:rsidR="00621AC5" w:rsidRPr="00AB077D" w:rsidRDefault="00621AC5" w:rsidP="00072177">
      <w:pPr>
        <w:spacing w:after="120"/>
        <w:ind w:left="172" w:hanging="86"/>
        <w:rPr>
          <w:rFonts w:ascii="Times New Roman" w:hAnsi="Times New Roman" w:cs="Times New Roman"/>
        </w:rPr>
      </w:pPr>
      <w:r w:rsidRPr="00AB077D">
        <w:rPr>
          <w:rFonts w:ascii="Times New Roman" w:hAnsi="Times New Roman" w:cs="Times New Roman"/>
          <w:i/>
        </w:rPr>
        <w:t>Chapter 5: Consultation and Coordination.</w:t>
      </w:r>
      <w:r w:rsidRPr="00AB077D">
        <w:rPr>
          <w:rFonts w:ascii="Times New Roman" w:hAnsi="Times New Roman" w:cs="Times New Roman"/>
        </w:rPr>
        <w:t xml:space="preserve"> This section provides a list of preparers and agencies consulted during development of the EA.</w:t>
      </w:r>
    </w:p>
    <w:p w14:paraId="2F1FDB05" w14:textId="431362A9" w:rsidR="00621AC5" w:rsidRPr="00A74474" w:rsidRDefault="00621AC5" w:rsidP="00072177">
      <w:pPr>
        <w:rPr>
          <w:rFonts w:ascii="Times New Roman" w:hAnsi="Times New Roman"/>
        </w:rPr>
      </w:pPr>
      <w:r w:rsidRPr="00AB077D">
        <w:rPr>
          <w:rFonts w:ascii="Times New Roman" w:hAnsi="Times New Roman" w:cs="Times New Roman"/>
        </w:rPr>
        <w:t xml:space="preserve">Additional documentation, including more detailed analyses of the project area resources, is provided in the Project Record of this proposed land exchange. The Project Record is available for public review at the </w:t>
      </w:r>
      <w:r>
        <w:rPr>
          <w:rFonts w:ascii="Times New Roman" w:hAnsi="Times New Roman" w:cs="Times New Roman"/>
        </w:rPr>
        <w:t xml:space="preserve">Beartooth Ranger District’s </w:t>
      </w:r>
      <w:r w:rsidRPr="00AB077D">
        <w:rPr>
          <w:rFonts w:ascii="Times New Roman" w:hAnsi="Times New Roman" w:cs="Times New Roman"/>
        </w:rPr>
        <w:t xml:space="preserve">Office, located </w:t>
      </w:r>
      <w:r>
        <w:rPr>
          <w:rFonts w:ascii="Times New Roman" w:hAnsi="Times New Roman" w:cs="Times New Roman"/>
        </w:rPr>
        <w:t>at 6811 U.S. Highway 212, Red Lodge, MT 59068</w:t>
      </w:r>
      <w:r w:rsidRPr="00AB077D">
        <w:rPr>
          <w:rFonts w:ascii="Times New Roman" w:hAnsi="Times New Roman" w:cs="Times New Roman"/>
        </w:rPr>
        <w:t>. To review or request information from the Project Record, and to submit comments, please contact Jeff Gildehaus, Beartooth Ranger District, 6811 U.S. Highway 212, Red Lodge, Montana 59068, phone 406-446-2103</w:t>
      </w:r>
      <w:r>
        <w:rPr>
          <w:rFonts w:ascii="Times New Roman" w:hAnsi="Times New Roman" w:cs="Times New Roman"/>
        </w:rPr>
        <w:t>.</w:t>
      </w:r>
    </w:p>
    <w:p w14:paraId="3CEDA42B" w14:textId="77777777" w:rsidR="00E57E46" w:rsidRPr="00AB077D" w:rsidRDefault="00E57E46" w:rsidP="00072177">
      <w:pPr>
        <w:pStyle w:val="Heading2"/>
        <w:numPr>
          <w:ilvl w:val="1"/>
          <w:numId w:val="26"/>
        </w:numPr>
        <w:spacing w:after="60"/>
        <w:ind w:left="446" w:hanging="446"/>
        <w:rPr>
          <w:rFonts w:ascii="Times New Roman" w:hAnsi="Times New Roman"/>
          <w:sz w:val="24"/>
        </w:rPr>
      </w:pPr>
      <w:bookmarkStart w:id="11" w:name="_Toc447544244"/>
      <w:r w:rsidRPr="00AB077D">
        <w:rPr>
          <w:rFonts w:ascii="Times New Roman" w:hAnsi="Times New Roman"/>
          <w:sz w:val="24"/>
        </w:rPr>
        <w:t>Purpose and Need for Action</w:t>
      </w:r>
      <w:bookmarkEnd w:id="11"/>
    </w:p>
    <w:p w14:paraId="74C9AE11" w14:textId="53427008" w:rsidR="00E57E46" w:rsidRDefault="00E57E46" w:rsidP="00072177">
      <w:pPr>
        <w:spacing w:after="120"/>
        <w:rPr>
          <w:rFonts w:ascii="Times New Roman" w:hAnsi="Times New Roman" w:cs="Times New Roman"/>
        </w:rPr>
      </w:pPr>
      <w:r w:rsidRPr="00AB077D">
        <w:rPr>
          <w:rFonts w:ascii="Times New Roman" w:hAnsi="Times New Roman" w:cs="Times New Roman"/>
        </w:rPr>
        <w:t xml:space="preserve">The purpose of the proposed action is to consolidate land ownership and reduce future </w:t>
      </w:r>
      <w:r w:rsidR="009222D3">
        <w:rPr>
          <w:rFonts w:ascii="Times New Roman" w:hAnsi="Times New Roman" w:cs="Times New Roman"/>
        </w:rPr>
        <w:t xml:space="preserve">Forest Service </w:t>
      </w:r>
      <w:r w:rsidRPr="00AB077D">
        <w:rPr>
          <w:rFonts w:ascii="Times New Roman" w:hAnsi="Times New Roman" w:cs="Times New Roman"/>
        </w:rPr>
        <w:t xml:space="preserve">management costs, enhance recreational trail opportunities, </w:t>
      </w:r>
      <w:r w:rsidR="00B1383C">
        <w:rPr>
          <w:rFonts w:ascii="Times New Roman" w:hAnsi="Times New Roman" w:cs="Times New Roman"/>
        </w:rPr>
        <w:t>support long-term economic viability of the ski area</w:t>
      </w:r>
      <w:r w:rsidR="00446E7E">
        <w:rPr>
          <w:rFonts w:ascii="Times New Roman" w:hAnsi="Times New Roman" w:cs="Times New Roman"/>
          <w:color w:val="4F81BD" w:themeColor="accent1"/>
        </w:rPr>
        <w:t xml:space="preserve">, </w:t>
      </w:r>
      <w:r w:rsidRPr="00AB077D">
        <w:rPr>
          <w:rFonts w:ascii="Times New Roman" w:hAnsi="Times New Roman" w:cs="Times New Roman"/>
        </w:rPr>
        <w:t>and protect key wildlife habitat.</w:t>
      </w:r>
    </w:p>
    <w:p w14:paraId="7827C85F" w14:textId="708676ED" w:rsidR="00E57E46" w:rsidRPr="00AB077D" w:rsidRDefault="00E57E46" w:rsidP="00072177">
      <w:pPr>
        <w:spacing w:after="120"/>
        <w:rPr>
          <w:rFonts w:ascii="Times New Roman" w:hAnsi="Times New Roman" w:cs="Times New Roman"/>
        </w:rPr>
      </w:pPr>
      <w:r w:rsidRPr="00AB077D">
        <w:rPr>
          <w:rFonts w:ascii="Times New Roman" w:hAnsi="Times New Roman" w:cs="Times New Roman"/>
        </w:rPr>
        <w:t xml:space="preserve">The Federal and non-Federal lands proposed for exchange are located within the </w:t>
      </w:r>
      <w:r w:rsidR="00B1383C">
        <w:rPr>
          <w:rFonts w:ascii="Times New Roman" w:hAnsi="Times New Roman" w:cs="Times New Roman"/>
        </w:rPr>
        <w:t>boundary of</w:t>
      </w:r>
      <w:r w:rsidR="006D792F" w:rsidRPr="006D792F">
        <w:rPr>
          <w:rFonts w:ascii="Times New Roman" w:hAnsi="Times New Roman" w:cs="Times New Roman"/>
          <w:color w:val="00B050"/>
        </w:rPr>
        <w:t xml:space="preserve"> </w:t>
      </w:r>
      <w:r w:rsidRPr="00AB077D">
        <w:rPr>
          <w:rFonts w:ascii="Times New Roman" w:hAnsi="Times New Roman" w:cs="Times New Roman"/>
        </w:rPr>
        <w:t>Red Lodge Mountain Ski Area</w:t>
      </w:r>
      <w:r w:rsidR="006D792F">
        <w:rPr>
          <w:rFonts w:ascii="Times New Roman" w:hAnsi="Times New Roman" w:cs="Times New Roman"/>
        </w:rPr>
        <w:t xml:space="preserve">. </w:t>
      </w:r>
      <w:r w:rsidR="00B1383C">
        <w:rPr>
          <w:rFonts w:ascii="Times New Roman" w:hAnsi="Times New Roman" w:cs="Times New Roman"/>
        </w:rPr>
        <w:t xml:space="preserve">The Federal lands are subject to </w:t>
      </w:r>
      <w:r w:rsidR="006D792F">
        <w:rPr>
          <w:rFonts w:ascii="Times New Roman" w:hAnsi="Times New Roman" w:cs="Times New Roman"/>
        </w:rPr>
        <w:t xml:space="preserve">the </w:t>
      </w:r>
      <w:r w:rsidRPr="00AB077D">
        <w:rPr>
          <w:rFonts w:ascii="Times New Roman" w:hAnsi="Times New Roman" w:cs="Times New Roman"/>
        </w:rPr>
        <w:t>Master Development Plan (“MDP”) and corresponding Final Environmental Impact Statement (“FEIS”) (</w:t>
      </w:r>
      <w:r w:rsidR="003E52D8" w:rsidRPr="00AB077D">
        <w:rPr>
          <w:rFonts w:ascii="Times New Roman" w:hAnsi="Times New Roman" w:cs="Times New Roman"/>
        </w:rPr>
        <w:t>USFS</w:t>
      </w:r>
      <w:r w:rsidRPr="00AB077D">
        <w:rPr>
          <w:rFonts w:ascii="Times New Roman" w:hAnsi="Times New Roman" w:cs="Times New Roman"/>
        </w:rPr>
        <w:t xml:space="preserve"> 1996)</w:t>
      </w:r>
      <w:r w:rsidR="00072177">
        <w:rPr>
          <w:rFonts w:ascii="Times New Roman" w:hAnsi="Times New Roman" w:cs="Times New Roman"/>
        </w:rPr>
        <w:t xml:space="preserve"> that was prepared for the Red Lodge Mountain Ski Area. </w:t>
      </w:r>
      <w:r w:rsidRPr="00AB077D">
        <w:rPr>
          <w:rFonts w:ascii="Times New Roman" w:hAnsi="Times New Roman" w:cs="Times New Roman"/>
        </w:rPr>
        <w:t xml:space="preserve"> The Federal lands consist of two tracts that are extensively improved, as authorized under the 40-year Ski Area Term Special Use Permit issued December 31, 2005 (“Term Special Use Permit”). </w:t>
      </w:r>
      <w:r w:rsidR="00764A01" w:rsidRPr="00AB077D">
        <w:rPr>
          <w:rFonts w:ascii="Times New Roman" w:hAnsi="Times New Roman" w:cs="Times New Roman"/>
        </w:rPr>
        <w:t>The term “</w:t>
      </w:r>
      <w:r w:rsidR="00AF4860" w:rsidRPr="00AB077D">
        <w:rPr>
          <w:rFonts w:ascii="Times New Roman" w:hAnsi="Times New Roman" w:cs="Times New Roman"/>
        </w:rPr>
        <w:t>ski area</w:t>
      </w:r>
      <w:r w:rsidR="00764A01" w:rsidRPr="00AB077D">
        <w:rPr>
          <w:rFonts w:ascii="Times New Roman" w:hAnsi="Times New Roman" w:cs="Times New Roman"/>
        </w:rPr>
        <w:t xml:space="preserve">”, as used throughout this document, refers to </w:t>
      </w:r>
      <w:r w:rsidR="008A35E2" w:rsidRPr="00AB077D">
        <w:rPr>
          <w:rFonts w:ascii="Times New Roman" w:hAnsi="Times New Roman" w:cs="Times New Roman"/>
        </w:rPr>
        <w:t>the M</w:t>
      </w:r>
      <w:r w:rsidR="00C7048E" w:rsidRPr="00AB077D">
        <w:rPr>
          <w:rFonts w:ascii="Times New Roman" w:hAnsi="Times New Roman" w:cs="Times New Roman"/>
        </w:rPr>
        <w:t>DP and Term Special Use Permit a</w:t>
      </w:r>
      <w:r w:rsidR="008A35E2" w:rsidRPr="00AB077D">
        <w:rPr>
          <w:rFonts w:ascii="Times New Roman" w:hAnsi="Times New Roman" w:cs="Times New Roman"/>
        </w:rPr>
        <w:t xml:space="preserve">rea, including </w:t>
      </w:r>
      <w:r w:rsidR="005A20EF">
        <w:rPr>
          <w:rFonts w:ascii="Times New Roman" w:hAnsi="Times New Roman" w:cs="Times New Roman"/>
        </w:rPr>
        <w:t>Red Lodge Mountain Resort (“</w:t>
      </w:r>
      <w:r w:rsidR="001A302D" w:rsidRPr="00AB077D">
        <w:rPr>
          <w:rFonts w:ascii="Times New Roman" w:hAnsi="Times New Roman" w:cs="Times New Roman"/>
        </w:rPr>
        <w:t>RLMR</w:t>
      </w:r>
      <w:r w:rsidR="005A20EF">
        <w:rPr>
          <w:rFonts w:ascii="Times New Roman" w:hAnsi="Times New Roman" w:cs="Times New Roman"/>
        </w:rPr>
        <w:t>”)</w:t>
      </w:r>
      <w:r w:rsidR="006D792F">
        <w:rPr>
          <w:rFonts w:ascii="Times New Roman" w:hAnsi="Times New Roman" w:cs="Times New Roman"/>
        </w:rPr>
        <w:t xml:space="preserve">. </w:t>
      </w:r>
      <w:r w:rsidR="00AF4860" w:rsidRPr="00AB077D">
        <w:rPr>
          <w:rFonts w:ascii="Times New Roman" w:hAnsi="Times New Roman" w:cs="Times New Roman"/>
        </w:rPr>
        <w:t>Ski area</w:t>
      </w:r>
      <w:r w:rsidR="00764A01" w:rsidRPr="00AB077D">
        <w:rPr>
          <w:rFonts w:ascii="Times New Roman" w:hAnsi="Times New Roman" w:cs="Times New Roman"/>
        </w:rPr>
        <w:t xml:space="preserve"> i</w:t>
      </w:r>
      <w:r w:rsidRPr="00AB077D">
        <w:rPr>
          <w:rFonts w:ascii="Times New Roman" w:hAnsi="Times New Roman" w:cs="Times New Roman"/>
        </w:rPr>
        <w:t>mprovements, which are owned and operated by AG/JMA, include buildings</w:t>
      </w:r>
      <w:r w:rsidR="00764A01" w:rsidRPr="00AB077D">
        <w:rPr>
          <w:rFonts w:ascii="Times New Roman" w:hAnsi="Times New Roman" w:cs="Times New Roman"/>
        </w:rPr>
        <w:t>,</w:t>
      </w:r>
      <w:r w:rsidRPr="00AB077D">
        <w:rPr>
          <w:rFonts w:ascii="Times New Roman" w:hAnsi="Times New Roman" w:cs="Times New Roman"/>
        </w:rPr>
        <w:t xml:space="preserve"> support facilities</w:t>
      </w:r>
      <w:r w:rsidR="00764A01" w:rsidRPr="00AB077D">
        <w:rPr>
          <w:rFonts w:ascii="Times New Roman" w:hAnsi="Times New Roman" w:cs="Times New Roman"/>
        </w:rPr>
        <w:t xml:space="preserve"> and infrastructure</w:t>
      </w:r>
      <w:r w:rsidRPr="00AB077D">
        <w:rPr>
          <w:rFonts w:ascii="Times New Roman" w:hAnsi="Times New Roman" w:cs="Times New Roman"/>
        </w:rPr>
        <w:t xml:space="preserve"> (Table 2).  </w:t>
      </w:r>
      <w:r w:rsidR="00AF4860" w:rsidRPr="00AB077D">
        <w:rPr>
          <w:rFonts w:ascii="Times New Roman" w:hAnsi="Times New Roman" w:cs="Times New Roman"/>
        </w:rPr>
        <w:t>The MDP also include</w:t>
      </w:r>
      <w:r w:rsidR="00257133" w:rsidRPr="00AB077D">
        <w:rPr>
          <w:rFonts w:ascii="Times New Roman" w:hAnsi="Times New Roman" w:cs="Times New Roman"/>
        </w:rPr>
        <w:t>s</w:t>
      </w:r>
      <w:r w:rsidR="00E527A2" w:rsidRPr="00AB077D">
        <w:rPr>
          <w:rFonts w:ascii="Times New Roman" w:hAnsi="Times New Roman" w:cs="Times New Roman"/>
        </w:rPr>
        <w:t xml:space="preserve"> the proposed expansion of the ski area permit boundar</w:t>
      </w:r>
      <w:r w:rsidR="00257133" w:rsidRPr="00AB077D">
        <w:rPr>
          <w:rFonts w:ascii="Times New Roman" w:hAnsi="Times New Roman" w:cs="Times New Roman"/>
        </w:rPr>
        <w:t xml:space="preserve">y to </w:t>
      </w:r>
      <w:r w:rsidR="00110D16" w:rsidRPr="00AB077D">
        <w:rPr>
          <w:rFonts w:ascii="Times New Roman" w:hAnsi="Times New Roman" w:cs="Times New Roman"/>
        </w:rPr>
        <w:t>accommodate</w:t>
      </w:r>
      <w:r w:rsidR="00257133" w:rsidRPr="00AB077D">
        <w:rPr>
          <w:rFonts w:ascii="Times New Roman" w:hAnsi="Times New Roman" w:cs="Times New Roman"/>
        </w:rPr>
        <w:t xml:space="preserve"> </w:t>
      </w:r>
      <w:r w:rsidR="00E527A2" w:rsidRPr="00AB077D">
        <w:rPr>
          <w:rFonts w:ascii="Times New Roman" w:hAnsi="Times New Roman" w:cs="Times New Roman"/>
        </w:rPr>
        <w:t xml:space="preserve">Nordic cross-country trails and associated huts (Figure 1). </w:t>
      </w:r>
      <w:r w:rsidRPr="00AB077D">
        <w:rPr>
          <w:rFonts w:ascii="Times New Roman" w:hAnsi="Times New Roman" w:cs="Times New Roman"/>
        </w:rPr>
        <w:t xml:space="preserve">The Federal lands are designated for </w:t>
      </w:r>
      <w:r w:rsidR="000B444C">
        <w:rPr>
          <w:rFonts w:ascii="Times New Roman" w:hAnsi="Times New Roman" w:cs="Times New Roman"/>
        </w:rPr>
        <w:t>exchange</w:t>
      </w:r>
      <w:r w:rsidR="00BB2D13">
        <w:rPr>
          <w:rFonts w:ascii="Times New Roman" w:hAnsi="Times New Roman" w:cs="Times New Roman"/>
        </w:rPr>
        <w:t xml:space="preserve"> </w:t>
      </w:r>
      <w:r w:rsidRPr="00AB077D">
        <w:rPr>
          <w:rFonts w:ascii="Times New Roman" w:hAnsi="Times New Roman" w:cs="Times New Roman"/>
        </w:rPr>
        <w:t xml:space="preserve">by the Forest Service due to occurrences of habitat and watershed modification and disproportionate administrative requirements for monitoring the improved lands and ski operation. </w:t>
      </w:r>
    </w:p>
    <w:p w14:paraId="293ECAA4" w14:textId="1B0B4F23" w:rsidR="00E57E46" w:rsidRPr="00AB077D" w:rsidRDefault="00E57E46" w:rsidP="00072177">
      <w:pPr>
        <w:spacing w:after="120"/>
        <w:rPr>
          <w:rFonts w:ascii="Times New Roman" w:hAnsi="Times New Roman" w:cs="Times New Roman"/>
        </w:rPr>
      </w:pPr>
      <w:r w:rsidRPr="00AB077D">
        <w:rPr>
          <w:rFonts w:ascii="Times New Roman" w:hAnsi="Times New Roman" w:cs="Times New Roman"/>
        </w:rPr>
        <w:t>The non-Federal lands comprise three, mostly undeveloped, tracts that contribute to the undesirable owners</w:t>
      </w:r>
      <w:r w:rsidR="00AD52A5" w:rsidRPr="00AB077D">
        <w:rPr>
          <w:rFonts w:ascii="Times New Roman" w:hAnsi="Times New Roman" w:cs="Times New Roman"/>
        </w:rPr>
        <w:t>hip pattern depicted in Figure 1</w:t>
      </w:r>
      <w:r w:rsidRPr="00AB077D">
        <w:rPr>
          <w:rFonts w:ascii="Times New Roman" w:hAnsi="Times New Roman" w:cs="Times New Roman"/>
        </w:rPr>
        <w:t xml:space="preserve"> and are </w:t>
      </w:r>
      <w:r w:rsidR="00D968BA">
        <w:rPr>
          <w:rFonts w:ascii="Times New Roman" w:hAnsi="Times New Roman" w:cs="Times New Roman"/>
        </w:rPr>
        <w:t>considered</w:t>
      </w:r>
      <w:r w:rsidR="00BB2D13">
        <w:rPr>
          <w:rFonts w:ascii="Times New Roman" w:hAnsi="Times New Roman" w:cs="Times New Roman"/>
        </w:rPr>
        <w:t xml:space="preserve"> </w:t>
      </w:r>
      <w:r w:rsidRPr="00AB077D">
        <w:rPr>
          <w:rFonts w:ascii="Times New Roman" w:hAnsi="Times New Roman" w:cs="Times New Roman"/>
        </w:rPr>
        <w:t>by the Forest Service as suitable for federal acquisition. These interspersed private tracts (“inholdings”) increase land management complexity due to miles of common landline boundaries, greater administrative costs associated with fragmented land ownership, and the increased potential for encroachments on NFS lands.</w:t>
      </w:r>
    </w:p>
    <w:p w14:paraId="68F0BF3B" w14:textId="01011E69" w:rsidR="00E57E46" w:rsidRPr="00AB077D" w:rsidRDefault="00E57E46" w:rsidP="00072177">
      <w:pPr>
        <w:spacing w:after="120"/>
        <w:rPr>
          <w:rFonts w:ascii="Times New Roman" w:hAnsi="Times New Roman" w:cs="Times New Roman"/>
        </w:rPr>
      </w:pPr>
      <w:r w:rsidRPr="00AB077D">
        <w:rPr>
          <w:rFonts w:ascii="Times New Roman" w:hAnsi="Times New Roman" w:cs="Times New Roman"/>
        </w:rPr>
        <w:t xml:space="preserve">Multiple benefits would be expected with addition of the non-Federal lands to the Custer Gallatin National Forest. These include federal acquisition of key wildlife habitat, including the upper Cole Creek watershed, the reduction of complex ownership patterns that would help consolidate </w:t>
      </w:r>
      <w:r w:rsidR="00211C69">
        <w:rPr>
          <w:rFonts w:ascii="Times New Roman" w:hAnsi="Times New Roman" w:cs="Times New Roman"/>
        </w:rPr>
        <w:t>National Forest System lands</w:t>
      </w:r>
      <w:r w:rsidRPr="00AB077D">
        <w:rPr>
          <w:rFonts w:ascii="Times New Roman" w:hAnsi="Times New Roman" w:cs="Times New Roman"/>
        </w:rPr>
        <w:t xml:space="preserve">, the elimination of 1.6 miles of landline </w:t>
      </w:r>
      <w:r w:rsidRPr="00AB077D">
        <w:rPr>
          <w:rFonts w:ascii="Times New Roman" w:hAnsi="Times New Roman" w:cs="Times New Roman"/>
        </w:rPr>
        <w:lastRenderedPageBreak/>
        <w:t xml:space="preserve">boundaries that would contribute to management efficiency, and a 132.22± acre net increase in NFS lands. </w:t>
      </w:r>
    </w:p>
    <w:p w14:paraId="76E52979" w14:textId="05E572AC" w:rsidR="00E57E46" w:rsidRPr="00AB077D" w:rsidRDefault="00E57E46" w:rsidP="00E57E46">
      <w:pPr>
        <w:spacing w:after="120"/>
        <w:jc w:val="both"/>
        <w:rPr>
          <w:rFonts w:ascii="Times New Roman" w:hAnsi="Times New Roman" w:cs="Times New Roman"/>
        </w:rPr>
      </w:pPr>
      <w:r w:rsidRPr="00AB077D">
        <w:rPr>
          <w:rFonts w:ascii="Times New Roman" w:hAnsi="Times New Roman" w:cs="Times New Roman"/>
        </w:rPr>
        <w:t xml:space="preserve">Integral to the proposed action is enhancement of public recreational opportunities through expansion of year-round </w:t>
      </w:r>
      <w:r w:rsidR="00AF4860" w:rsidRPr="00AB077D">
        <w:rPr>
          <w:rFonts w:ascii="Times New Roman" w:hAnsi="Times New Roman" w:cs="Times New Roman"/>
        </w:rPr>
        <w:t>ski area</w:t>
      </w:r>
      <w:r w:rsidRPr="00AB077D">
        <w:rPr>
          <w:rFonts w:ascii="Times New Roman" w:hAnsi="Times New Roman" w:cs="Times New Roman"/>
        </w:rPr>
        <w:t xml:space="preserve"> and backcountry non-motorized trail systems, including the acquisition of public trail easements across certain private and State lands (Figure </w:t>
      </w:r>
      <w:r w:rsidR="00AD52A5" w:rsidRPr="00AB077D">
        <w:rPr>
          <w:rFonts w:ascii="Times New Roman" w:hAnsi="Times New Roman" w:cs="Times New Roman"/>
        </w:rPr>
        <w:t>1</w:t>
      </w:r>
      <w:r w:rsidRPr="00AB077D">
        <w:rPr>
          <w:rFonts w:ascii="Times New Roman" w:hAnsi="Times New Roman" w:cs="Times New Roman"/>
        </w:rPr>
        <w:t xml:space="preserve">). </w:t>
      </w:r>
    </w:p>
    <w:p w14:paraId="50750E80" w14:textId="4026EC29" w:rsidR="00E57E46" w:rsidRPr="002B26E6" w:rsidRDefault="00E57E46" w:rsidP="00E57E46">
      <w:pPr>
        <w:spacing w:after="120"/>
        <w:jc w:val="both"/>
        <w:rPr>
          <w:rFonts w:ascii="Times New Roman" w:hAnsi="Times New Roman" w:cs="Times New Roman"/>
          <w:i/>
          <w:color w:val="4F81BD" w:themeColor="accent1"/>
        </w:rPr>
      </w:pPr>
      <w:r w:rsidRPr="002512D4">
        <w:rPr>
          <w:rFonts w:ascii="Times New Roman" w:hAnsi="Times New Roman" w:cs="Times New Roman"/>
        </w:rPr>
        <w:t>Land exchange is one process the Forest Service uses to acquire wildlife habitat and other important lands for public purposes. The National Land Acquisition Plan of the U.S. Department of Agriculture (February, 2005) identifies two agency objectives related to the Forest Service land acquisition program that adhere to the Forest Service Strategic Plan for Fiscal Years 2015-2020: 1) “</w:t>
      </w:r>
      <w:r w:rsidRPr="002512D4">
        <w:rPr>
          <w:rFonts w:ascii="Times New Roman" w:hAnsi="Times New Roman" w:cs="Times New Roman"/>
          <w:i/>
        </w:rPr>
        <w:t>maintain the environmental, social, and economic benefits of forests and grasslands by reducing their conversion to other uses</w:t>
      </w:r>
      <w:r w:rsidRPr="002512D4">
        <w:rPr>
          <w:rFonts w:ascii="Times New Roman" w:hAnsi="Times New Roman" w:cs="Times New Roman"/>
        </w:rPr>
        <w:t>”, and 2) “</w:t>
      </w:r>
      <w:r w:rsidRPr="002512D4">
        <w:rPr>
          <w:rFonts w:ascii="Times New Roman" w:hAnsi="Times New Roman" w:cs="Times New Roman"/>
          <w:i/>
        </w:rPr>
        <w:t>improve public access to Forest Service land and water and provide opportunities for outdoor health-enhancing activities</w:t>
      </w:r>
      <w:r w:rsidRPr="002512D4">
        <w:rPr>
          <w:rFonts w:ascii="Times New Roman" w:hAnsi="Times New Roman" w:cs="Times New Roman"/>
        </w:rPr>
        <w:t>”. The proposed action is consistent with the following Strategic Plan objectives: protection of watersheds and wildlife habitat, enhancement of recreation opportunities and public access, consolidation of lands or interests in land for more logical and efficient management and development, promotion of multiple use values, and fulfillment of public needs.</w:t>
      </w:r>
      <w:r w:rsidR="001C684B">
        <w:rPr>
          <w:rFonts w:ascii="Times New Roman" w:hAnsi="Times New Roman" w:cs="Times New Roman"/>
        </w:rPr>
        <w:t xml:space="preserve">  </w:t>
      </w:r>
    </w:p>
    <w:p w14:paraId="7EF7769B" w14:textId="032C6C6A" w:rsidR="00202005" w:rsidRPr="00AB077D" w:rsidRDefault="00E57E46" w:rsidP="009A4702">
      <w:pPr>
        <w:tabs>
          <w:tab w:val="left" w:pos="540"/>
        </w:tabs>
        <w:spacing w:after="120"/>
        <w:jc w:val="both"/>
        <w:rPr>
          <w:rFonts w:ascii="Times New Roman" w:hAnsi="Times New Roman" w:cs="Times New Roman"/>
          <w:b/>
        </w:rPr>
      </w:pPr>
      <w:r w:rsidRPr="00AB077D">
        <w:rPr>
          <w:rFonts w:ascii="Times New Roman" w:hAnsi="Times New Roman" w:cs="Times New Roman"/>
        </w:rPr>
        <w:t>The proposed action is considered necessary in order to: 1) acquire the non-Federal lands, which are contiguous to or surrounded by the NFS lands, thereby consolidating land ownership patterns 2), protect existing trails and reestablish or construct new trail corridors that provide year-round non-motorized public access and recreational opportunities to specific natural resources, 3) protect key wildlife habitat, including the upper Cole Creek watershed 4) improve Forest Service administration and management of reso</w:t>
      </w:r>
      <w:r w:rsidR="00202005" w:rsidRPr="00AB077D">
        <w:rPr>
          <w:rFonts w:ascii="Times New Roman" w:hAnsi="Times New Roman" w:cs="Times New Roman"/>
        </w:rPr>
        <w:t>urces</w:t>
      </w:r>
      <w:r w:rsidR="00F8740A">
        <w:rPr>
          <w:rFonts w:ascii="Times New Roman" w:hAnsi="Times New Roman" w:cs="Times New Roman"/>
        </w:rPr>
        <w:t>,</w:t>
      </w:r>
      <w:r w:rsidR="00031D26">
        <w:rPr>
          <w:rFonts w:ascii="Times New Roman" w:hAnsi="Times New Roman" w:cs="Times New Roman"/>
        </w:rPr>
        <w:t xml:space="preserve"> and 5) support and improve long-term economic viability of the ski area and surrounding communities.</w:t>
      </w:r>
      <w:r w:rsidR="00F8740A">
        <w:rPr>
          <w:rFonts w:ascii="Times New Roman" w:hAnsi="Times New Roman" w:cs="Times New Roman"/>
          <w:color w:val="4F81BD" w:themeColor="accent1"/>
        </w:rPr>
        <w:t xml:space="preserve"> </w:t>
      </w:r>
    </w:p>
    <w:p w14:paraId="67B6DD4A" w14:textId="53F6B63C" w:rsidR="00E57E46" w:rsidRPr="00AB077D" w:rsidRDefault="00E57E46" w:rsidP="005C7771">
      <w:pPr>
        <w:pStyle w:val="Heading2"/>
        <w:numPr>
          <w:ilvl w:val="1"/>
          <w:numId w:val="26"/>
        </w:numPr>
        <w:spacing w:after="60"/>
        <w:ind w:left="446" w:hanging="446"/>
        <w:rPr>
          <w:rFonts w:ascii="Times New Roman" w:hAnsi="Times New Roman"/>
          <w:sz w:val="24"/>
        </w:rPr>
      </w:pPr>
      <w:bookmarkStart w:id="12" w:name="_Toc441639129"/>
      <w:bookmarkStart w:id="13" w:name="_Toc441639794"/>
      <w:bookmarkStart w:id="14" w:name="_Toc441639130"/>
      <w:bookmarkStart w:id="15" w:name="_Toc441639795"/>
      <w:bookmarkStart w:id="16" w:name="_Toc447544245"/>
      <w:bookmarkEnd w:id="12"/>
      <w:bookmarkEnd w:id="13"/>
      <w:bookmarkEnd w:id="14"/>
      <w:bookmarkEnd w:id="15"/>
      <w:r w:rsidRPr="00AB077D">
        <w:rPr>
          <w:rFonts w:ascii="Times New Roman" w:hAnsi="Times New Roman"/>
          <w:sz w:val="24"/>
        </w:rPr>
        <w:t>Forest Plan Consistency</w:t>
      </w:r>
      <w:bookmarkEnd w:id="16"/>
    </w:p>
    <w:p w14:paraId="588F8252" w14:textId="17E4FF09" w:rsidR="00E57E46" w:rsidRPr="00AB077D" w:rsidRDefault="00E57E46" w:rsidP="00E57E46">
      <w:pPr>
        <w:spacing w:after="80"/>
        <w:jc w:val="both"/>
        <w:rPr>
          <w:rFonts w:ascii="Times New Roman" w:hAnsi="Times New Roman" w:cs="Times New Roman"/>
        </w:rPr>
      </w:pPr>
      <w:r w:rsidRPr="00AB077D">
        <w:rPr>
          <w:rFonts w:ascii="Times New Roman" w:hAnsi="Times New Roman" w:cs="Times New Roman"/>
        </w:rPr>
        <w:t>The Custer National Forest Land and Resource Management Plan, 198</w:t>
      </w:r>
      <w:r w:rsidR="00602AA4" w:rsidRPr="00AB077D">
        <w:rPr>
          <w:rFonts w:ascii="Times New Roman" w:hAnsi="Times New Roman" w:cs="Times New Roman"/>
        </w:rPr>
        <w:t>6</w:t>
      </w:r>
      <w:r w:rsidRPr="00AB077D">
        <w:rPr>
          <w:rFonts w:ascii="Times New Roman" w:hAnsi="Times New Roman" w:cs="Times New Roman"/>
        </w:rPr>
        <w:t xml:space="preserve"> (“Forest Plan”) provides criteria for lands offered by the U</w:t>
      </w:r>
      <w:r w:rsidR="007437A1">
        <w:rPr>
          <w:rFonts w:ascii="Times New Roman" w:hAnsi="Times New Roman" w:cs="Times New Roman"/>
        </w:rPr>
        <w:t>.S.</w:t>
      </w:r>
      <w:r w:rsidRPr="00AB077D">
        <w:rPr>
          <w:rFonts w:ascii="Times New Roman" w:hAnsi="Times New Roman" w:cs="Times New Roman"/>
        </w:rPr>
        <w:t xml:space="preserve"> for exchange and acquisition. Said Forest Plan (Chapter II, 10, Lands, Landownership Adjustment) states: </w:t>
      </w:r>
    </w:p>
    <w:p w14:paraId="1487583C" w14:textId="77777777" w:rsidR="00E57E46" w:rsidRPr="00AB077D" w:rsidRDefault="00E57E46" w:rsidP="00E57E46">
      <w:pPr>
        <w:ind w:left="360"/>
        <w:jc w:val="both"/>
        <w:rPr>
          <w:rFonts w:ascii="Times New Roman" w:hAnsi="Times New Roman" w:cs="Times New Roman"/>
        </w:rPr>
      </w:pPr>
      <w:r w:rsidRPr="00AB077D">
        <w:rPr>
          <w:rFonts w:ascii="Times New Roman" w:hAnsi="Times New Roman" w:cs="Times New Roman"/>
        </w:rPr>
        <w:t>1.</w:t>
      </w:r>
      <w:r w:rsidRPr="00AB077D">
        <w:rPr>
          <w:rFonts w:ascii="Times New Roman" w:hAnsi="Times New Roman" w:cs="Times New Roman"/>
        </w:rPr>
        <w:tab/>
        <w:t xml:space="preserve">Ownership adjustments will be made Forest-wide to improve the efficiency and effectiveness of resource management of NFS lands, and interests in lands, for public benefit. </w:t>
      </w:r>
    </w:p>
    <w:p w14:paraId="2750C479" w14:textId="54492A37" w:rsidR="00E57E46" w:rsidRPr="00AB077D" w:rsidRDefault="00E57E46" w:rsidP="00E57E46">
      <w:pPr>
        <w:spacing w:after="80"/>
        <w:ind w:left="360"/>
        <w:jc w:val="both"/>
        <w:rPr>
          <w:rFonts w:ascii="Times New Roman" w:hAnsi="Times New Roman" w:cs="Times New Roman"/>
        </w:rPr>
      </w:pPr>
      <w:r w:rsidRPr="00AB077D">
        <w:rPr>
          <w:rFonts w:ascii="Times New Roman" w:hAnsi="Times New Roman" w:cs="Times New Roman"/>
        </w:rPr>
        <w:t>2.</w:t>
      </w:r>
      <w:r w:rsidRPr="00AB077D">
        <w:rPr>
          <w:rFonts w:ascii="Times New Roman" w:hAnsi="Times New Roman" w:cs="Times New Roman"/>
        </w:rPr>
        <w:tab/>
        <w:t xml:space="preserve">Land areas that have important public values, such as significant recreation use or opportunity, key wildlife habitat, valuable commodity potential, or areas containing historical or archeological values will generally be retained. The merit of any adjustment proposal will be judged according to whether it will benefit the overall management of the </w:t>
      </w:r>
      <w:r w:rsidR="009040F7">
        <w:rPr>
          <w:rFonts w:ascii="Times New Roman" w:hAnsi="Times New Roman" w:cs="Times New Roman"/>
        </w:rPr>
        <w:t>NFS</w:t>
      </w:r>
      <w:r w:rsidRPr="00AB077D">
        <w:rPr>
          <w:rFonts w:ascii="Times New Roman" w:hAnsi="Times New Roman" w:cs="Times New Roman"/>
        </w:rPr>
        <w:t xml:space="preserve">. The following is considered beneficial:  </w:t>
      </w:r>
    </w:p>
    <w:p w14:paraId="608E2528" w14:textId="77777777" w:rsidR="00E57E46" w:rsidRPr="00AB077D" w:rsidRDefault="00E57E46" w:rsidP="00E57E46">
      <w:pPr>
        <w:spacing w:after="80"/>
        <w:ind w:left="720"/>
        <w:jc w:val="both"/>
        <w:rPr>
          <w:rFonts w:ascii="Times New Roman" w:hAnsi="Times New Roman" w:cs="Times New Roman"/>
        </w:rPr>
      </w:pPr>
      <w:r w:rsidRPr="00AB077D">
        <w:rPr>
          <w:rFonts w:ascii="Times New Roman" w:hAnsi="Times New Roman" w:cs="Times New Roman"/>
        </w:rPr>
        <w:t xml:space="preserve">(1) Lands or interests in lands will be consolidated to improve ownership patterns and resource management within proclaimed boundaries. Federal lands within existing wilderness will be consolidated by acquiring interior private lands and/or interests in lands, including patented mining claims. </w:t>
      </w:r>
    </w:p>
    <w:p w14:paraId="48344925" w14:textId="7FB3FE9E" w:rsidR="00E57E46" w:rsidRPr="00AB077D" w:rsidRDefault="00072177" w:rsidP="00072177">
      <w:pPr>
        <w:spacing w:after="80"/>
        <w:ind w:left="360"/>
        <w:jc w:val="both"/>
        <w:rPr>
          <w:rFonts w:ascii="Times New Roman" w:hAnsi="Times New Roman" w:cs="Times New Roman"/>
        </w:rPr>
      </w:pPr>
      <w:r>
        <w:rPr>
          <w:rFonts w:ascii="Times New Roman" w:hAnsi="Times New Roman" w:cs="Times New Roman"/>
        </w:rPr>
        <w:t xml:space="preserve">5. </w:t>
      </w:r>
      <w:r w:rsidR="00E57E46" w:rsidRPr="00AB077D">
        <w:rPr>
          <w:rFonts w:ascii="Times New Roman" w:hAnsi="Times New Roman" w:cs="Times New Roman"/>
        </w:rPr>
        <w:t>In order for NFS lands or interests in lands to be available for disposal, one or more of the following criteria will be met (by relative priority):</w:t>
      </w:r>
    </w:p>
    <w:p w14:paraId="18E6F393" w14:textId="77777777" w:rsidR="00E57E46" w:rsidRPr="00AB077D" w:rsidRDefault="00E57E46" w:rsidP="00E57E46">
      <w:pPr>
        <w:ind w:left="720" w:hanging="360"/>
        <w:jc w:val="both"/>
        <w:rPr>
          <w:rFonts w:ascii="Times New Roman" w:hAnsi="Times New Roman" w:cs="Times New Roman"/>
        </w:rPr>
      </w:pPr>
      <w:r w:rsidRPr="00AB077D">
        <w:rPr>
          <w:rFonts w:ascii="Times New Roman" w:hAnsi="Times New Roman" w:cs="Times New Roman"/>
        </w:rPr>
        <w:lastRenderedPageBreak/>
        <w:tab/>
        <w:t xml:space="preserve">(1) Landlocked by private land or interests in lands or partly so, and has no or limited access. </w:t>
      </w:r>
    </w:p>
    <w:p w14:paraId="6F1B0DCA" w14:textId="77777777" w:rsidR="00E57E46" w:rsidRPr="00AB077D" w:rsidRDefault="00E57E46" w:rsidP="00E57E46">
      <w:pPr>
        <w:ind w:left="720"/>
        <w:jc w:val="both"/>
        <w:rPr>
          <w:rFonts w:ascii="Times New Roman" w:hAnsi="Times New Roman" w:cs="Times New Roman"/>
        </w:rPr>
      </w:pPr>
      <w:r w:rsidRPr="00AB077D">
        <w:rPr>
          <w:rFonts w:ascii="Times New Roman" w:hAnsi="Times New Roman" w:cs="Times New Roman"/>
        </w:rPr>
        <w:t>(2) Intermingled with patented mining claims or homestead patents.</w:t>
      </w:r>
    </w:p>
    <w:p w14:paraId="7BECF1D8" w14:textId="77777777" w:rsidR="00E57E46" w:rsidRPr="00AB077D" w:rsidRDefault="00E57E46" w:rsidP="00E57E46">
      <w:pPr>
        <w:spacing w:after="80"/>
        <w:ind w:left="720"/>
        <w:jc w:val="both"/>
        <w:rPr>
          <w:rFonts w:ascii="Times New Roman" w:hAnsi="Times New Roman" w:cs="Times New Roman"/>
        </w:rPr>
      </w:pPr>
      <w:r w:rsidRPr="00AB077D">
        <w:rPr>
          <w:rFonts w:ascii="Times New Roman" w:hAnsi="Times New Roman" w:cs="Times New Roman"/>
        </w:rPr>
        <w:t>(4) Occupied by permitted private improvements of significant value.</w:t>
      </w:r>
    </w:p>
    <w:p w14:paraId="4C06E839" w14:textId="77777777" w:rsidR="00E57E46" w:rsidRPr="00AB077D" w:rsidRDefault="00E57E46" w:rsidP="00E57E46">
      <w:pPr>
        <w:spacing w:after="80"/>
        <w:ind w:left="720" w:hanging="360"/>
        <w:jc w:val="both"/>
        <w:rPr>
          <w:rFonts w:ascii="Times New Roman" w:hAnsi="Times New Roman" w:cs="Times New Roman"/>
        </w:rPr>
      </w:pPr>
      <w:r w:rsidRPr="00AB077D">
        <w:rPr>
          <w:rFonts w:ascii="Times New Roman" w:hAnsi="Times New Roman" w:cs="Times New Roman"/>
        </w:rPr>
        <w:t>6.</w:t>
      </w:r>
      <w:r w:rsidRPr="00AB077D">
        <w:rPr>
          <w:rFonts w:ascii="Times New Roman" w:hAnsi="Times New Roman" w:cs="Times New Roman"/>
        </w:rPr>
        <w:tab/>
        <w:t>In order for other land or interests in lands to be considered for acquisition, one or more of the following criteria will be met (by relative priority):</w:t>
      </w:r>
    </w:p>
    <w:p w14:paraId="4007BD2E" w14:textId="77777777" w:rsidR="00E57E46" w:rsidRPr="00AB077D" w:rsidRDefault="00E57E46" w:rsidP="00E57E46">
      <w:pPr>
        <w:ind w:left="720" w:hanging="360"/>
        <w:jc w:val="both"/>
        <w:rPr>
          <w:rFonts w:ascii="Times New Roman" w:hAnsi="Times New Roman" w:cs="Times New Roman"/>
        </w:rPr>
      </w:pPr>
      <w:r w:rsidRPr="00AB077D">
        <w:rPr>
          <w:rFonts w:ascii="Times New Roman" w:hAnsi="Times New Roman" w:cs="Times New Roman"/>
        </w:rPr>
        <w:tab/>
        <w:t xml:space="preserve">(2) Isolated by Federal Land or nearly so. </w:t>
      </w:r>
    </w:p>
    <w:p w14:paraId="03F16BD3" w14:textId="77777777" w:rsidR="00E57E46" w:rsidRPr="00AB077D" w:rsidRDefault="00E57E46" w:rsidP="00E57E46">
      <w:pPr>
        <w:spacing w:after="80"/>
        <w:ind w:left="720"/>
        <w:jc w:val="both"/>
        <w:rPr>
          <w:rFonts w:ascii="Times New Roman" w:hAnsi="Times New Roman" w:cs="Times New Roman"/>
        </w:rPr>
      </w:pPr>
      <w:r w:rsidRPr="00AB077D">
        <w:rPr>
          <w:rFonts w:ascii="Times New Roman" w:hAnsi="Times New Roman" w:cs="Times New Roman"/>
        </w:rPr>
        <w:t>(8) Pertinent to reducing landline location surveys.</w:t>
      </w:r>
    </w:p>
    <w:p w14:paraId="5FC23685" w14:textId="5A47D80D" w:rsidR="00E57E46" w:rsidRPr="00AB077D" w:rsidRDefault="00E57E46" w:rsidP="00A27E7E">
      <w:pPr>
        <w:spacing w:after="80"/>
        <w:jc w:val="both"/>
        <w:rPr>
          <w:rFonts w:ascii="Times New Roman" w:hAnsi="Times New Roman" w:cs="Times New Roman"/>
        </w:rPr>
      </w:pPr>
      <w:r w:rsidRPr="00AB077D">
        <w:rPr>
          <w:rFonts w:ascii="Times New Roman" w:hAnsi="Times New Roman" w:cs="Times New Roman"/>
        </w:rPr>
        <w:t>The non-Federal lands proposed for exchange have desirable natural resource attributes, including the presence of Cole Creek. Acquisition of the non-Federal lands will specifically meet at least three Forest Plan criteria: 2) (1), 6</w:t>
      </w:r>
      <w:r w:rsidR="00BF577F" w:rsidRPr="00AB077D">
        <w:rPr>
          <w:rFonts w:ascii="Times New Roman" w:hAnsi="Times New Roman" w:cs="Times New Roman"/>
        </w:rPr>
        <w:t xml:space="preserve"> (2) and (8). </w:t>
      </w:r>
      <w:r w:rsidRPr="00AB077D">
        <w:rPr>
          <w:rFonts w:ascii="Times New Roman" w:hAnsi="Times New Roman" w:cs="Times New Roman"/>
        </w:rPr>
        <w:t>The Federal lands proposed for exchange specifically meet three Forest Plan criteria: 5) (1), (2) and (4).</w:t>
      </w:r>
    </w:p>
    <w:p w14:paraId="60EA2EAA" w14:textId="3EFC6B38" w:rsidR="001C684B" w:rsidRDefault="00E57E46" w:rsidP="00A27E7E">
      <w:pPr>
        <w:spacing w:after="120"/>
        <w:jc w:val="both"/>
        <w:rPr>
          <w:rFonts w:ascii="Times New Roman" w:hAnsi="Times New Roman" w:cs="Times New Roman"/>
        </w:rPr>
      </w:pPr>
      <w:r w:rsidRPr="00AB077D">
        <w:rPr>
          <w:rFonts w:ascii="Times New Roman" w:hAnsi="Times New Roman" w:cs="Times New Roman"/>
        </w:rPr>
        <w:t xml:space="preserve">In addition to consistency with the Forest Plan, there are other </w:t>
      </w:r>
      <w:r w:rsidR="00244D26" w:rsidRPr="00AB077D">
        <w:rPr>
          <w:rFonts w:ascii="Times New Roman" w:hAnsi="Times New Roman" w:cs="Times New Roman"/>
        </w:rPr>
        <w:t>f</w:t>
      </w:r>
      <w:r w:rsidRPr="00AB077D">
        <w:rPr>
          <w:rFonts w:ascii="Times New Roman" w:hAnsi="Times New Roman" w:cs="Times New Roman"/>
        </w:rPr>
        <w:t xml:space="preserve">ederal laws and executive orders pertaining to project-specific planning and environmental analysis on Federal land. Disclosure and findings required by these laws, as applicable, are contained in Chapter 3. </w:t>
      </w:r>
    </w:p>
    <w:p w14:paraId="630387D8" w14:textId="66C976EA" w:rsidR="00E57E46" w:rsidRPr="00AB077D" w:rsidRDefault="00E57E46" w:rsidP="005C7771">
      <w:pPr>
        <w:pStyle w:val="Heading2"/>
        <w:numPr>
          <w:ilvl w:val="1"/>
          <w:numId w:val="26"/>
        </w:numPr>
        <w:spacing w:after="60"/>
        <w:ind w:left="446" w:hanging="446"/>
        <w:rPr>
          <w:rFonts w:ascii="Times New Roman" w:hAnsi="Times New Roman"/>
          <w:sz w:val="24"/>
        </w:rPr>
      </w:pPr>
      <w:bookmarkStart w:id="17" w:name="_Toc447544246"/>
      <w:r w:rsidRPr="00AB077D">
        <w:rPr>
          <w:rFonts w:ascii="Times New Roman" w:hAnsi="Times New Roman"/>
          <w:sz w:val="24"/>
        </w:rPr>
        <w:t>Background</w:t>
      </w:r>
      <w:bookmarkEnd w:id="17"/>
    </w:p>
    <w:p w14:paraId="42687DD2" w14:textId="314A9ABF" w:rsidR="00E57E46" w:rsidRPr="00AB077D" w:rsidRDefault="00E57E46" w:rsidP="00E57E46">
      <w:pPr>
        <w:spacing w:after="120"/>
        <w:jc w:val="both"/>
        <w:rPr>
          <w:rFonts w:ascii="Times New Roman" w:hAnsi="Times New Roman" w:cs="Times New Roman"/>
        </w:rPr>
      </w:pPr>
      <w:r w:rsidRPr="00AB077D">
        <w:rPr>
          <w:rFonts w:ascii="Times New Roman" w:hAnsi="Times New Roman" w:cs="Times New Roman"/>
        </w:rPr>
        <w:t xml:space="preserve">Following the purchase of </w:t>
      </w:r>
      <w:r w:rsidR="001A302D" w:rsidRPr="00AB077D">
        <w:rPr>
          <w:rFonts w:ascii="Times New Roman" w:hAnsi="Times New Roman" w:cs="Times New Roman"/>
        </w:rPr>
        <w:t>RLMR</w:t>
      </w:r>
      <w:r w:rsidRPr="00AB077D">
        <w:rPr>
          <w:rFonts w:ascii="Times New Roman" w:hAnsi="Times New Roman" w:cs="Times New Roman"/>
        </w:rPr>
        <w:t xml:space="preserve"> in 2007, AG/JMA approached the Forest Service regarding a possible land exchange. During preliminary discussions, both parties recognized a more immediate need to establish legal access across alternating AG/JMA and </w:t>
      </w:r>
      <w:r w:rsidR="0088078E" w:rsidRPr="00AB077D">
        <w:rPr>
          <w:rFonts w:ascii="Times New Roman" w:hAnsi="Times New Roman" w:cs="Times New Roman"/>
        </w:rPr>
        <w:t>NFS</w:t>
      </w:r>
      <w:r w:rsidRPr="00AB077D">
        <w:rPr>
          <w:rFonts w:ascii="Times New Roman" w:hAnsi="Times New Roman" w:cs="Times New Roman"/>
        </w:rPr>
        <w:t xml:space="preserve"> lands by granting reciprocal easements on Forest Road #21479, which </w:t>
      </w:r>
      <w:r w:rsidR="002C6B7D" w:rsidRPr="00AB077D">
        <w:rPr>
          <w:rFonts w:ascii="Times New Roman" w:hAnsi="Times New Roman" w:cs="Times New Roman"/>
        </w:rPr>
        <w:t>extends from</w:t>
      </w:r>
      <w:r w:rsidR="00AD4FA2" w:rsidRPr="00AB077D">
        <w:rPr>
          <w:rFonts w:ascii="Times New Roman" w:hAnsi="Times New Roman" w:cs="Times New Roman"/>
        </w:rPr>
        <w:t xml:space="preserve"> Ski Run Road (Figure 2)</w:t>
      </w:r>
      <w:r w:rsidRPr="00AB077D">
        <w:rPr>
          <w:rFonts w:ascii="Times New Roman" w:hAnsi="Times New Roman" w:cs="Times New Roman"/>
        </w:rPr>
        <w:t xml:space="preserve">. A Reciprocal Access Agreement was subsequently executed and </w:t>
      </w:r>
      <w:r w:rsidR="00A27E7E" w:rsidRPr="00AB077D">
        <w:rPr>
          <w:rFonts w:ascii="Times New Roman" w:hAnsi="Times New Roman" w:cs="Times New Roman"/>
        </w:rPr>
        <w:t xml:space="preserve">the </w:t>
      </w:r>
      <w:r w:rsidRPr="00AB077D">
        <w:rPr>
          <w:rFonts w:ascii="Times New Roman" w:hAnsi="Times New Roman" w:cs="Times New Roman"/>
        </w:rPr>
        <w:t xml:space="preserve">respective easements </w:t>
      </w:r>
      <w:r w:rsidR="00981A2B">
        <w:rPr>
          <w:rFonts w:ascii="Times New Roman" w:hAnsi="Times New Roman" w:cs="Times New Roman"/>
        </w:rPr>
        <w:t xml:space="preserve">were granted and </w:t>
      </w:r>
      <w:r w:rsidRPr="00AB077D">
        <w:rPr>
          <w:rFonts w:ascii="Times New Roman" w:hAnsi="Times New Roman" w:cs="Times New Roman"/>
        </w:rPr>
        <w:t>recorded in 2015.</w:t>
      </w:r>
    </w:p>
    <w:p w14:paraId="17F00694" w14:textId="113857C0" w:rsidR="00E57E46" w:rsidRDefault="00E57E46">
      <w:pPr>
        <w:spacing w:after="60"/>
        <w:jc w:val="both"/>
        <w:rPr>
          <w:rFonts w:ascii="Times New Roman" w:hAnsi="Times New Roman" w:cs="Times New Roman"/>
        </w:rPr>
      </w:pPr>
      <w:r w:rsidRPr="00AB077D">
        <w:rPr>
          <w:rFonts w:ascii="Times New Roman" w:hAnsi="Times New Roman" w:cs="Times New Roman"/>
        </w:rPr>
        <w:t>With legal access addressed, discussions continued on a possible land exchange that would serve the public interest, while facilitating objectives of the respective parties. Forest Service objectives include land ownership consolidation, enhanced public recreational opportunities, and the acquisition of key wildlife habitat. The</w:t>
      </w:r>
      <w:r w:rsidR="001F4DAB" w:rsidRPr="00B5067C">
        <w:rPr>
          <w:rFonts w:ascii="Times New Roman" w:hAnsi="Times New Roman" w:cs="Times New Roman"/>
          <w:color w:val="00B050"/>
        </w:rPr>
        <w:t xml:space="preserve"> </w:t>
      </w:r>
      <w:r w:rsidR="00F66072">
        <w:rPr>
          <w:rFonts w:ascii="Times New Roman" w:hAnsi="Times New Roman" w:cs="Times New Roman"/>
        </w:rPr>
        <w:t xml:space="preserve">exchange </w:t>
      </w:r>
      <w:r w:rsidRPr="00AB077D">
        <w:rPr>
          <w:rFonts w:ascii="Times New Roman" w:hAnsi="Times New Roman" w:cs="Times New Roman"/>
        </w:rPr>
        <w:t xml:space="preserve">of those Federal lands with buildings and support facilities of the </w:t>
      </w:r>
      <w:r w:rsidR="00AF4860" w:rsidRPr="00AB077D">
        <w:rPr>
          <w:rFonts w:ascii="Times New Roman" w:hAnsi="Times New Roman" w:cs="Times New Roman"/>
        </w:rPr>
        <w:t>ski area</w:t>
      </w:r>
      <w:r w:rsidRPr="00AB077D">
        <w:rPr>
          <w:rFonts w:ascii="Times New Roman" w:hAnsi="Times New Roman" w:cs="Times New Roman"/>
        </w:rPr>
        <w:t xml:space="preserve"> is also a Forest Service objective (Table 2). </w:t>
      </w:r>
    </w:p>
    <w:p w14:paraId="442CBF73" w14:textId="77777777" w:rsidR="007437A1" w:rsidRPr="00AB077D" w:rsidRDefault="007437A1">
      <w:pPr>
        <w:spacing w:after="60"/>
        <w:jc w:val="both"/>
      </w:pPr>
    </w:p>
    <w:tbl>
      <w:tblPr>
        <w:tblW w:w="8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7"/>
      </w:tblGrid>
      <w:tr w:rsidR="00E57E46" w:rsidRPr="00AB077D" w14:paraId="21186C05" w14:textId="77777777" w:rsidTr="00A27E7E">
        <w:trPr>
          <w:jc w:val="center"/>
        </w:trPr>
        <w:tc>
          <w:tcPr>
            <w:tcW w:w="8887" w:type="dxa"/>
            <w:tcBorders>
              <w:top w:val="nil"/>
              <w:left w:val="nil"/>
              <w:bottom w:val="single" w:sz="4" w:space="0" w:color="auto"/>
              <w:right w:val="nil"/>
            </w:tcBorders>
          </w:tcPr>
          <w:p w14:paraId="6E39239F" w14:textId="19120CCA" w:rsidR="00E57E46" w:rsidRPr="00AB077D" w:rsidRDefault="00E57E46" w:rsidP="002512D4">
            <w:pPr>
              <w:pStyle w:val="TableHeading"/>
              <w:ind w:left="-74"/>
              <w:rPr>
                <w:szCs w:val="24"/>
              </w:rPr>
            </w:pPr>
            <w:bookmarkStart w:id="18" w:name="_Toc450051706"/>
            <w:r w:rsidRPr="00AB077D">
              <w:rPr>
                <w:szCs w:val="24"/>
              </w:rPr>
              <w:t xml:space="preserve">Table 2. Improvements on Federal and </w:t>
            </w:r>
            <w:r w:rsidR="00842024" w:rsidRPr="00AB077D">
              <w:rPr>
                <w:szCs w:val="24"/>
              </w:rPr>
              <w:t>n</w:t>
            </w:r>
            <w:r w:rsidRPr="00AB077D">
              <w:rPr>
                <w:szCs w:val="24"/>
              </w:rPr>
              <w:t xml:space="preserve">on-Federal </w:t>
            </w:r>
            <w:r w:rsidR="00842024" w:rsidRPr="00AB077D">
              <w:rPr>
                <w:szCs w:val="24"/>
              </w:rPr>
              <w:t>l</w:t>
            </w:r>
            <w:r w:rsidRPr="00AB077D">
              <w:rPr>
                <w:szCs w:val="24"/>
              </w:rPr>
              <w:t>ands</w:t>
            </w:r>
            <w:bookmarkEnd w:id="18"/>
            <w:r w:rsidRPr="00AB077D">
              <w:rPr>
                <w:szCs w:val="24"/>
              </w:rPr>
              <w:t xml:space="preserve"> </w:t>
            </w:r>
          </w:p>
        </w:tc>
      </w:tr>
      <w:tr w:rsidR="00E57E46" w:rsidRPr="00AB077D" w14:paraId="0A67EEB5" w14:textId="77777777" w:rsidTr="00A27E7E">
        <w:trPr>
          <w:jc w:val="center"/>
        </w:trPr>
        <w:tc>
          <w:tcPr>
            <w:tcW w:w="8887" w:type="dxa"/>
            <w:shd w:val="clear" w:color="auto" w:fill="FFFF6D" w:themeFill="background1" w:themeFillShade="BF"/>
          </w:tcPr>
          <w:p w14:paraId="40F4CCF7" w14:textId="586FBDA6" w:rsidR="00E57E46" w:rsidRPr="00311DA6" w:rsidRDefault="00E57E46">
            <w:pPr>
              <w:rPr>
                <w:rFonts w:ascii="Times New Roman" w:hAnsi="Times New Roman" w:cs="Times New Roman"/>
                <w:b/>
                <w:sz w:val="22"/>
                <w:szCs w:val="22"/>
              </w:rPr>
            </w:pPr>
            <w:r w:rsidRPr="00311DA6">
              <w:rPr>
                <w:rFonts w:ascii="Times New Roman" w:hAnsi="Times New Roman" w:cs="Times New Roman"/>
                <w:sz w:val="22"/>
                <w:szCs w:val="22"/>
              </w:rPr>
              <w:t xml:space="preserve">  </w:t>
            </w:r>
            <w:r w:rsidR="00031D26" w:rsidRPr="002512D4">
              <w:rPr>
                <w:rFonts w:ascii="Times New Roman" w:hAnsi="Times New Roman" w:cs="Times New Roman"/>
                <w:b/>
                <w:sz w:val="22"/>
                <w:szCs w:val="22"/>
              </w:rPr>
              <w:t>Federal Lands</w:t>
            </w:r>
            <w:r w:rsidRPr="00311DA6">
              <w:rPr>
                <w:rFonts w:ascii="Times New Roman" w:hAnsi="Times New Roman" w:cs="Times New Roman"/>
                <w:b/>
                <w:color w:val="00B050"/>
                <w:sz w:val="22"/>
                <w:szCs w:val="22"/>
              </w:rPr>
              <w:t xml:space="preserve"> </w:t>
            </w:r>
            <w:r w:rsidRPr="00311DA6">
              <w:rPr>
                <w:rFonts w:ascii="Times New Roman" w:hAnsi="Times New Roman" w:cs="Times New Roman"/>
                <w:b/>
                <w:sz w:val="22"/>
                <w:szCs w:val="22"/>
              </w:rPr>
              <w:t>Proposed for Conveyance to AG/JMA</w:t>
            </w:r>
          </w:p>
        </w:tc>
      </w:tr>
      <w:tr w:rsidR="00842024" w:rsidRPr="00AB077D" w14:paraId="724BBE0C" w14:textId="77777777" w:rsidTr="00A27E7E">
        <w:trPr>
          <w:jc w:val="center"/>
        </w:trPr>
        <w:tc>
          <w:tcPr>
            <w:tcW w:w="8887" w:type="dxa"/>
          </w:tcPr>
          <w:p w14:paraId="5CC4505C" w14:textId="77777777" w:rsidR="00842024" w:rsidRPr="00311DA6" w:rsidRDefault="00842024" w:rsidP="002512D4">
            <w:pPr>
              <w:pStyle w:val="ListParagraph"/>
              <w:ind w:left="0"/>
              <w:rPr>
                <w:rFonts w:ascii="Times New Roman" w:hAnsi="Times New Roman" w:cs="Times New Roman"/>
                <w:b/>
                <w:sz w:val="22"/>
                <w:szCs w:val="22"/>
                <w:u w:val="single"/>
              </w:rPr>
            </w:pPr>
            <w:r w:rsidRPr="00311DA6">
              <w:rPr>
                <w:rFonts w:ascii="Times New Roman" w:hAnsi="Times New Roman" w:cs="Times New Roman"/>
                <w:sz w:val="22"/>
                <w:szCs w:val="22"/>
              </w:rPr>
              <w:t xml:space="preserve">Base area lodge –restaurant, restrooms, ticket office, ski school, ski lockers, ski patrol, circa 1960 </w:t>
            </w:r>
          </w:p>
        </w:tc>
      </w:tr>
      <w:tr w:rsidR="00842024" w:rsidRPr="00AB077D" w14:paraId="74DFF0D8" w14:textId="77777777" w:rsidTr="00A27E7E">
        <w:trPr>
          <w:jc w:val="center"/>
        </w:trPr>
        <w:tc>
          <w:tcPr>
            <w:tcW w:w="8887" w:type="dxa"/>
          </w:tcPr>
          <w:p w14:paraId="0C3553E3" w14:textId="77777777" w:rsidR="00842024" w:rsidRPr="00311DA6" w:rsidRDefault="00842024" w:rsidP="002512D4">
            <w:pPr>
              <w:pStyle w:val="ListParagraph"/>
              <w:ind w:left="0"/>
              <w:rPr>
                <w:rFonts w:ascii="Times New Roman" w:hAnsi="Times New Roman" w:cs="Times New Roman"/>
                <w:sz w:val="22"/>
                <w:szCs w:val="22"/>
              </w:rPr>
            </w:pPr>
            <w:r w:rsidRPr="00311DA6">
              <w:rPr>
                <w:rFonts w:ascii="Times New Roman" w:hAnsi="Times New Roman" w:cs="Times New Roman"/>
                <w:sz w:val="22"/>
                <w:szCs w:val="22"/>
              </w:rPr>
              <w:t>Bierstube – restaurant, bar, restrooms, administration offices, circa 1963</w:t>
            </w:r>
          </w:p>
        </w:tc>
      </w:tr>
      <w:tr w:rsidR="00842024" w:rsidRPr="00AB077D" w14:paraId="259D9EA4" w14:textId="77777777" w:rsidTr="00A27E7E">
        <w:trPr>
          <w:jc w:val="center"/>
        </w:trPr>
        <w:tc>
          <w:tcPr>
            <w:tcW w:w="8887" w:type="dxa"/>
          </w:tcPr>
          <w:p w14:paraId="5FBE610A" w14:textId="77777777" w:rsidR="00842024" w:rsidRPr="00311DA6" w:rsidRDefault="00842024" w:rsidP="002512D4">
            <w:pPr>
              <w:pStyle w:val="ListParagraph"/>
              <w:tabs>
                <w:tab w:val="left" w:pos="72"/>
              </w:tabs>
              <w:ind w:left="0"/>
              <w:rPr>
                <w:rFonts w:ascii="Times New Roman" w:hAnsi="Times New Roman" w:cs="Times New Roman"/>
                <w:sz w:val="22"/>
                <w:szCs w:val="22"/>
              </w:rPr>
            </w:pPr>
            <w:r w:rsidRPr="00311DA6">
              <w:rPr>
                <w:rFonts w:ascii="Times New Roman" w:hAnsi="Times New Roman" w:cs="Times New Roman"/>
                <w:sz w:val="22"/>
                <w:szCs w:val="22"/>
              </w:rPr>
              <w:t>Maintenance shop – maintenance for vehicles, grooming &amp; snowmaking equipment, circa 1972</w:t>
            </w:r>
          </w:p>
        </w:tc>
      </w:tr>
      <w:tr w:rsidR="00842024" w:rsidRPr="00AB077D" w14:paraId="4908DA11" w14:textId="77777777" w:rsidTr="00A27E7E">
        <w:trPr>
          <w:jc w:val="center"/>
        </w:trPr>
        <w:tc>
          <w:tcPr>
            <w:tcW w:w="8887" w:type="dxa"/>
          </w:tcPr>
          <w:p w14:paraId="4BE91CF6" w14:textId="77777777" w:rsidR="00842024" w:rsidRPr="00311DA6" w:rsidRDefault="00842024" w:rsidP="002512D4">
            <w:pPr>
              <w:pStyle w:val="ListParagraph"/>
              <w:tabs>
                <w:tab w:val="left" w:pos="72"/>
              </w:tabs>
              <w:ind w:left="0"/>
              <w:rPr>
                <w:rFonts w:ascii="Times New Roman" w:hAnsi="Times New Roman" w:cs="Times New Roman"/>
                <w:sz w:val="22"/>
                <w:szCs w:val="22"/>
              </w:rPr>
            </w:pPr>
            <w:r w:rsidRPr="00311DA6">
              <w:rPr>
                <w:rFonts w:ascii="Times New Roman" w:hAnsi="Times New Roman" w:cs="Times New Roman"/>
                <w:sz w:val="22"/>
                <w:szCs w:val="22"/>
              </w:rPr>
              <w:t>Administration building – ski rental, retail shop, ski lockers, building maintenance, circa 1974</w:t>
            </w:r>
          </w:p>
        </w:tc>
      </w:tr>
      <w:tr w:rsidR="00842024" w:rsidRPr="00AB077D" w14:paraId="632BDAF9" w14:textId="77777777" w:rsidTr="00A27E7E">
        <w:trPr>
          <w:jc w:val="center"/>
        </w:trPr>
        <w:tc>
          <w:tcPr>
            <w:tcW w:w="8887" w:type="dxa"/>
          </w:tcPr>
          <w:p w14:paraId="3D899BD4" w14:textId="77777777" w:rsidR="00842024" w:rsidRPr="00311DA6" w:rsidRDefault="00842024" w:rsidP="002512D4">
            <w:pPr>
              <w:pStyle w:val="ListParagraph"/>
              <w:tabs>
                <w:tab w:val="left" w:pos="72"/>
              </w:tabs>
              <w:ind w:left="0"/>
              <w:rPr>
                <w:rFonts w:ascii="Times New Roman" w:hAnsi="Times New Roman" w:cs="Times New Roman"/>
                <w:sz w:val="22"/>
                <w:szCs w:val="22"/>
              </w:rPr>
            </w:pPr>
            <w:r w:rsidRPr="00311DA6">
              <w:rPr>
                <w:rFonts w:ascii="Times New Roman" w:hAnsi="Times New Roman" w:cs="Times New Roman"/>
                <w:sz w:val="22"/>
                <w:szCs w:val="22"/>
              </w:rPr>
              <w:t>Snowmaking pump house, circa 1996</w:t>
            </w:r>
          </w:p>
        </w:tc>
      </w:tr>
      <w:tr w:rsidR="00842024" w:rsidRPr="00AB077D" w14:paraId="283E05C8" w14:textId="77777777" w:rsidTr="00A27E7E">
        <w:trPr>
          <w:jc w:val="center"/>
        </w:trPr>
        <w:tc>
          <w:tcPr>
            <w:tcW w:w="8887" w:type="dxa"/>
          </w:tcPr>
          <w:p w14:paraId="5201C060" w14:textId="77777777" w:rsidR="00842024" w:rsidRPr="00311DA6" w:rsidRDefault="00842024" w:rsidP="002512D4">
            <w:pPr>
              <w:pStyle w:val="ListParagraph"/>
              <w:tabs>
                <w:tab w:val="left" w:pos="72"/>
              </w:tabs>
              <w:ind w:left="0"/>
              <w:rPr>
                <w:rFonts w:ascii="Times New Roman" w:hAnsi="Times New Roman" w:cs="Times New Roman"/>
                <w:sz w:val="22"/>
                <w:szCs w:val="22"/>
              </w:rPr>
            </w:pPr>
            <w:r w:rsidRPr="00311DA6">
              <w:rPr>
                <w:rFonts w:ascii="Times New Roman" w:hAnsi="Times New Roman" w:cs="Times New Roman"/>
                <w:sz w:val="22"/>
                <w:szCs w:val="22"/>
              </w:rPr>
              <w:t>Employee locker room, temporary structure, circa 1996</w:t>
            </w:r>
          </w:p>
        </w:tc>
      </w:tr>
      <w:tr w:rsidR="00842024" w:rsidRPr="00AB077D" w14:paraId="7AB90BDB" w14:textId="77777777" w:rsidTr="00A27E7E">
        <w:trPr>
          <w:jc w:val="center"/>
        </w:trPr>
        <w:tc>
          <w:tcPr>
            <w:tcW w:w="8887" w:type="dxa"/>
          </w:tcPr>
          <w:p w14:paraId="70E42053" w14:textId="77777777" w:rsidR="00842024" w:rsidRPr="00311DA6" w:rsidRDefault="00842024" w:rsidP="002512D4">
            <w:pPr>
              <w:pStyle w:val="ListParagraph"/>
              <w:tabs>
                <w:tab w:val="left" w:pos="72"/>
              </w:tabs>
              <w:ind w:left="0"/>
              <w:rPr>
                <w:rFonts w:ascii="Times New Roman" w:hAnsi="Times New Roman" w:cs="Times New Roman"/>
                <w:sz w:val="22"/>
                <w:szCs w:val="22"/>
              </w:rPr>
            </w:pPr>
            <w:r w:rsidRPr="00311DA6">
              <w:rPr>
                <w:rFonts w:ascii="Times New Roman" w:hAnsi="Times New Roman" w:cs="Times New Roman"/>
                <w:sz w:val="22"/>
                <w:szCs w:val="22"/>
              </w:rPr>
              <w:t>Eagle Mount disabled skier program, temporary structure, circa 2002</w:t>
            </w:r>
          </w:p>
        </w:tc>
      </w:tr>
      <w:tr w:rsidR="00842024" w:rsidRPr="00AB077D" w14:paraId="37F922F9" w14:textId="77777777" w:rsidTr="00A27E7E">
        <w:trPr>
          <w:jc w:val="center"/>
        </w:trPr>
        <w:tc>
          <w:tcPr>
            <w:tcW w:w="8887" w:type="dxa"/>
          </w:tcPr>
          <w:p w14:paraId="749CA1D3" w14:textId="77777777" w:rsidR="00842024" w:rsidRPr="00311DA6" w:rsidRDefault="00842024" w:rsidP="002512D4">
            <w:pPr>
              <w:pStyle w:val="ListParagraph"/>
              <w:tabs>
                <w:tab w:val="left" w:pos="72"/>
              </w:tabs>
              <w:ind w:left="0"/>
              <w:rPr>
                <w:rFonts w:ascii="Times New Roman" w:hAnsi="Times New Roman" w:cs="Times New Roman"/>
                <w:sz w:val="22"/>
                <w:szCs w:val="22"/>
              </w:rPr>
            </w:pPr>
            <w:r w:rsidRPr="00311DA6">
              <w:rPr>
                <w:rFonts w:ascii="Times New Roman" w:hAnsi="Times New Roman" w:cs="Times New Roman"/>
                <w:sz w:val="22"/>
                <w:szCs w:val="22"/>
              </w:rPr>
              <w:t>Yurt – hot canned foods and seating, temporary structure, circa 2012</w:t>
            </w:r>
          </w:p>
        </w:tc>
      </w:tr>
      <w:tr w:rsidR="00842024" w:rsidRPr="00AB077D" w14:paraId="5B2D7612" w14:textId="77777777" w:rsidTr="00A27E7E">
        <w:trPr>
          <w:jc w:val="center"/>
        </w:trPr>
        <w:tc>
          <w:tcPr>
            <w:tcW w:w="8887" w:type="dxa"/>
          </w:tcPr>
          <w:p w14:paraId="2D88262E" w14:textId="77777777" w:rsidR="00842024" w:rsidRPr="00311DA6" w:rsidRDefault="00842024" w:rsidP="002512D4">
            <w:pPr>
              <w:pStyle w:val="ListParagraph"/>
              <w:tabs>
                <w:tab w:val="left" w:pos="72"/>
              </w:tabs>
              <w:ind w:left="0"/>
              <w:rPr>
                <w:rFonts w:ascii="Times New Roman" w:hAnsi="Times New Roman" w:cs="Times New Roman"/>
                <w:sz w:val="22"/>
                <w:szCs w:val="22"/>
              </w:rPr>
            </w:pPr>
            <w:r w:rsidRPr="00311DA6">
              <w:rPr>
                <w:rFonts w:ascii="Times New Roman" w:hAnsi="Times New Roman" w:cs="Times New Roman"/>
                <w:sz w:val="22"/>
                <w:szCs w:val="22"/>
              </w:rPr>
              <w:t>Mid-mountain lodge – restaurant, bar, restrooms, lift maintenance, circa 1978</w:t>
            </w:r>
          </w:p>
        </w:tc>
      </w:tr>
      <w:tr w:rsidR="00842024" w:rsidRPr="00AB077D" w14:paraId="4AA82599" w14:textId="77777777" w:rsidTr="00A27E7E">
        <w:trPr>
          <w:jc w:val="center"/>
        </w:trPr>
        <w:tc>
          <w:tcPr>
            <w:tcW w:w="8887" w:type="dxa"/>
            <w:tcBorders>
              <w:bottom w:val="single" w:sz="4" w:space="0" w:color="auto"/>
            </w:tcBorders>
          </w:tcPr>
          <w:p w14:paraId="710AE961" w14:textId="77777777" w:rsidR="00842024" w:rsidRPr="00311DA6" w:rsidRDefault="00842024" w:rsidP="002512D4">
            <w:pPr>
              <w:pStyle w:val="ListParagraph"/>
              <w:tabs>
                <w:tab w:val="left" w:pos="72"/>
              </w:tabs>
              <w:ind w:left="0"/>
              <w:rPr>
                <w:rFonts w:ascii="Times New Roman" w:hAnsi="Times New Roman" w:cs="Times New Roman"/>
                <w:sz w:val="22"/>
                <w:szCs w:val="22"/>
              </w:rPr>
            </w:pPr>
            <w:r w:rsidRPr="00311DA6">
              <w:rPr>
                <w:rFonts w:ascii="Times New Roman" w:hAnsi="Times New Roman" w:cs="Times New Roman"/>
                <w:sz w:val="22"/>
                <w:szCs w:val="22"/>
              </w:rPr>
              <w:t xml:space="preserve">Various lifts, terminals, parking lots, buried power-lines, water lines and related infrastructure </w:t>
            </w:r>
          </w:p>
        </w:tc>
      </w:tr>
      <w:tr w:rsidR="00E57E46" w:rsidRPr="00AB077D" w14:paraId="2507815F" w14:textId="77777777" w:rsidTr="00A27E7E">
        <w:trPr>
          <w:jc w:val="center"/>
        </w:trPr>
        <w:tc>
          <w:tcPr>
            <w:tcW w:w="8887" w:type="dxa"/>
            <w:shd w:val="clear" w:color="auto" w:fill="FFFF6D" w:themeFill="background1" w:themeFillShade="BF"/>
          </w:tcPr>
          <w:p w14:paraId="2FB7460F" w14:textId="0453A0D9" w:rsidR="00E57E46" w:rsidRPr="00AB077D" w:rsidRDefault="00E57E46" w:rsidP="002512D4">
            <w:pPr>
              <w:tabs>
                <w:tab w:val="left" w:pos="16"/>
              </w:tabs>
              <w:rPr>
                <w:rFonts w:ascii="Times New Roman" w:hAnsi="Times New Roman" w:cs="Times New Roman"/>
              </w:rPr>
            </w:pPr>
            <w:r w:rsidRPr="00AB077D">
              <w:rPr>
                <w:rFonts w:ascii="Times New Roman" w:hAnsi="Times New Roman" w:cs="Times New Roman"/>
              </w:rPr>
              <w:t xml:space="preserve">  </w:t>
            </w:r>
            <w:r w:rsidRPr="00AB077D">
              <w:rPr>
                <w:rFonts w:ascii="Times New Roman" w:hAnsi="Times New Roman" w:cs="Times New Roman"/>
                <w:b/>
              </w:rPr>
              <w:t>Non-Federal (AG/JMA) Land</w:t>
            </w:r>
            <w:r w:rsidR="00311DA6">
              <w:rPr>
                <w:rFonts w:ascii="Times New Roman" w:hAnsi="Times New Roman" w:cs="Times New Roman"/>
                <w:b/>
              </w:rPr>
              <w:t xml:space="preserve">s Proposed for Conveyance to </w:t>
            </w:r>
            <w:r w:rsidR="00031D26">
              <w:rPr>
                <w:rFonts w:ascii="Times New Roman" w:hAnsi="Times New Roman" w:cs="Times New Roman"/>
                <w:b/>
              </w:rPr>
              <w:t>U.S.</w:t>
            </w:r>
          </w:p>
        </w:tc>
      </w:tr>
      <w:tr w:rsidR="00842024" w:rsidRPr="00AB077D" w14:paraId="6675F006" w14:textId="77777777" w:rsidTr="00A27E7E">
        <w:trPr>
          <w:jc w:val="center"/>
        </w:trPr>
        <w:tc>
          <w:tcPr>
            <w:tcW w:w="8887" w:type="dxa"/>
          </w:tcPr>
          <w:p w14:paraId="521ABA9D" w14:textId="77777777" w:rsidR="00842024" w:rsidRPr="00311DA6" w:rsidRDefault="00842024" w:rsidP="002512D4">
            <w:pPr>
              <w:pStyle w:val="ListParagraph"/>
              <w:tabs>
                <w:tab w:val="left" w:pos="72"/>
              </w:tabs>
              <w:ind w:left="0"/>
              <w:rPr>
                <w:rFonts w:ascii="Times New Roman" w:hAnsi="Times New Roman" w:cs="Times New Roman"/>
                <w:sz w:val="22"/>
                <w:szCs w:val="22"/>
              </w:rPr>
            </w:pPr>
            <w:r w:rsidRPr="00311DA6">
              <w:rPr>
                <w:rFonts w:ascii="Times New Roman" w:hAnsi="Times New Roman" w:cs="Times New Roman"/>
                <w:sz w:val="22"/>
                <w:szCs w:val="22"/>
              </w:rPr>
              <w:t>Lower Cole Creek lift, terminal and buried power-line to lift</w:t>
            </w:r>
          </w:p>
        </w:tc>
      </w:tr>
      <w:tr w:rsidR="00842024" w:rsidRPr="00AB077D" w14:paraId="2D861245" w14:textId="77777777" w:rsidTr="00A27E7E">
        <w:trPr>
          <w:jc w:val="center"/>
        </w:trPr>
        <w:tc>
          <w:tcPr>
            <w:tcW w:w="8887" w:type="dxa"/>
          </w:tcPr>
          <w:p w14:paraId="136BE6E8" w14:textId="77777777" w:rsidR="00842024" w:rsidRPr="00311DA6" w:rsidRDefault="00842024" w:rsidP="002512D4">
            <w:pPr>
              <w:pStyle w:val="ListParagraph"/>
              <w:tabs>
                <w:tab w:val="left" w:pos="72"/>
              </w:tabs>
              <w:ind w:left="0"/>
              <w:rPr>
                <w:rFonts w:ascii="Times New Roman" w:hAnsi="Times New Roman" w:cs="Times New Roman"/>
                <w:sz w:val="22"/>
                <w:szCs w:val="22"/>
              </w:rPr>
            </w:pPr>
            <w:r w:rsidRPr="00311DA6">
              <w:rPr>
                <w:rFonts w:ascii="Times New Roman" w:hAnsi="Times New Roman" w:cs="Times New Roman"/>
                <w:sz w:val="22"/>
                <w:szCs w:val="22"/>
              </w:rPr>
              <w:t>Buried snowmaking water lines, hydrants and pedestals</w:t>
            </w:r>
          </w:p>
        </w:tc>
      </w:tr>
    </w:tbl>
    <w:p w14:paraId="55E2F5CC" w14:textId="269E44E6" w:rsidR="00844F5A" w:rsidRDefault="00844F5A" w:rsidP="00E57E46">
      <w:pPr>
        <w:spacing w:before="120" w:after="120"/>
        <w:jc w:val="both"/>
        <w:rPr>
          <w:rFonts w:ascii="Times New Roman" w:hAnsi="Times New Roman" w:cs="Times New Roman"/>
        </w:rPr>
      </w:pPr>
      <w:r w:rsidRPr="00844F5A">
        <w:rPr>
          <w:rFonts w:ascii="Times New Roman" w:hAnsi="Times New Roman" w:cs="Times New Roman"/>
        </w:rPr>
        <w:lastRenderedPageBreak/>
        <w:t>The improvements are authorized under the Term Special Use Permit. The proposed action would also accommodate private sector objectives, including land consolidation and foreseeable infrastructure upgrades, thereby contributing to the long-term sustainability of the ski area operation and the City of Red Lodge.</w:t>
      </w:r>
    </w:p>
    <w:p w14:paraId="0B77BF8E" w14:textId="7693CA53" w:rsidR="00E57E46" w:rsidRPr="00AB077D" w:rsidRDefault="00E57E46" w:rsidP="00E57E46">
      <w:pPr>
        <w:spacing w:before="120" w:after="120"/>
        <w:jc w:val="both"/>
        <w:rPr>
          <w:rFonts w:ascii="Times New Roman" w:hAnsi="Times New Roman" w:cs="Times New Roman"/>
        </w:rPr>
      </w:pPr>
      <w:r w:rsidRPr="00AB077D">
        <w:rPr>
          <w:rFonts w:ascii="Times New Roman" w:hAnsi="Times New Roman" w:cs="Times New Roman"/>
        </w:rPr>
        <w:t>As discussions progressed, consideration was given to the Beartooth Travel Management Plan and FEIS (</w:t>
      </w:r>
      <w:r w:rsidR="00467A30" w:rsidRPr="00AB077D">
        <w:rPr>
          <w:rFonts w:ascii="Times New Roman" w:hAnsi="Times New Roman" w:cs="Times New Roman"/>
        </w:rPr>
        <w:t>USFS</w:t>
      </w:r>
      <w:r w:rsidRPr="00AB077D">
        <w:rPr>
          <w:rFonts w:ascii="Times New Roman" w:hAnsi="Times New Roman" w:cs="Times New Roman"/>
        </w:rPr>
        <w:t xml:space="preserve"> 2008). Pubic scoping revealed considerable interest, on the part of local residents, to reestablish the historic </w:t>
      </w:r>
      <w:r w:rsidR="00B64470">
        <w:rPr>
          <w:rFonts w:ascii="Times New Roman" w:hAnsi="Times New Roman" w:cs="Times New Roman"/>
        </w:rPr>
        <w:t>Old</w:t>
      </w:r>
      <w:r w:rsidR="00B64470" w:rsidRPr="00AB077D">
        <w:rPr>
          <w:rFonts w:ascii="Times New Roman" w:hAnsi="Times New Roman" w:cs="Times New Roman"/>
        </w:rPr>
        <w:t xml:space="preserve"> </w:t>
      </w:r>
      <w:r w:rsidRPr="00AB077D">
        <w:rPr>
          <w:rFonts w:ascii="Times New Roman" w:hAnsi="Times New Roman" w:cs="Times New Roman"/>
        </w:rPr>
        <w:t>Ranger Trail</w:t>
      </w:r>
      <w:r w:rsidR="00B64470">
        <w:rPr>
          <w:rFonts w:ascii="Times New Roman" w:hAnsi="Times New Roman" w:cs="Times New Roman"/>
        </w:rPr>
        <w:t>.</w:t>
      </w:r>
      <w:r w:rsidR="00F66072">
        <w:rPr>
          <w:rFonts w:ascii="Times New Roman" w:hAnsi="Times New Roman" w:cs="Times New Roman"/>
        </w:rPr>
        <w:t xml:space="preserve"> </w:t>
      </w:r>
      <w:r w:rsidRPr="00AB077D">
        <w:rPr>
          <w:rFonts w:ascii="Times New Roman" w:hAnsi="Times New Roman" w:cs="Times New Roman"/>
        </w:rPr>
        <w:t xml:space="preserve">This backcountry trail once extended from the </w:t>
      </w:r>
      <w:r w:rsidR="00473278" w:rsidRPr="00AB077D">
        <w:rPr>
          <w:rFonts w:ascii="Times New Roman" w:hAnsi="Times New Roman" w:cs="Times New Roman"/>
        </w:rPr>
        <w:t>City</w:t>
      </w:r>
      <w:r w:rsidR="006958E0" w:rsidRPr="00AB077D">
        <w:rPr>
          <w:rFonts w:ascii="Times New Roman" w:hAnsi="Times New Roman" w:cs="Times New Roman"/>
        </w:rPr>
        <w:t xml:space="preserve"> </w:t>
      </w:r>
      <w:r w:rsidRPr="00AB077D">
        <w:rPr>
          <w:rFonts w:ascii="Times New Roman" w:hAnsi="Times New Roman" w:cs="Times New Roman"/>
        </w:rPr>
        <w:t xml:space="preserve">of Red Lodge to West Red Lodge Creek (Figure </w:t>
      </w:r>
      <w:r w:rsidR="00AD52A5" w:rsidRPr="00AB077D">
        <w:rPr>
          <w:rFonts w:ascii="Times New Roman" w:hAnsi="Times New Roman" w:cs="Times New Roman"/>
        </w:rPr>
        <w:t>1</w:t>
      </w:r>
      <w:r w:rsidRPr="00AB077D">
        <w:rPr>
          <w:rFonts w:ascii="Times New Roman" w:hAnsi="Times New Roman" w:cs="Times New Roman"/>
        </w:rPr>
        <w:t xml:space="preserve">). No easements were procured on segments of the trail that crossed </w:t>
      </w:r>
      <w:r w:rsidR="000A468B">
        <w:rPr>
          <w:rFonts w:ascii="Times New Roman" w:hAnsi="Times New Roman" w:cs="Times New Roman"/>
        </w:rPr>
        <w:t xml:space="preserve">State and </w:t>
      </w:r>
      <w:r w:rsidRPr="00AB077D">
        <w:rPr>
          <w:rFonts w:ascii="Times New Roman" w:hAnsi="Times New Roman" w:cs="Times New Roman"/>
        </w:rPr>
        <w:t xml:space="preserve">private lands, resulting in the loss of public trail access for more than 70 years. </w:t>
      </w:r>
    </w:p>
    <w:p w14:paraId="0BFC5FF0" w14:textId="455673D5" w:rsidR="00E57E46" w:rsidRPr="00AB077D" w:rsidRDefault="00E57E46" w:rsidP="00E57E46">
      <w:pPr>
        <w:spacing w:before="120" w:after="120"/>
        <w:jc w:val="both"/>
        <w:rPr>
          <w:rFonts w:ascii="Times New Roman" w:hAnsi="Times New Roman" w:cs="Times New Roman"/>
        </w:rPr>
      </w:pPr>
      <w:r w:rsidRPr="00AB077D">
        <w:rPr>
          <w:rFonts w:ascii="Times New Roman" w:hAnsi="Times New Roman" w:cs="Times New Roman"/>
        </w:rPr>
        <w:t xml:space="preserve">Certain </w:t>
      </w:r>
      <w:r w:rsidR="00A9280C">
        <w:rPr>
          <w:rFonts w:ascii="Times New Roman" w:hAnsi="Times New Roman" w:cs="Times New Roman"/>
        </w:rPr>
        <w:t xml:space="preserve">segments </w:t>
      </w:r>
      <w:r w:rsidRPr="00AB077D">
        <w:rPr>
          <w:rFonts w:ascii="Times New Roman" w:hAnsi="Times New Roman" w:cs="Times New Roman"/>
        </w:rPr>
        <w:t xml:space="preserve">of the trail cross State lands managed by DNRC and private lands owned by Palisades Livestock </w:t>
      </w:r>
      <w:r w:rsidR="003C29B1" w:rsidRPr="002512D4">
        <w:rPr>
          <w:rFonts w:ascii="Times New Roman" w:hAnsi="Times New Roman" w:cs="Times New Roman"/>
        </w:rPr>
        <w:t>and by AG/JMA. DNRC and Palisades Livestock</w:t>
      </w:r>
      <w:r w:rsidRPr="00F66072">
        <w:rPr>
          <w:rFonts w:ascii="Times New Roman" w:hAnsi="Times New Roman" w:cs="Times New Roman"/>
          <w:color w:val="00B050"/>
        </w:rPr>
        <w:t xml:space="preserve"> </w:t>
      </w:r>
      <w:r w:rsidRPr="00AB077D">
        <w:rPr>
          <w:rFonts w:ascii="Times New Roman" w:hAnsi="Times New Roman" w:cs="Times New Roman"/>
        </w:rPr>
        <w:t>participated in discussions with the Forest Service and AG/JMA to reestablish the trail.</w:t>
      </w:r>
    </w:p>
    <w:p w14:paraId="6BF93A40" w14:textId="7262D0DA" w:rsidR="00E57E46" w:rsidRPr="00AB077D" w:rsidRDefault="00E57E46" w:rsidP="00BF577F">
      <w:pPr>
        <w:spacing w:after="120"/>
        <w:jc w:val="both"/>
        <w:rPr>
          <w:rFonts w:ascii="Times New Roman" w:hAnsi="Times New Roman" w:cs="Times New Roman"/>
        </w:rPr>
      </w:pPr>
      <w:r w:rsidRPr="00AB077D">
        <w:rPr>
          <w:rFonts w:ascii="Times New Roman" w:hAnsi="Times New Roman" w:cs="Times New Roman"/>
        </w:rPr>
        <w:t xml:space="preserve">Ultimately, AG/JMA and the Forest Service reached a consensus and developed a land exchange proposal that includes the </w:t>
      </w:r>
      <w:r w:rsidR="003C29B1">
        <w:rPr>
          <w:rFonts w:ascii="Times New Roman" w:hAnsi="Times New Roman" w:cs="Times New Roman"/>
        </w:rPr>
        <w:t>specific</w:t>
      </w:r>
      <w:r w:rsidR="00F66072">
        <w:rPr>
          <w:rFonts w:ascii="Times New Roman" w:hAnsi="Times New Roman" w:cs="Times New Roman"/>
        </w:rPr>
        <w:t xml:space="preserve"> land parcels</w:t>
      </w:r>
      <w:r w:rsidR="00311DA6">
        <w:rPr>
          <w:rFonts w:ascii="Times New Roman" w:hAnsi="Times New Roman" w:cs="Times New Roman"/>
        </w:rPr>
        <w:t>,</w:t>
      </w:r>
      <w:r w:rsidRPr="00AB077D">
        <w:rPr>
          <w:rFonts w:ascii="Times New Roman" w:hAnsi="Times New Roman" w:cs="Times New Roman"/>
        </w:rPr>
        <w:t xml:space="preserve"> </w:t>
      </w:r>
      <w:r w:rsidR="004D0233" w:rsidRPr="00AB077D">
        <w:rPr>
          <w:rFonts w:ascii="Times New Roman" w:hAnsi="Times New Roman" w:cs="Times New Roman"/>
        </w:rPr>
        <w:t xml:space="preserve">proposed </w:t>
      </w:r>
      <w:r w:rsidR="00DC2318" w:rsidRPr="00AB077D">
        <w:rPr>
          <w:rFonts w:ascii="Times New Roman" w:hAnsi="Times New Roman" w:cs="Times New Roman"/>
        </w:rPr>
        <w:t>Ranger Trail</w:t>
      </w:r>
      <w:r w:rsidRPr="00AB077D">
        <w:rPr>
          <w:rFonts w:ascii="Times New Roman" w:hAnsi="Times New Roman" w:cs="Times New Roman"/>
        </w:rPr>
        <w:t xml:space="preserve"> #107</w:t>
      </w:r>
      <w:r w:rsidR="00311DA6">
        <w:rPr>
          <w:rFonts w:ascii="Times New Roman" w:hAnsi="Times New Roman" w:cs="Times New Roman"/>
        </w:rPr>
        <w:t xml:space="preserve">, </w:t>
      </w:r>
      <w:r w:rsidR="003C29B1">
        <w:rPr>
          <w:rFonts w:ascii="Times New Roman" w:hAnsi="Times New Roman" w:cs="Times New Roman"/>
        </w:rPr>
        <w:t>and three other trails.</w:t>
      </w:r>
      <w:r w:rsidRPr="00AB077D">
        <w:rPr>
          <w:rFonts w:ascii="Times New Roman" w:hAnsi="Times New Roman" w:cs="Times New Roman"/>
        </w:rPr>
        <w:t xml:space="preserve"> The exchange process was formally implemented upon execution of the ATI, effective August 18, 2015.</w:t>
      </w:r>
    </w:p>
    <w:p w14:paraId="553B6721" w14:textId="4094C268" w:rsidR="00E57E46" w:rsidRPr="00AB077D" w:rsidRDefault="00E57E46" w:rsidP="005C7771">
      <w:pPr>
        <w:pStyle w:val="Heading2"/>
        <w:numPr>
          <w:ilvl w:val="1"/>
          <w:numId w:val="26"/>
        </w:numPr>
        <w:spacing w:after="60"/>
        <w:ind w:left="446" w:hanging="446"/>
        <w:rPr>
          <w:rFonts w:ascii="Times New Roman" w:hAnsi="Times New Roman"/>
          <w:sz w:val="24"/>
        </w:rPr>
      </w:pPr>
      <w:bookmarkStart w:id="19" w:name="_Toc447544247"/>
      <w:r w:rsidRPr="00AB077D">
        <w:rPr>
          <w:rFonts w:ascii="Times New Roman" w:hAnsi="Times New Roman"/>
          <w:sz w:val="24"/>
        </w:rPr>
        <w:t>Proposed Action</w:t>
      </w:r>
      <w:bookmarkEnd w:id="19"/>
    </w:p>
    <w:p w14:paraId="387C2643" w14:textId="34EE9E63" w:rsidR="00E57E46" w:rsidRPr="00AB077D" w:rsidRDefault="00E57E46" w:rsidP="00602AA4">
      <w:pPr>
        <w:tabs>
          <w:tab w:val="left" w:pos="9090"/>
        </w:tabs>
        <w:spacing w:after="120"/>
        <w:ind w:right="-180"/>
        <w:jc w:val="both"/>
        <w:rPr>
          <w:rFonts w:ascii="Times New Roman" w:hAnsi="Times New Roman" w:cs="Times New Roman"/>
        </w:rPr>
      </w:pPr>
      <w:r w:rsidRPr="00AB077D">
        <w:rPr>
          <w:rFonts w:ascii="Times New Roman" w:hAnsi="Times New Roman" w:cs="Times New Roman"/>
        </w:rPr>
        <w:t xml:space="preserve">The proposed land exchange is comprised of two parcels of Federal land and three parcels of non-Federal land. The non-Federal lands would be conveyed to the </w:t>
      </w:r>
      <w:r w:rsidR="003C0930">
        <w:rPr>
          <w:rFonts w:ascii="Times New Roman" w:hAnsi="Times New Roman" w:cs="Times New Roman"/>
        </w:rPr>
        <w:t xml:space="preserve">U.S. </w:t>
      </w:r>
      <w:r w:rsidRPr="00AB077D">
        <w:rPr>
          <w:rFonts w:ascii="Times New Roman" w:hAnsi="Times New Roman" w:cs="Times New Roman"/>
        </w:rPr>
        <w:t xml:space="preserve">for inclusion in the Custer Gallatin National Forest. In exchange, the </w:t>
      </w:r>
      <w:r w:rsidR="00B64470">
        <w:rPr>
          <w:rFonts w:ascii="Times New Roman" w:hAnsi="Times New Roman" w:cs="Times New Roman"/>
        </w:rPr>
        <w:t>U.S.</w:t>
      </w:r>
      <w:r w:rsidR="00B64470" w:rsidRPr="00AB077D">
        <w:rPr>
          <w:rFonts w:ascii="Times New Roman" w:hAnsi="Times New Roman" w:cs="Times New Roman"/>
        </w:rPr>
        <w:t xml:space="preserve"> </w:t>
      </w:r>
      <w:r w:rsidRPr="00AB077D">
        <w:rPr>
          <w:rFonts w:ascii="Times New Roman" w:hAnsi="Times New Roman" w:cs="Times New Roman"/>
        </w:rPr>
        <w:t xml:space="preserve">would convey the Federal lands to AG/JMA (Figure 1). </w:t>
      </w:r>
    </w:p>
    <w:p w14:paraId="0DD49C14" w14:textId="33A237C3" w:rsidR="00E57E46" w:rsidRPr="00446E7E" w:rsidRDefault="004D0233" w:rsidP="00E57E46">
      <w:pPr>
        <w:spacing w:before="120" w:after="120"/>
        <w:jc w:val="both"/>
        <w:rPr>
          <w:rFonts w:ascii="Times New Roman" w:hAnsi="Times New Roman" w:cs="Times New Roman"/>
          <w:i/>
          <w:color w:val="4F81BD" w:themeColor="accent1"/>
        </w:rPr>
      </w:pPr>
      <w:r w:rsidRPr="00AB077D">
        <w:rPr>
          <w:rFonts w:ascii="Times New Roman" w:hAnsi="Times New Roman" w:cs="Times New Roman"/>
        </w:rPr>
        <w:t xml:space="preserve">Proposed </w:t>
      </w:r>
      <w:r w:rsidR="00DC2318" w:rsidRPr="00AB077D">
        <w:rPr>
          <w:rFonts w:ascii="Times New Roman" w:hAnsi="Times New Roman" w:cs="Times New Roman"/>
        </w:rPr>
        <w:t>Ranger Trail</w:t>
      </w:r>
      <w:r w:rsidR="00E57E46" w:rsidRPr="00AB077D">
        <w:rPr>
          <w:rFonts w:ascii="Times New Roman" w:hAnsi="Times New Roman" w:cs="Times New Roman"/>
        </w:rPr>
        <w:t xml:space="preserve"> #107 would be </w:t>
      </w:r>
      <w:r w:rsidR="00673C48" w:rsidRPr="00AB077D">
        <w:rPr>
          <w:rFonts w:ascii="Times New Roman" w:hAnsi="Times New Roman" w:cs="Times New Roman"/>
        </w:rPr>
        <w:t xml:space="preserve">established </w:t>
      </w:r>
      <w:r w:rsidR="00E57E46" w:rsidRPr="00AB077D">
        <w:rPr>
          <w:rFonts w:ascii="Times New Roman" w:hAnsi="Times New Roman" w:cs="Times New Roman"/>
        </w:rPr>
        <w:t xml:space="preserve">as a backcountry connecting trail to West Red Lodge Creek. </w:t>
      </w:r>
      <w:r w:rsidR="00E42096" w:rsidRPr="00AB077D">
        <w:rPr>
          <w:rFonts w:ascii="Times New Roman" w:hAnsi="Times New Roman" w:cs="Times New Roman"/>
        </w:rPr>
        <w:t xml:space="preserve">Proposed </w:t>
      </w:r>
      <w:r w:rsidR="00E57E46" w:rsidRPr="00AB077D">
        <w:rPr>
          <w:rFonts w:ascii="Times New Roman" w:hAnsi="Times New Roman" w:cs="Times New Roman"/>
        </w:rPr>
        <w:t xml:space="preserve">RLM Uphill Trail #108 would be developed as a trail for continued public </w:t>
      </w:r>
      <w:r w:rsidR="00AD52A5" w:rsidRPr="00AB077D">
        <w:rPr>
          <w:rFonts w:ascii="Times New Roman" w:hAnsi="Times New Roman" w:cs="Times New Roman"/>
        </w:rPr>
        <w:t>access to the Grizzly Peak area</w:t>
      </w:r>
      <w:r w:rsidR="00E57E46" w:rsidRPr="00AB077D">
        <w:rPr>
          <w:rFonts w:ascii="Times New Roman" w:hAnsi="Times New Roman" w:cs="Times New Roman"/>
        </w:rPr>
        <w:t xml:space="preserve">. Permanent trail easements would be reserved </w:t>
      </w:r>
      <w:r w:rsidR="00673C48" w:rsidRPr="00AB077D">
        <w:rPr>
          <w:rFonts w:ascii="Times New Roman" w:hAnsi="Times New Roman" w:cs="Times New Roman"/>
        </w:rPr>
        <w:t>by the</w:t>
      </w:r>
      <w:r w:rsidR="00630F18">
        <w:rPr>
          <w:rFonts w:ascii="Times New Roman" w:hAnsi="Times New Roman" w:cs="Times New Roman"/>
        </w:rPr>
        <w:t xml:space="preserve"> U.S.</w:t>
      </w:r>
      <w:r w:rsidR="00474235">
        <w:rPr>
          <w:rFonts w:ascii="Times New Roman" w:hAnsi="Times New Roman" w:cs="Times New Roman"/>
        </w:rPr>
        <w:t xml:space="preserve"> </w:t>
      </w:r>
      <w:r w:rsidR="00E57E46" w:rsidRPr="00AB077D">
        <w:rPr>
          <w:rFonts w:ascii="Times New Roman" w:hAnsi="Times New Roman" w:cs="Times New Roman"/>
        </w:rPr>
        <w:t xml:space="preserve">for continued public access on those </w:t>
      </w:r>
      <w:r w:rsidR="00A9280C">
        <w:rPr>
          <w:rFonts w:ascii="Times New Roman" w:hAnsi="Times New Roman" w:cs="Times New Roman"/>
        </w:rPr>
        <w:t>segments</w:t>
      </w:r>
      <w:r w:rsidR="00A9280C" w:rsidRPr="00AB077D">
        <w:rPr>
          <w:rFonts w:ascii="Times New Roman" w:hAnsi="Times New Roman" w:cs="Times New Roman"/>
        </w:rPr>
        <w:t xml:space="preserve"> </w:t>
      </w:r>
      <w:r w:rsidR="00E57E46" w:rsidRPr="00AB077D">
        <w:rPr>
          <w:rFonts w:ascii="Times New Roman" w:hAnsi="Times New Roman" w:cs="Times New Roman"/>
        </w:rPr>
        <w:t>of</w:t>
      </w:r>
      <w:r w:rsidR="00F60D4E">
        <w:rPr>
          <w:rFonts w:ascii="Times New Roman" w:hAnsi="Times New Roman" w:cs="Times New Roman"/>
        </w:rPr>
        <w:t xml:space="preserve"> </w:t>
      </w:r>
      <w:r w:rsidR="004C2351">
        <w:rPr>
          <w:rFonts w:ascii="Times New Roman" w:hAnsi="Times New Roman" w:cs="Times New Roman"/>
        </w:rPr>
        <w:t xml:space="preserve"> the </w:t>
      </w:r>
      <w:r w:rsidR="00F60D4E">
        <w:rPr>
          <w:rFonts w:ascii="Times New Roman" w:hAnsi="Times New Roman" w:cs="Times New Roman"/>
        </w:rPr>
        <w:t>Ranger Trail #107</w:t>
      </w:r>
      <w:r w:rsidR="00321802">
        <w:rPr>
          <w:rFonts w:ascii="Times New Roman" w:hAnsi="Times New Roman" w:cs="Times New Roman"/>
        </w:rPr>
        <w:t xml:space="preserve">, </w:t>
      </w:r>
      <w:r w:rsidR="00E57E46" w:rsidRPr="00AB077D">
        <w:rPr>
          <w:rFonts w:ascii="Times New Roman" w:hAnsi="Times New Roman" w:cs="Times New Roman"/>
        </w:rPr>
        <w:t>Willow Creek Trail #105 and Nichols Creek Trail #110 that cross the Federal lands.</w:t>
      </w:r>
      <w:r w:rsidR="00630F18">
        <w:rPr>
          <w:rFonts w:ascii="Times New Roman" w:hAnsi="Times New Roman" w:cs="Times New Roman"/>
        </w:rPr>
        <w:t xml:space="preserve"> </w:t>
      </w:r>
      <w:r w:rsidR="00630F18" w:rsidRPr="00630F18">
        <w:rPr>
          <w:rFonts w:ascii="Times New Roman" w:hAnsi="Times New Roman" w:cs="Times New Roman"/>
        </w:rPr>
        <w:t>The U.S. would also reserve permanent road easements on those segments of Forest Roads #21749 and #21749C that cross the Federal lands (Figure 2).</w:t>
      </w:r>
    </w:p>
    <w:p w14:paraId="30746689" w14:textId="238D2C1F" w:rsidR="00E57E46" w:rsidRPr="00AB077D" w:rsidRDefault="00F44E53" w:rsidP="005C7771">
      <w:pPr>
        <w:pStyle w:val="Heading3"/>
        <w:numPr>
          <w:ilvl w:val="2"/>
          <w:numId w:val="26"/>
        </w:numPr>
        <w:spacing w:after="60"/>
        <w:ind w:left="547" w:hanging="547"/>
        <w:rPr>
          <w:rFonts w:ascii="Times New Roman" w:hAnsi="Times New Roman"/>
          <w:i/>
          <w:sz w:val="24"/>
        </w:rPr>
      </w:pPr>
      <w:r w:rsidRPr="00AB077D">
        <w:rPr>
          <w:rFonts w:ascii="Times New Roman" w:hAnsi="Times New Roman"/>
          <w:i/>
          <w:sz w:val="24"/>
        </w:rPr>
        <w:t xml:space="preserve"> </w:t>
      </w:r>
      <w:r w:rsidR="002678B4" w:rsidRPr="00AB077D">
        <w:rPr>
          <w:rFonts w:ascii="Times New Roman" w:hAnsi="Times New Roman"/>
          <w:i/>
          <w:sz w:val="24"/>
        </w:rPr>
        <w:t xml:space="preserve"> </w:t>
      </w:r>
      <w:r w:rsidRPr="00AB077D">
        <w:rPr>
          <w:rFonts w:ascii="Times New Roman" w:hAnsi="Times New Roman"/>
          <w:i/>
          <w:sz w:val="24"/>
        </w:rPr>
        <w:t xml:space="preserve"> </w:t>
      </w:r>
      <w:r w:rsidR="00E57E46" w:rsidRPr="00AB077D">
        <w:rPr>
          <w:rFonts w:ascii="Times New Roman" w:hAnsi="Times New Roman"/>
          <w:i/>
          <w:sz w:val="24"/>
        </w:rPr>
        <w:t>Non-Federal lands</w:t>
      </w:r>
    </w:p>
    <w:p w14:paraId="7C8E633E" w14:textId="3B00C62E" w:rsidR="00E57E46" w:rsidRPr="00AB077D" w:rsidRDefault="00E57E46" w:rsidP="00E57E46">
      <w:pPr>
        <w:spacing w:after="120"/>
        <w:jc w:val="both"/>
        <w:rPr>
          <w:rFonts w:ascii="Times New Roman" w:hAnsi="Times New Roman" w:cs="Times New Roman"/>
          <w:strike/>
        </w:rPr>
      </w:pPr>
      <w:r w:rsidRPr="00AB077D">
        <w:rPr>
          <w:rFonts w:ascii="Times New Roman" w:hAnsi="Times New Roman" w:cs="Times New Roman"/>
        </w:rPr>
        <w:t>The non-Federal lands proposed for exchange are comprised of three noncontiguous parcels that collectively encompass 382.45</w:t>
      </w:r>
      <w:r w:rsidRPr="00AB077D">
        <w:rPr>
          <w:rFonts w:ascii="Times New Roman" w:hAnsi="Times New Roman" w:cs="Times New Roman"/>
        </w:rPr>
        <w:sym w:font="Symbol" w:char="F0B1"/>
      </w:r>
      <w:r w:rsidRPr="00AB077D">
        <w:rPr>
          <w:rFonts w:ascii="Times New Roman" w:hAnsi="Times New Roman" w:cs="Times New Roman"/>
        </w:rPr>
        <w:t xml:space="preserve"> acres.</w:t>
      </w:r>
      <w:r w:rsidR="00630F18">
        <w:rPr>
          <w:rFonts w:ascii="Times New Roman" w:hAnsi="Times New Roman" w:cs="Times New Roman"/>
        </w:rPr>
        <w:t xml:space="preserve"> The non-Federal lands</w:t>
      </w:r>
      <w:r w:rsidR="00CC7E8B" w:rsidRPr="00CC7E8B">
        <w:rPr>
          <w:rFonts w:ascii="Times New Roman" w:hAnsi="Times New Roman" w:cs="Times New Roman"/>
          <w:color w:val="00B050"/>
        </w:rPr>
        <w:t xml:space="preserve"> </w:t>
      </w:r>
      <w:r w:rsidRPr="00AB077D">
        <w:rPr>
          <w:rFonts w:ascii="Times New Roman" w:hAnsi="Times New Roman" w:cs="Times New Roman"/>
        </w:rPr>
        <w:t xml:space="preserve">have historically been managed for downhill skiing. </w:t>
      </w:r>
      <w:r w:rsidR="00CC7E8B">
        <w:rPr>
          <w:rFonts w:ascii="Times New Roman" w:hAnsi="Times New Roman" w:cs="Times New Roman"/>
        </w:rPr>
        <w:t xml:space="preserve"> </w:t>
      </w:r>
      <w:r w:rsidRPr="00AB077D">
        <w:rPr>
          <w:rFonts w:ascii="Times New Roman" w:hAnsi="Times New Roman" w:cs="Times New Roman"/>
        </w:rPr>
        <w:t>Improvements include ski lifts and underground pipelines that transport water for snowmaking, which are owned and operated by AG/JMA (Table 2). Under the proposed action, existing improvements would remain in private ownership</w:t>
      </w:r>
      <w:r w:rsidR="00CC7E8B">
        <w:rPr>
          <w:rFonts w:ascii="Times New Roman" w:hAnsi="Times New Roman" w:cs="Times New Roman"/>
        </w:rPr>
        <w:t xml:space="preserve"> </w:t>
      </w:r>
      <w:r w:rsidRPr="00AB077D">
        <w:rPr>
          <w:rFonts w:ascii="Times New Roman" w:hAnsi="Times New Roman" w:cs="Times New Roman"/>
        </w:rPr>
        <w:t xml:space="preserve">and would operate under the </w:t>
      </w:r>
      <w:r w:rsidR="00564D6D">
        <w:rPr>
          <w:rFonts w:ascii="Times New Roman" w:hAnsi="Times New Roman" w:cs="Times New Roman"/>
        </w:rPr>
        <w:t>Ski Area</w:t>
      </w:r>
      <w:r w:rsidR="00A64FDE">
        <w:rPr>
          <w:rFonts w:ascii="Times New Roman" w:hAnsi="Times New Roman" w:cs="Times New Roman"/>
        </w:rPr>
        <w:t xml:space="preserve"> </w:t>
      </w:r>
      <w:r w:rsidRPr="00AB077D">
        <w:rPr>
          <w:rFonts w:ascii="Times New Roman" w:hAnsi="Times New Roman" w:cs="Times New Roman"/>
        </w:rPr>
        <w:t>Term Special Use Permit.</w:t>
      </w:r>
    </w:p>
    <w:p w14:paraId="08121A7A" w14:textId="77777777" w:rsidR="00E57E46" w:rsidRPr="00AB077D" w:rsidRDefault="00E57E46" w:rsidP="00E57E46">
      <w:pPr>
        <w:spacing w:after="120"/>
        <w:jc w:val="both"/>
        <w:rPr>
          <w:rFonts w:ascii="Times New Roman" w:hAnsi="Times New Roman" w:cs="Times New Roman"/>
        </w:rPr>
      </w:pPr>
      <w:r w:rsidRPr="00AB077D">
        <w:rPr>
          <w:rFonts w:ascii="Times New Roman" w:hAnsi="Times New Roman" w:cs="Times New Roman"/>
        </w:rPr>
        <w:t xml:space="preserve">No water rights are proposed for conveyance from private to Federal ownership. Two places of use of an established water right (Claim No. </w:t>
      </w:r>
      <w:r w:rsidRPr="00AB077D">
        <w:rPr>
          <w:rFonts w:ascii="Times New Roman" w:hAnsi="Times New Roman" w:cs="Times New Roman"/>
          <w:i/>
        </w:rPr>
        <w:t>43D 99171 00</w:t>
      </w:r>
      <w:r w:rsidRPr="00AB077D">
        <w:rPr>
          <w:rFonts w:ascii="Times New Roman" w:hAnsi="Times New Roman" w:cs="Times New Roman"/>
        </w:rPr>
        <w:t xml:space="preserve">) are located on the non-Federal lands. The water is used for snow making and authorized under the Term Special Use Permit (Section XI, Part F). </w:t>
      </w:r>
    </w:p>
    <w:p w14:paraId="26FD7C5C" w14:textId="6E830319" w:rsidR="000A468B" w:rsidRPr="001C3816" w:rsidRDefault="00E57E46" w:rsidP="000A468B">
      <w:pPr>
        <w:spacing w:after="120"/>
        <w:jc w:val="both"/>
        <w:rPr>
          <w:rFonts w:ascii="Times New Roman" w:hAnsi="Times New Roman"/>
          <w:i/>
          <w:color w:val="FF0000"/>
        </w:rPr>
      </w:pPr>
      <w:r w:rsidRPr="00AB077D">
        <w:rPr>
          <w:rFonts w:ascii="Times New Roman" w:hAnsi="Times New Roman" w:cs="Times New Roman"/>
        </w:rPr>
        <w:t>The non-Federal lands are encumbered by a split mineral estate, whereby approximately one-half (1/2) of the minerals and certain surface prospecting rights remain outstanding.</w:t>
      </w:r>
      <w:r w:rsidR="003C29B1">
        <w:rPr>
          <w:rFonts w:ascii="Times New Roman" w:hAnsi="Times New Roman" w:cs="Times New Roman"/>
        </w:rPr>
        <w:t xml:space="preserve"> </w:t>
      </w:r>
      <w:r w:rsidR="003C29B1" w:rsidRPr="003C29B1">
        <w:rPr>
          <w:rFonts w:ascii="Times New Roman" w:hAnsi="Times New Roman" w:cs="Times New Roman"/>
        </w:rPr>
        <w:t xml:space="preserve">Although </w:t>
      </w:r>
      <w:r w:rsidR="003C29B1" w:rsidRPr="003C29B1">
        <w:rPr>
          <w:rFonts w:ascii="Times New Roman" w:hAnsi="Times New Roman" w:cs="Times New Roman"/>
        </w:rPr>
        <w:lastRenderedPageBreak/>
        <w:t>AG/JMA made concerted efforts to acquire the severed mineral estate, those efforts have not been successful to date.</w:t>
      </w:r>
      <w:r w:rsidRPr="00AB077D">
        <w:rPr>
          <w:rFonts w:ascii="Times New Roman" w:hAnsi="Times New Roman" w:cs="Times New Roman"/>
        </w:rPr>
        <w:t xml:space="preserve"> </w:t>
      </w:r>
      <w:r w:rsidR="003C29B1" w:rsidRPr="00BE6F73">
        <w:rPr>
          <w:rFonts w:ascii="Times New Roman" w:hAnsi="Times New Roman" w:cs="Times New Roman"/>
        </w:rPr>
        <w:t>AG/JMA would convey all the mineral rights it owns to the U.S. at closing</w:t>
      </w:r>
      <w:r w:rsidR="004C2351">
        <w:rPr>
          <w:rFonts w:ascii="Times New Roman" w:hAnsi="Times New Roman" w:cs="Times New Roman"/>
        </w:rPr>
        <w:t xml:space="preserve"> and the U.S. would pursue an Administrative Waiver to </w:t>
      </w:r>
      <w:r w:rsidR="00231913">
        <w:rPr>
          <w:rFonts w:ascii="Times New Roman" w:hAnsi="Times New Roman" w:cs="Times New Roman"/>
        </w:rPr>
        <w:t xml:space="preserve">acquire the non-Federal lands subject to the outstanding mineral estate.  </w:t>
      </w:r>
      <w:r w:rsidR="00475A9B">
        <w:rPr>
          <w:rFonts w:ascii="Times New Roman" w:hAnsi="Times New Roman" w:cs="Times New Roman"/>
        </w:rPr>
        <w:t>The</w:t>
      </w:r>
      <w:r w:rsidR="003C29B1" w:rsidRPr="003C29B1">
        <w:rPr>
          <w:rFonts w:ascii="Times New Roman" w:hAnsi="Times New Roman" w:cs="Times New Roman"/>
        </w:rPr>
        <w:t xml:space="preserve"> deed to the U.S. would include “after-acquired title” language, such that if AG/JMA or successors are able to acquire the severed minerals at any time in the future, after closing, those severed minerals would automatically transfer to the U.S.</w:t>
      </w:r>
      <w:r w:rsidR="000A468B">
        <w:rPr>
          <w:rFonts w:ascii="Times New Roman" w:hAnsi="Times New Roman" w:cs="Times New Roman"/>
        </w:rPr>
        <w:t xml:space="preserve"> </w:t>
      </w:r>
      <w:r w:rsidR="000A468B" w:rsidRPr="00474235">
        <w:rPr>
          <w:rFonts w:ascii="Times New Roman" w:hAnsi="Times New Roman" w:cs="Times New Roman"/>
        </w:rPr>
        <w:t>The potential for economic mineral development on the non-Federal lands (and on the Federal lands) is considered low.</w:t>
      </w:r>
      <w:r w:rsidR="000A468B" w:rsidRPr="001C3816">
        <w:rPr>
          <w:rFonts w:ascii="Times New Roman" w:hAnsi="Times New Roman" w:cs="Times New Roman"/>
          <w:color w:val="FF0000"/>
        </w:rPr>
        <w:t xml:space="preserve"> </w:t>
      </w:r>
    </w:p>
    <w:p w14:paraId="29A3AAF0" w14:textId="4BF6E75E" w:rsidR="00E57E46" w:rsidRPr="00AB077D" w:rsidRDefault="00E57E46" w:rsidP="002512D4">
      <w:pPr>
        <w:spacing w:after="120"/>
        <w:jc w:val="both"/>
        <w:rPr>
          <w:rFonts w:ascii="Times New Roman" w:hAnsi="Times New Roman"/>
          <w:i/>
        </w:rPr>
      </w:pPr>
      <w:r w:rsidRPr="00AB077D">
        <w:rPr>
          <w:rFonts w:ascii="Times New Roman" w:hAnsi="Times New Roman"/>
          <w:i/>
        </w:rPr>
        <w:t>Federal lands</w:t>
      </w:r>
    </w:p>
    <w:p w14:paraId="06E172F6" w14:textId="79E6946A" w:rsidR="00E57E46" w:rsidRPr="00AB077D" w:rsidRDefault="00E57E46" w:rsidP="0048062A">
      <w:pPr>
        <w:spacing w:after="120"/>
        <w:jc w:val="both"/>
        <w:rPr>
          <w:rFonts w:ascii="Times New Roman" w:hAnsi="Times New Roman" w:cs="Times New Roman"/>
        </w:rPr>
      </w:pPr>
      <w:r w:rsidRPr="00AB077D">
        <w:rPr>
          <w:rFonts w:ascii="Times New Roman" w:hAnsi="Times New Roman" w:cs="Times New Roman"/>
        </w:rPr>
        <w:t xml:space="preserve">The Federal lands proposed for exchange consist of two noncontiguous parcels that lie primarily within the </w:t>
      </w:r>
      <w:r w:rsidR="00AF4860" w:rsidRPr="00AB077D">
        <w:rPr>
          <w:rFonts w:ascii="Times New Roman" w:hAnsi="Times New Roman" w:cs="Times New Roman"/>
        </w:rPr>
        <w:t>ski area</w:t>
      </w:r>
      <w:r w:rsidRPr="00AB077D">
        <w:rPr>
          <w:rFonts w:ascii="Times New Roman" w:hAnsi="Times New Roman" w:cs="Times New Roman"/>
        </w:rPr>
        <w:t xml:space="preserve"> and encompass a total of 250.23</w:t>
      </w:r>
      <w:r w:rsidRPr="00AB077D">
        <w:rPr>
          <w:rFonts w:ascii="Times New Roman" w:hAnsi="Times New Roman" w:cs="Times New Roman"/>
        </w:rPr>
        <w:sym w:font="Symbol" w:char="F0B1"/>
      </w:r>
      <w:r w:rsidRPr="00AB077D">
        <w:rPr>
          <w:rFonts w:ascii="Times New Roman" w:hAnsi="Times New Roman" w:cs="Times New Roman"/>
        </w:rPr>
        <w:t xml:space="preserve"> acres (Figure </w:t>
      </w:r>
      <w:r w:rsidR="00AD52A5" w:rsidRPr="00AB077D">
        <w:rPr>
          <w:rFonts w:ascii="Times New Roman" w:hAnsi="Times New Roman" w:cs="Times New Roman"/>
        </w:rPr>
        <w:t>1</w:t>
      </w:r>
      <w:r w:rsidRPr="00AB077D">
        <w:rPr>
          <w:rFonts w:ascii="Times New Roman" w:hAnsi="Times New Roman" w:cs="Times New Roman"/>
        </w:rPr>
        <w:t xml:space="preserve">). Many of the </w:t>
      </w:r>
      <w:r w:rsidR="00AF4860" w:rsidRPr="00AB077D">
        <w:rPr>
          <w:rFonts w:ascii="Times New Roman" w:hAnsi="Times New Roman" w:cs="Times New Roman"/>
        </w:rPr>
        <w:t>ski area</w:t>
      </w:r>
      <w:r w:rsidRPr="00AB077D">
        <w:rPr>
          <w:rFonts w:ascii="Times New Roman" w:hAnsi="Times New Roman" w:cs="Times New Roman"/>
        </w:rPr>
        <w:t xml:space="preserve"> buildings and support facilities are located on the Federal lands. The improvements are privately owned and operated under authorization of the Term Special Use Permit (Table 2).</w:t>
      </w:r>
    </w:p>
    <w:p w14:paraId="6C6E8912" w14:textId="701F705E" w:rsidR="00C7793D" w:rsidRDefault="00E57E46" w:rsidP="002512D4">
      <w:pPr>
        <w:spacing w:after="60"/>
        <w:jc w:val="both"/>
        <w:rPr>
          <w:rFonts w:ascii="Times New Roman" w:hAnsi="Times New Roman" w:cs="Times New Roman"/>
        </w:rPr>
      </w:pPr>
      <w:r w:rsidRPr="00AB077D">
        <w:rPr>
          <w:rFonts w:ascii="Times New Roman" w:hAnsi="Times New Roman" w:cs="Times New Roman"/>
        </w:rPr>
        <w:t xml:space="preserve">Four communication facilities are located on the Federal lands, </w:t>
      </w:r>
      <w:r w:rsidR="003C29B1">
        <w:rPr>
          <w:rFonts w:ascii="Times New Roman" w:hAnsi="Times New Roman" w:cs="Times New Roman"/>
        </w:rPr>
        <w:t>each</w:t>
      </w:r>
      <w:r w:rsidR="00C7793D" w:rsidRPr="00C7793D">
        <w:rPr>
          <w:rFonts w:ascii="Times New Roman" w:hAnsi="Times New Roman" w:cs="Times New Roman"/>
          <w:color w:val="00B050"/>
        </w:rPr>
        <w:t xml:space="preserve"> </w:t>
      </w:r>
      <w:r w:rsidR="00C7793D">
        <w:rPr>
          <w:rFonts w:ascii="Times New Roman" w:hAnsi="Times New Roman" w:cs="Times New Roman"/>
        </w:rPr>
        <w:t xml:space="preserve">authorized </w:t>
      </w:r>
      <w:r w:rsidR="003C29B1">
        <w:rPr>
          <w:rFonts w:ascii="Times New Roman" w:hAnsi="Times New Roman" w:cs="Times New Roman"/>
        </w:rPr>
        <w:t xml:space="preserve">by a </w:t>
      </w:r>
      <w:r w:rsidRPr="00AB077D">
        <w:rPr>
          <w:rFonts w:ascii="Times New Roman" w:hAnsi="Times New Roman" w:cs="Times New Roman"/>
        </w:rPr>
        <w:t>Forest S</w:t>
      </w:r>
      <w:r w:rsidR="00C7793D">
        <w:rPr>
          <w:rFonts w:ascii="Times New Roman" w:hAnsi="Times New Roman" w:cs="Times New Roman"/>
        </w:rPr>
        <w:t>ervice communication site</w:t>
      </w:r>
      <w:r w:rsidR="003C29B1">
        <w:rPr>
          <w:rFonts w:ascii="Times New Roman" w:hAnsi="Times New Roman" w:cs="Times New Roman"/>
        </w:rPr>
        <w:t xml:space="preserve"> lease</w:t>
      </w:r>
      <w:r w:rsidR="003C29B1">
        <w:rPr>
          <w:rFonts w:ascii="Times New Roman" w:hAnsi="Times New Roman" w:cs="Times New Roman"/>
          <w:color w:val="00B050"/>
        </w:rPr>
        <w:t>.</w:t>
      </w:r>
      <w:r w:rsidRPr="00C7793D">
        <w:rPr>
          <w:rFonts w:ascii="Times New Roman" w:hAnsi="Times New Roman" w:cs="Times New Roman"/>
          <w:color w:val="00B050"/>
        </w:rPr>
        <w:t xml:space="preserve"> </w:t>
      </w:r>
      <w:r w:rsidRPr="00AB077D">
        <w:rPr>
          <w:rFonts w:ascii="Times New Roman" w:hAnsi="Times New Roman" w:cs="Times New Roman"/>
        </w:rPr>
        <w:t xml:space="preserve">A 25-KV </w:t>
      </w:r>
      <w:r w:rsidR="003C29B1">
        <w:rPr>
          <w:rFonts w:ascii="Times New Roman" w:hAnsi="Times New Roman" w:cs="Times New Roman"/>
        </w:rPr>
        <w:t>overhead</w:t>
      </w:r>
      <w:r w:rsidR="00C7793D">
        <w:rPr>
          <w:rFonts w:ascii="Times New Roman" w:hAnsi="Times New Roman" w:cs="Times New Roman"/>
        </w:rPr>
        <w:t xml:space="preserve"> </w:t>
      </w:r>
      <w:r w:rsidRPr="00AB077D">
        <w:rPr>
          <w:rFonts w:ascii="Times New Roman" w:hAnsi="Times New Roman" w:cs="Times New Roman"/>
        </w:rPr>
        <w:t xml:space="preserve">power line facility and a </w:t>
      </w:r>
      <w:r w:rsidR="003C29B1">
        <w:rPr>
          <w:rFonts w:ascii="Times New Roman" w:hAnsi="Times New Roman" w:cs="Times New Roman"/>
        </w:rPr>
        <w:t>buried</w:t>
      </w:r>
      <w:r w:rsidR="00C7793D">
        <w:rPr>
          <w:rFonts w:ascii="Times New Roman" w:hAnsi="Times New Roman" w:cs="Times New Roman"/>
        </w:rPr>
        <w:t xml:space="preserve"> </w:t>
      </w:r>
      <w:r w:rsidRPr="00AB077D">
        <w:rPr>
          <w:rFonts w:ascii="Times New Roman" w:hAnsi="Times New Roman" w:cs="Times New Roman"/>
        </w:rPr>
        <w:t>telecommunications facility are also located on the Federal</w:t>
      </w:r>
      <w:r w:rsidR="003C29B1">
        <w:rPr>
          <w:rFonts w:ascii="Times New Roman" w:hAnsi="Times New Roman" w:cs="Times New Roman"/>
        </w:rPr>
        <w:t xml:space="preserve"> lands, each</w:t>
      </w:r>
      <w:r w:rsidR="00C7793D">
        <w:rPr>
          <w:rFonts w:ascii="Times New Roman" w:hAnsi="Times New Roman" w:cs="Times New Roman"/>
        </w:rPr>
        <w:t xml:space="preserve"> </w:t>
      </w:r>
      <w:r w:rsidRPr="00AB077D">
        <w:rPr>
          <w:rFonts w:ascii="Times New Roman" w:hAnsi="Times New Roman" w:cs="Times New Roman"/>
        </w:rPr>
        <w:t xml:space="preserve">authorized </w:t>
      </w:r>
      <w:r w:rsidR="00C7793D">
        <w:rPr>
          <w:rFonts w:ascii="Times New Roman" w:hAnsi="Times New Roman" w:cs="Times New Roman"/>
        </w:rPr>
        <w:t xml:space="preserve">by </w:t>
      </w:r>
      <w:r w:rsidR="003C29B1">
        <w:rPr>
          <w:rFonts w:ascii="Times New Roman" w:hAnsi="Times New Roman" w:cs="Times New Roman"/>
        </w:rPr>
        <w:t>a</w:t>
      </w:r>
      <w:r w:rsidR="00C7793D" w:rsidRPr="00C7793D">
        <w:rPr>
          <w:rFonts w:ascii="Times New Roman" w:hAnsi="Times New Roman" w:cs="Times New Roman"/>
          <w:color w:val="00B050"/>
        </w:rPr>
        <w:t xml:space="preserve"> </w:t>
      </w:r>
      <w:r w:rsidRPr="00AB077D">
        <w:rPr>
          <w:rFonts w:ascii="Times New Roman" w:hAnsi="Times New Roman" w:cs="Times New Roman"/>
        </w:rPr>
        <w:t>Fo</w:t>
      </w:r>
      <w:r w:rsidR="00C7793D">
        <w:rPr>
          <w:rFonts w:ascii="Times New Roman" w:hAnsi="Times New Roman" w:cs="Times New Roman"/>
        </w:rPr>
        <w:t>rest Service special use</w:t>
      </w:r>
      <w:r w:rsidR="003C29B1">
        <w:rPr>
          <w:rFonts w:ascii="Times New Roman" w:hAnsi="Times New Roman" w:cs="Times New Roman"/>
        </w:rPr>
        <w:t xml:space="preserve"> permit</w:t>
      </w:r>
      <w:r w:rsidR="003C29B1">
        <w:rPr>
          <w:rFonts w:ascii="Times New Roman" w:hAnsi="Times New Roman" w:cs="Times New Roman"/>
          <w:color w:val="00B050"/>
        </w:rPr>
        <w:t>.</w:t>
      </w:r>
      <w:r w:rsidR="00446E7E">
        <w:rPr>
          <w:rFonts w:ascii="Times New Roman" w:hAnsi="Times New Roman" w:cs="Times New Roman"/>
        </w:rPr>
        <w:t xml:space="preserve"> </w:t>
      </w:r>
      <w:r w:rsidR="003C29B1" w:rsidRPr="003C29B1">
        <w:rPr>
          <w:rFonts w:ascii="Times New Roman" w:hAnsi="Times New Roman" w:cs="Times New Roman"/>
        </w:rPr>
        <w:t>All of these permitted special uses are located in Section 25, T7S, R20 E</w:t>
      </w:r>
      <w:r w:rsidR="003C29B1">
        <w:rPr>
          <w:rFonts w:ascii="Times New Roman" w:hAnsi="Times New Roman" w:cs="Times New Roman"/>
        </w:rPr>
        <w:t xml:space="preserve"> </w:t>
      </w:r>
      <w:r w:rsidRPr="00AB077D">
        <w:rPr>
          <w:rFonts w:ascii="Times New Roman" w:hAnsi="Times New Roman" w:cs="Times New Roman"/>
        </w:rPr>
        <w:t>(Table 3</w:t>
      </w:r>
      <w:r w:rsidR="0051129C" w:rsidRPr="00AB077D">
        <w:rPr>
          <w:rFonts w:ascii="Times New Roman" w:hAnsi="Times New Roman" w:cs="Times New Roman"/>
        </w:rPr>
        <w:t xml:space="preserve">). </w:t>
      </w:r>
    </w:p>
    <w:tbl>
      <w:tblPr>
        <w:tblW w:w="8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5"/>
        <w:gridCol w:w="3150"/>
        <w:gridCol w:w="3150"/>
      </w:tblGrid>
      <w:tr w:rsidR="00E57E46" w:rsidRPr="00AB077D" w14:paraId="781D167B" w14:textId="77777777" w:rsidTr="00E67908">
        <w:trPr>
          <w:jc w:val="center"/>
        </w:trPr>
        <w:tc>
          <w:tcPr>
            <w:tcW w:w="8955" w:type="dxa"/>
            <w:gridSpan w:val="3"/>
            <w:tcBorders>
              <w:top w:val="nil"/>
              <w:left w:val="nil"/>
              <w:bottom w:val="single" w:sz="4" w:space="0" w:color="auto"/>
              <w:right w:val="nil"/>
            </w:tcBorders>
          </w:tcPr>
          <w:p w14:paraId="32A17BF4" w14:textId="63BFD844" w:rsidR="00E57E46" w:rsidRPr="00AB077D" w:rsidRDefault="002678B4" w:rsidP="002512D4">
            <w:pPr>
              <w:pStyle w:val="TableHeading"/>
              <w:spacing w:after="60"/>
              <w:ind w:left="0"/>
              <w:rPr>
                <w:szCs w:val="24"/>
                <w:u w:val="single"/>
              </w:rPr>
            </w:pPr>
            <w:bookmarkStart w:id="20" w:name="_Toc450051707"/>
            <w:r w:rsidRPr="00AB077D">
              <w:rPr>
                <w:szCs w:val="24"/>
              </w:rPr>
              <w:t xml:space="preserve">Table 3.   Third party </w:t>
            </w:r>
            <w:r w:rsidR="00945940">
              <w:rPr>
                <w:szCs w:val="24"/>
              </w:rPr>
              <w:t xml:space="preserve">communications site </w:t>
            </w:r>
            <w:r w:rsidRPr="00AB077D">
              <w:rPr>
                <w:szCs w:val="24"/>
              </w:rPr>
              <w:t>l</w:t>
            </w:r>
            <w:r w:rsidR="00E57E46" w:rsidRPr="00AB077D">
              <w:rPr>
                <w:szCs w:val="24"/>
              </w:rPr>
              <w:t xml:space="preserve">eases </w:t>
            </w:r>
            <w:r w:rsidRPr="00AB077D">
              <w:rPr>
                <w:szCs w:val="24"/>
              </w:rPr>
              <w:t>and special use permits on the Federal l</w:t>
            </w:r>
            <w:r w:rsidR="00E57E46" w:rsidRPr="00AB077D">
              <w:rPr>
                <w:szCs w:val="24"/>
              </w:rPr>
              <w:t>ands</w:t>
            </w:r>
            <w:bookmarkEnd w:id="20"/>
          </w:p>
        </w:tc>
      </w:tr>
      <w:tr w:rsidR="00E57E46" w:rsidRPr="00AB077D" w14:paraId="4F41D1F9" w14:textId="77777777" w:rsidTr="00110D16">
        <w:trPr>
          <w:jc w:val="center"/>
        </w:trPr>
        <w:tc>
          <w:tcPr>
            <w:tcW w:w="8955" w:type="dxa"/>
            <w:gridSpan w:val="3"/>
            <w:tcBorders>
              <w:bottom w:val="single" w:sz="4" w:space="0" w:color="auto"/>
            </w:tcBorders>
            <w:shd w:val="clear" w:color="auto" w:fill="FFFF6D" w:themeFill="background1" w:themeFillShade="BF"/>
          </w:tcPr>
          <w:p w14:paraId="0EF45A88" w14:textId="0126C1B6" w:rsidR="00E57E46" w:rsidRPr="00F70DC4" w:rsidRDefault="00E57E46" w:rsidP="002512D4">
            <w:pPr>
              <w:spacing w:after="60"/>
              <w:rPr>
                <w:rFonts w:ascii="Times New Roman" w:hAnsi="Times New Roman" w:cs="Times New Roman"/>
                <w:sz w:val="22"/>
                <w:szCs w:val="22"/>
              </w:rPr>
            </w:pPr>
            <w:r w:rsidRPr="00F70DC4">
              <w:rPr>
                <w:rFonts w:ascii="Times New Roman" w:hAnsi="Times New Roman" w:cs="Times New Roman"/>
                <w:b/>
                <w:sz w:val="22"/>
                <w:szCs w:val="22"/>
              </w:rPr>
              <w:t>Federal (U</w:t>
            </w:r>
            <w:r w:rsidR="00B64470">
              <w:rPr>
                <w:rFonts w:ascii="Times New Roman" w:hAnsi="Times New Roman" w:cs="Times New Roman"/>
                <w:b/>
                <w:sz w:val="22"/>
                <w:szCs w:val="22"/>
              </w:rPr>
              <w:t>.</w:t>
            </w:r>
            <w:r w:rsidRPr="00F70DC4">
              <w:rPr>
                <w:rFonts w:ascii="Times New Roman" w:hAnsi="Times New Roman" w:cs="Times New Roman"/>
                <w:b/>
                <w:sz w:val="22"/>
                <w:szCs w:val="22"/>
              </w:rPr>
              <w:t>S</w:t>
            </w:r>
            <w:r w:rsidR="00B64470">
              <w:rPr>
                <w:rFonts w:ascii="Times New Roman" w:hAnsi="Times New Roman" w:cs="Times New Roman"/>
                <w:b/>
                <w:sz w:val="22"/>
                <w:szCs w:val="22"/>
              </w:rPr>
              <w:t>.</w:t>
            </w:r>
            <w:r w:rsidRPr="00F70DC4">
              <w:rPr>
                <w:rFonts w:ascii="Times New Roman" w:hAnsi="Times New Roman" w:cs="Times New Roman"/>
                <w:b/>
                <w:sz w:val="22"/>
                <w:szCs w:val="22"/>
              </w:rPr>
              <w:t>) Lands Proposed for Conveyance to AG/JMA</w:t>
            </w:r>
          </w:p>
        </w:tc>
      </w:tr>
      <w:tr w:rsidR="00E57E46" w:rsidRPr="00AB077D" w14:paraId="1E491DD2" w14:textId="77777777" w:rsidTr="00110D16">
        <w:trPr>
          <w:jc w:val="center"/>
        </w:trPr>
        <w:tc>
          <w:tcPr>
            <w:tcW w:w="2655" w:type="dxa"/>
            <w:shd w:val="clear" w:color="auto" w:fill="auto"/>
          </w:tcPr>
          <w:p w14:paraId="2B210AA3" w14:textId="13F28CD6" w:rsidR="00E57E46" w:rsidRPr="00F70DC4" w:rsidRDefault="000A468B" w:rsidP="002512D4">
            <w:pPr>
              <w:spacing w:after="60"/>
              <w:rPr>
                <w:rFonts w:ascii="Times New Roman" w:hAnsi="Times New Roman" w:cs="Times New Roman"/>
                <w:b/>
                <w:sz w:val="22"/>
                <w:szCs w:val="22"/>
              </w:rPr>
            </w:pPr>
            <w:r>
              <w:rPr>
                <w:rFonts w:ascii="Times New Roman" w:hAnsi="Times New Roman" w:cs="Times New Roman"/>
                <w:b/>
                <w:sz w:val="22"/>
                <w:szCs w:val="22"/>
              </w:rPr>
              <w:t>Agency Authorization</w:t>
            </w:r>
          </w:p>
        </w:tc>
        <w:tc>
          <w:tcPr>
            <w:tcW w:w="3150" w:type="dxa"/>
            <w:shd w:val="clear" w:color="auto" w:fill="auto"/>
          </w:tcPr>
          <w:p w14:paraId="2DA1C624" w14:textId="77777777" w:rsidR="00E57E46" w:rsidRPr="00F70DC4" w:rsidRDefault="00E57E46" w:rsidP="002512D4">
            <w:pPr>
              <w:spacing w:after="60"/>
              <w:rPr>
                <w:rFonts w:ascii="Times New Roman" w:hAnsi="Times New Roman" w:cs="Times New Roman"/>
                <w:b/>
                <w:sz w:val="22"/>
                <w:szCs w:val="22"/>
              </w:rPr>
            </w:pPr>
            <w:r w:rsidRPr="00F70DC4">
              <w:rPr>
                <w:rFonts w:ascii="Times New Roman" w:hAnsi="Times New Roman" w:cs="Times New Roman"/>
                <w:b/>
                <w:sz w:val="22"/>
                <w:szCs w:val="22"/>
              </w:rPr>
              <w:t>Lease or Permit Holder</w:t>
            </w:r>
          </w:p>
        </w:tc>
        <w:tc>
          <w:tcPr>
            <w:tcW w:w="3150" w:type="dxa"/>
            <w:shd w:val="clear" w:color="auto" w:fill="auto"/>
          </w:tcPr>
          <w:p w14:paraId="323B0C06" w14:textId="77777777" w:rsidR="00E57E46" w:rsidRPr="00F70DC4" w:rsidRDefault="00E57E46" w:rsidP="002512D4">
            <w:pPr>
              <w:spacing w:after="60"/>
              <w:ind w:right="-108"/>
              <w:rPr>
                <w:rFonts w:ascii="Times New Roman" w:hAnsi="Times New Roman" w:cs="Times New Roman"/>
                <w:b/>
                <w:sz w:val="22"/>
                <w:szCs w:val="22"/>
              </w:rPr>
            </w:pPr>
            <w:r w:rsidRPr="00F70DC4">
              <w:rPr>
                <w:rFonts w:ascii="Times New Roman" w:hAnsi="Times New Roman" w:cs="Times New Roman"/>
                <w:b/>
                <w:sz w:val="22"/>
                <w:szCs w:val="22"/>
              </w:rPr>
              <w:t>Facility Description</w:t>
            </w:r>
          </w:p>
        </w:tc>
      </w:tr>
      <w:tr w:rsidR="00E57E46" w:rsidRPr="00AB077D" w14:paraId="5E814294" w14:textId="77777777" w:rsidTr="00E67908">
        <w:trPr>
          <w:jc w:val="center"/>
        </w:trPr>
        <w:tc>
          <w:tcPr>
            <w:tcW w:w="2655" w:type="dxa"/>
          </w:tcPr>
          <w:p w14:paraId="7609BA62" w14:textId="77777777" w:rsidR="00E57E46" w:rsidRPr="00F70DC4" w:rsidRDefault="00E57E46" w:rsidP="002512D4">
            <w:pPr>
              <w:spacing w:after="60"/>
              <w:rPr>
                <w:rFonts w:ascii="Times New Roman" w:hAnsi="Times New Roman" w:cs="Times New Roman"/>
                <w:sz w:val="22"/>
                <w:szCs w:val="22"/>
              </w:rPr>
            </w:pPr>
            <w:r w:rsidRPr="00F70DC4">
              <w:rPr>
                <w:rFonts w:ascii="Times New Roman" w:hAnsi="Times New Roman" w:cs="Times New Roman"/>
                <w:sz w:val="22"/>
                <w:szCs w:val="22"/>
              </w:rPr>
              <w:t>Special Use Permit</w:t>
            </w:r>
          </w:p>
        </w:tc>
        <w:tc>
          <w:tcPr>
            <w:tcW w:w="3150" w:type="dxa"/>
          </w:tcPr>
          <w:p w14:paraId="6E402B2C" w14:textId="77777777" w:rsidR="00E57E46" w:rsidRPr="00F70DC4" w:rsidRDefault="00E57E46" w:rsidP="002512D4">
            <w:pPr>
              <w:spacing w:after="60"/>
              <w:rPr>
                <w:rFonts w:ascii="Times New Roman" w:hAnsi="Times New Roman" w:cs="Times New Roman"/>
                <w:sz w:val="22"/>
                <w:szCs w:val="22"/>
              </w:rPr>
            </w:pPr>
            <w:r w:rsidRPr="00F70DC4">
              <w:rPr>
                <w:rFonts w:ascii="Times New Roman" w:hAnsi="Times New Roman" w:cs="Times New Roman"/>
                <w:sz w:val="22"/>
                <w:szCs w:val="22"/>
              </w:rPr>
              <w:t>Northwest Energy</w:t>
            </w:r>
          </w:p>
        </w:tc>
        <w:tc>
          <w:tcPr>
            <w:tcW w:w="3150" w:type="dxa"/>
          </w:tcPr>
          <w:p w14:paraId="2EC534A4" w14:textId="77777777" w:rsidR="00E57E46" w:rsidRPr="00F70DC4" w:rsidRDefault="00E57E46" w:rsidP="002512D4">
            <w:pPr>
              <w:spacing w:after="60"/>
              <w:ind w:right="-108"/>
              <w:rPr>
                <w:rFonts w:ascii="Times New Roman" w:hAnsi="Times New Roman" w:cs="Times New Roman"/>
                <w:sz w:val="22"/>
                <w:szCs w:val="22"/>
              </w:rPr>
            </w:pPr>
            <w:r w:rsidRPr="00F70DC4">
              <w:rPr>
                <w:rFonts w:ascii="Times New Roman" w:hAnsi="Times New Roman" w:cs="Times New Roman"/>
                <w:sz w:val="22"/>
                <w:szCs w:val="22"/>
              </w:rPr>
              <w:t xml:space="preserve">25 KV electric transmission line </w:t>
            </w:r>
          </w:p>
        </w:tc>
      </w:tr>
      <w:tr w:rsidR="00E57E46" w:rsidRPr="00AB077D" w14:paraId="1A2340FF" w14:textId="77777777" w:rsidTr="00E67908">
        <w:trPr>
          <w:jc w:val="center"/>
        </w:trPr>
        <w:tc>
          <w:tcPr>
            <w:tcW w:w="2655" w:type="dxa"/>
          </w:tcPr>
          <w:p w14:paraId="1FE42127" w14:textId="77777777" w:rsidR="00E57E46" w:rsidRPr="00F70DC4" w:rsidRDefault="00E57E46" w:rsidP="002512D4">
            <w:pPr>
              <w:spacing w:after="60"/>
              <w:rPr>
                <w:rFonts w:ascii="Times New Roman" w:hAnsi="Times New Roman" w:cs="Times New Roman"/>
                <w:sz w:val="22"/>
                <w:szCs w:val="22"/>
              </w:rPr>
            </w:pPr>
            <w:r w:rsidRPr="00F70DC4">
              <w:rPr>
                <w:rFonts w:ascii="Times New Roman" w:hAnsi="Times New Roman" w:cs="Times New Roman"/>
                <w:sz w:val="22"/>
                <w:szCs w:val="22"/>
              </w:rPr>
              <w:t>Special Use Permit</w:t>
            </w:r>
          </w:p>
        </w:tc>
        <w:tc>
          <w:tcPr>
            <w:tcW w:w="3150" w:type="dxa"/>
          </w:tcPr>
          <w:p w14:paraId="0DD8928A" w14:textId="77777777" w:rsidR="00E57E46" w:rsidRPr="00F70DC4" w:rsidRDefault="00E57E46" w:rsidP="002512D4">
            <w:pPr>
              <w:spacing w:after="60"/>
              <w:rPr>
                <w:rFonts w:ascii="Times New Roman" w:hAnsi="Times New Roman" w:cs="Times New Roman"/>
                <w:sz w:val="22"/>
                <w:szCs w:val="22"/>
              </w:rPr>
            </w:pPr>
            <w:r w:rsidRPr="00F70DC4">
              <w:rPr>
                <w:rFonts w:ascii="Times New Roman" w:hAnsi="Times New Roman" w:cs="Times New Roman"/>
                <w:sz w:val="22"/>
                <w:szCs w:val="22"/>
              </w:rPr>
              <w:t>CenturyLink</w:t>
            </w:r>
          </w:p>
        </w:tc>
        <w:tc>
          <w:tcPr>
            <w:tcW w:w="3150" w:type="dxa"/>
          </w:tcPr>
          <w:p w14:paraId="487A628B" w14:textId="77777777" w:rsidR="00E57E46" w:rsidRPr="00F70DC4" w:rsidRDefault="00E57E46" w:rsidP="002512D4">
            <w:pPr>
              <w:spacing w:after="60"/>
              <w:ind w:right="-108"/>
              <w:rPr>
                <w:rFonts w:ascii="Times New Roman" w:hAnsi="Times New Roman" w:cs="Times New Roman"/>
                <w:sz w:val="22"/>
                <w:szCs w:val="22"/>
              </w:rPr>
            </w:pPr>
            <w:r w:rsidRPr="00F70DC4">
              <w:rPr>
                <w:rFonts w:ascii="Times New Roman" w:hAnsi="Times New Roman" w:cs="Times New Roman"/>
                <w:sz w:val="22"/>
                <w:szCs w:val="22"/>
              </w:rPr>
              <w:t xml:space="preserve">Buried telecommunications line </w:t>
            </w:r>
          </w:p>
        </w:tc>
      </w:tr>
      <w:tr w:rsidR="00E57E46" w:rsidRPr="00AB077D" w14:paraId="656A84BF" w14:textId="77777777" w:rsidTr="00E67908">
        <w:trPr>
          <w:jc w:val="center"/>
        </w:trPr>
        <w:tc>
          <w:tcPr>
            <w:tcW w:w="2655" w:type="dxa"/>
          </w:tcPr>
          <w:p w14:paraId="55812996" w14:textId="1B661BD4" w:rsidR="00E57E46" w:rsidRPr="00F70DC4" w:rsidRDefault="00FD6FB9" w:rsidP="002512D4">
            <w:pPr>
              <w:spacing w:after="60"/>
              <w:rPr>
                <w:rFonts w:ascii="Times New Roman" w:hAnsi="Times New Roman" w:cs="Times New Roman"/>
                <w:sz w:val="22"/>
                <w:szCs w:val="22"/>
              </w:rPr>
            </w:pPr>
            <w:r>
              <w:rPr>
                <w:rFonts w:ascii="Times New Roman" w:hAnsi="Times New Roman" w:cs="Times New Roman"/>
                <w:sz w:val="22"/>
                <w:szCs w:val="22"/>
              </w:rPr>
              <w:t>Special Use Permit</w:t>
            </w:r>
          </w:p>
        </w:tc>
        <w:tc>
          <w:tcPr>
            <w:tcW w:w="3150" w:type="dxa"/>
          </w:tcPr>
          <w:p w14:paraId="57254D1C" w14:textId="77777777" w:rsidR="00E57E46" w:rsidRPr="00F70DC4" w:rsidRDefault="00E57E46" w:rsidP="002512D4">
            <w:pPr>
              <w:spacing w:after="60"/>
              <w:rPr>
                <w:rFonts w:ascii="Times New Roman" w:hAnsi="Times New Roman" w:cs="Times New Roman"/>
                <w:sz w:val="22"/>
                <w:szCs w:val="22"/>
              </w:rPr>
            </w:pPr>
            <w:r w:rsidRPr="00F70DC4">
              <w:rPr>
                <w:rFonts w:ascii="Times New Roman" w:hAnsi="Times New Roman" w:cs="Times New Roman"/>
                <w:sz w:val="22"/>
                <w:szCs w:val="22"/>
              </w:rPr>
              <w:t>Yellowstone Radio Club</w:t>
            </w:r>
          </w:p>
        </w:tc>
        <w:tc>
          <w:tcPr>
            <w:tcW w:w="3150" w:type="dxa"/>
          </w:tcPr>
          <w:p w14:paraId="4D0C2169" w14:textId="77777777" w:rsidR="00E57E46" w:rsidRPr="00F70DC4" w:rsidRDefault="00E57E46" w:rsidP="002512D4">
            <w:pPr>
              <w:spacing w:after="60"/>
              <w:ind w:right="-18"/>
              <w:rPr>
                <w:rFonts w:ascii="Times New Roman" w:hAnsi="Times New Roman" w:cs="Times New Roman"/>
                <w:sz w:val="22"/>
                <w:szCs w:val="22"/>
              </w:rPr>
            </w:pPr>
            <w:r w:rsidRPr="00F70DC4">
              <w:rPr>
                <w:rFonts w:ascii="Times New Roman" w:hAnsi="Times New Roman" w:cs="Times New Roman"/>
                <w:sz w:val="22"/>
                <w:szCs w:val="22"/>
              </w:rPr>
              <w:t>Communications site</w:t>
            </w:r>
          </w:p>
        </w:tc>
      </w:tr>
      <w:tr w:rsidR="00E57E46" w:rsidRPr="00AB077D" w14:paraId="5F99DA52" w14:textId="77777777" w:rsidTr="00E67908">
        <w:trPr>
          <w:jc w:val="center"/>
        </w:trPr>
        <w:tc>
          <w:tcPr>
            <w:tcW w:w="2655" w:type="dxa"/>
          </w:tcPr>
          <w:p w14:paraId="427377CA" w14:textId="77777777" w:rsidR="00E57E46" w:rsidRPr="00F70DC4" w:rsidRDefault="00E57E46" w:rsidP="002512D4">
            <w:pPr>
              <w:spacing w:after="60"/>
              <w:rPr>
                <w:rFonts w:ascii="Times New Roman" w:hAnsi="Times New Roman" w:cs="Times New Roman"/>
                <w:sz w:val="22"/>
                <w:szCs w:val="22"/>
              </w:rPr>
            </w:pPr>
            <w:r w:rsidRPr="00F70DC4">
              <w:rPr>
                <w:rFonts w:ascii="Times New Roman" w:hAnsi="Times New Roman" w:cs="Times New Roman"/>
                <w:sz w:val="22"/>
                <w:szCs w:val="22"/>
              </w:rPr>
              <w:t>Lease</w:t>
            </w:r>
          </w:p>
        </w:tc>
        <w:tc>
          <w:tcPr>
            <w:tcW w:w="3150" w:type="dxa"/>
          </w:tcPr>
          <w:p w14:paraId="62C76981" w14:textId="77777777" w:rsidR="00E57E46" w:rsidRPr="00F70DC4" w:rsidRDefault="00E57E46" w:rsidP="002512D4">
            <w:pPr>
              <w:spacing w:after="60"/>
              <w:rPr>
                <w:rFonts w:ascii="Times New Roman" w:hAnsi="Times New Roman" w:cs="Times New Roman"/>
                <w:sz w:val="22"/>
                <w:szCs w:val="22"/>
              </w:rPr>
            </w:pPr>
            <w:r w:rsidRPr="00F70DC4">
              <w:rPr>
                <w:rFonts w:ascii="Times New Roman" w:hAnsi="Times New Roman" w:cs="Times New Roman"/>
                <w:sz w:val="22"/>
                <w:szCs w:val="22"/>
              </w:rPr>
              <w:t>Bureau of Land Management</w:t>
            </w:r>
          </w:p>
        </w:tc>
        <w:tc>
          <w:tcPr>
            <w:tcW w:w="3150" w:type="dxa"/>
          </w:tcPr>
          <w:p w14:paraId="17277400" w14:textId="77777777" w:rsidR="00E57E46" w:rsidRPr="00F70DC4" w:rsidRDefault="00E57E46" w:rsidP="002512D4">
            <w:pPr>
              <w:spacing w:after="60"/>
              <w:ind w:right="-18"/>
              <w:rPr>
                <w:rFonts w:ascii="Times New Roman" w:hAnsi="Times New Roman" w:cs="Times New Roman"/>
                <w:sz w:val="22"/>
                <w:szCs w:val="22"/>
                <w:u w:val="single"/>
              </w:rPr>
            </w:pPr>
            <w:r w:rsidRPr="00F70DC4">
              <w:rPr>
                <w:rFonts w:ascii="Times New Roman" w:hAnsi="Times New Roman" w:cs="Times New Roman"/>
                <w:sz w:val="22"/>
                <w:szCs w:val="22"/>
              </w:rPr>
              <w:t>Communications site</w:t>
            </w:r>
          </w:p>
        </w:tc>
      </w:tr>
      <w:tr w:rsidR="00E57E46" w:rsidRPr="00AB077D" w14:paraId="2ABF4779" w14:textId="77777777" w:rsidTr="00E67908">
        <w:trPr>
          <w:jc w:val="center"/>
        </w:trPr>
        <w:tc>
          <w:tcPr>
            <w:tcW w:w="2655" w:type="dxa"/>
          </w:tcPr>
          <w:p w14:paraId="2C597014" w14:textId="77777777" w:rsidR="00E57E46" w:rsidRPr="00F70DC4" w:rsidRDefault="00E57E46" w:rsidP="002512D4">
            <w:pPr>
              <w:spacing w:after="60"/>
              <w:rPr>
                <w:rFonts w:ascii="Times New Roman" w:hAnsi="Times New Roman" w:cs="Times New Roman"/>
                <w:sz w:val="22"/>
                <w:szCs w:val="22"/>
              </w:rPr>
            </w:pPr>
            <w:r w:rsidRPr="00F70DC4">
              <w:rPr>
                <w:rFonts w:ascii="Times New Roman" w:hAnsi="Times New Roman" w:cs="Times New Roman"/>
                <w:sz w:val="22"/>
                <w:szCs w:val="22"/>
              </w:rPr>
              <w:t>Lease</w:t>
            </w:r>
          </w:p>
        </w:tc>
        <w:tc>
          <w:tcPr>
            <w:tcW w:w="3150" w:type="dxa"/>
          </w:tcPr>
          <w:p w14:paraId="7E2D8581" w14:textId="77777777" w:rsidR="00E57E46" w:rsidRPr="00F70DC4" w:rsidRDefault="00E57E46" w:rsidP="002512D4">
            <w:pPr>
              <w:spacing w:after="60"/>
              <w:rPr>
                <w:rFonts w:ascii="Times New Roman" w:hAnsi="Times New Roman" w:cs="Times New Roman"/>
                <w:b/>
                <w:sz w:val="22"/>
                <w:szCs w:val="22"/>
              </w:rPr>
            </w:pPr>
            <w:r w:rsidRPr="00F70DC4">
              <w:rPr>
                <w:rFonts w:ascii="Times New Roman" w:hAnsi="Times New Roman" w:cs="Times New Roman"/>
                <w:sz w:val="22"/>
                <w:szCs w:val="22"/>
              </w:rPr>
              <w:t>Communications Services</w:t>
            </w:r>
          </w:p>
        </w:tc>
        <w:tc>
          <w:tcPr>
            <w:tcW w:w="3150" w:type="dxa"/>
          </w:tcPr>
          <w:p w14:paraId="3367A8B0" w14:textId="77777777" w:rsidR="00E57E46" w:rsidRPr="00F70DC4" w:rsidRDefault="00E57E46" w:rsidP="002512D4">
            <w:pPr>
              <w:spacing w:after="60"/>
              <w:ind w:right="-18"/>
              <w:rPr>
                <w:rFonts w:ascii="Times New Roman" w:hAnsi="Times New Roman" w:cs="Times New Roman"/>
                <w:b/>
                <w:sz w:val="22"/>
                <w:szCs w:val="22"/>
              </w:rPr>
            </w:pPr>
            <w:r w:rsidRPr="00F70DC4">
              <w:rPr>
                <w:rFonts w:ascii="Times New Roman" w:hAnsi="Times New Roman" w:cs="Times New Roman"/>
                <w:sz w:val="22"/>
                <w:szCs w:val="22"/>
              </w:rPr>
              <w:t>Communications site</w:t>
            </w:r>
          </w:p>
        </w:tc>
      </w:tr>
      <w:tr w:rsidR="00E57E46" w:rsidRPr="00AB077D" w14:paraId="36100335" w14:textId="77777777" w:rsidTr="00E67908">
        <w:trPr>
          <w:jc w:val="center"/>
        </w:trPr>
        <w:tc>
          <w:tcPr>
            <w:tcW w:w="2655" w:type="dxa"/>
          </w:tcPr>
          <w:p w14:paraId="0725B724" w14:textId="328E3E29" w:rsidR="00E57E46" w:rsidRPr="00F70DC4" w:rsidRDefault="00FD6FB9" w:rsidP="002512D4">
            <w:pPr>
              <w:spacing w:after="60"/>
              <w:rPr>
                <w:rFonts w:ascii="Times New Roman" w:hAnsi="Times New Roman" w:cs="Times New Roman"/>
                <w:sz w:val="22"/>
                <w:szCs w:val="22"/>
              </w:rPr>
            </w:pPr>
            <w:r>
              <w:rPr>
                <w:rFonts w:ascii="Times New Roman" w:hAnsi="Times New Roman" w:cs="Times New Roman"/>
                <w:sz w:val="22"/>
                <w:szCs w:val="22"/>
              </w:rPr>
              <w:t>Special Use Permit</w:t>
            </w:r>
          </w:p>
        </w:tc>
        <w:tc>
          <w:tcPr>
            <w:tcW w:w="3150" w:type="dxa"/>
          </w:tcPr>
          <w:p w14:paraId="4CEF8CCF" w14:textId="77777777" w:rsidR="00E57E46" w:rsidRPr="00F70DC4" w:rsidRDefault="00E57E46" w:rsidP="002512D4">
            <w:pPr>
              <w:spacing w:after="60"/>
              <w:rPr>
                <w:rFonts w:ascii="Times New Roman" w:hAnsi="Times New Roman" w:cs="Times New Roman"/>
                <w:b/>
                <w:sz w:val="22"/>
                <w:szCs w:val="22"/>
              </w:rPr>
            </w:pPr>
            <w:r w:rsidRPr="00F70DC4">
              <w:rPr>
                <w:rFonts w:ascii="Times New Roman" w:hAnsi="Times New Roman" w:cs="Times New Roman"/>
                <w:sz w:val="22"/>
                <w:szCs w:val="22"/>
              </w:rPr>
              <w:t>Montana Public Safety Equipment</w:t>
            </w:r>
          </w:p>
        </w:tc>
        <w:tc>
          <w:tcPr>
            <w:tcW w:w="3150" w:type="dxa"/>
          </w:tcPr>
          <w:p w14:paraId="1CF9CBE6" w14:textId="77777777" w:rsidR="00E57E46" w:rsidRPr="00F70DC4" w:rsidRDefault="00E57E46" w:rsidP="002512D4">
            <w:pPr>
              <w:spacing w:after="60"/>
              <w:ind w:right="-18"/>
              <w:rPr>
                <w:rFonts w:ascii="Times New Roman" w:hAnsi="Times New Roman" w:cs="Times New Roman"/>
                <w:b/>
                <w:sz w:val="22"/>
                <w:szCs w:val="22"/>
              </w:rPr>
            </w:pPr>
            <w:r w:rsidRPr="00F70DC4">
              <w:rPr>
                <w:rFonts w:ascii="Times New Roman" w:hAnsi="Times New Roman" w:cs="Times New Roman"/>
                <w:sz w:val="22"/>
                <w:szCs w:val="22"/>
              </w:rPr>
              <w:t>Communications site</w:t>
            </w:r>
          </w:p>
        </w:tc>
      </w:tr>
    </w:tbl>
    <w:p w14:paraId="4B677DAF" w14:textId="2AAA2B95" w:rsidR="00CE21E1" w:rsidRPr="00CF6AE3" w:rsidRDefault="00C7793D" w:rsidP="002512D4">
      <w:pPr>
        <w:spacing w:before="60"/>
        <w:jc w:val="both"/>
        <w:rPr>
          <w:rFonts w:ascii="Times New Roman" w:hAnsi="Times New Roman" w:cs="Times New Roman"/>
          <w:color w:val="4F81BD" w:themeColor="accent1"/>
        </w:rPr>
      </w:pPr>
      <w:r w:rsidRPr="00AB077D">
        <w:rPr>
          <w:rFonts w:ascii="Times New Roman" w:hAnsi="Times New Roman" w:cs="Times New Roman"/>
        </w:rPr>
        <w:t>Under the proposed action</w:t>
      </w:r>
      <w:r>
        <w:rPr>
          <w:rFonts w:ascii="Times New Roman" w:hAnsi="Times New Roman" w:cs="Times New Roman"/>
        </w:rPr>
        <w:t>, the</w:t>
      </w:r>
      <w:r w:rsidR="003C29B1">
        <w:rPr>
          <w:rFonts w:ascii="Times New Roman" w:hAnsi="Times New Roman" w:cs="Times New Roman"/>
        </w:rPr>
        <w:t xml:space="preserve"> Forest Service leases and permits would</w:t>
      </w:r>
      <w:r w:rsidRPr="00C7793D">
        <w:rPr>
          <w:rFonts w:ascii="Times New Roman" w:hAnsi="Times New Roman" w:cs="Times New Roman"/>
          <w:color w:val="00B050"/>
        </w:rPr>
        <w:t xml:space="preserve"> </w:t>
      </w:r>
      <w:r w:rsidRPr="00AB077D">
        <w:rPr>
          <w:rFonts w:ascii="Times New Roman" w:hAnsi="Times New Roman" w:cs="Times New Roman"/>
        </w:rPr>
        <w:t>terminate upon closing of the proposed land exchange. Prior to closing, it is anticipated that each lessee and/or permittee will establish new</w:t>
      </w:r>
      <w:r w:rsidR="003C29B1">
        <w:rPr>
          <w:rFonts w:ascii="Times New Roman" w:hAnsi="Times New Roman" w:cs="Times New Roman"/>
        </w:rPr>
        <w:t xml:space="preserve"> arrangements </w:t>
      </w:r>
      <w:r w:rsidRPr="00AB077D">
        <w:rPr>
          <w:rFonts w:ascii="Times New Roman" w:hAnsi="Times New Roman" w:cs="Times New Roman"/>
        </w:rPr>
        <w:t xml:space="preserve">with AG/JMA to assure continued operation of the respective facilities and infrastructure. </w:t>
      </w:r>
      <w:r w:rsidR="003C29B1" w:rsidRPr="003C29B1">
        <w:rPr>
          <w:rFonts w:ascii="Times New Roman" w:hAnsi="Times New Roman" w:cs="Times New Roman"/>
        </w:rPr>
        <w:t xml:space="preserve">AG/JMA would provide an easement to the BLM for the </w:t>
      </w:r>
      <w:r w:rsidR="00607406">
        <w:rPr>
          <w:rFonts w:ascii="Times New Roman" w:hAnsi="Times New Roman" w:cs="Times New Roman"/>
        </w:rPr>
        <w:t>Federal</w:t>
      </w:r>
      <w:r w:rsidR="00607406" w:rsidRPr="003C29B1">
        <w:rPr>
          <w:rFonts w:ascii="Times New Roman" w:hAnsi="Times New Roman" w:cs="Times New Roman"/>
        </w:rPr>
        <w:t xml:space="preserve"> </w:t>
      </w:r>
      <w:r w:rsidR="003C29B1" w:rsidRPr="003C29B1">
        <w:rPr>
          <w:rFonts w:ascii="Times New Roman" w:hAnsi="Times New Roman" w:cs="Times New Roman"/>
        </w:rPr>
        <w:t>communications site.</w:t>
      </w:r>
      <w:r>
        <w:rPr>
          <w:rFonts w:ascii="Times New Roman" w:hAnsi="Times New Roman" w:cs="Times New Roman"/>
        </w:rPr>
        <w:t xml:space="preserve"> </w:t>
      </w:r>
    </w:p>
    <w:p w14:paraId="03A544CC" w14:textId="77777777" w:rsidR="00C7793D" w:rsidRPr="00FD303A" w:rsidRDefault="00C7793D" w:rsidP="002512D4">
      <w:pPr>
        <w:jc w:val="both"/>
        <w:rPr>
          <w:rFonts w:ascii="Times New Roman" w:hAnsi="Times New Roman" w:cs="Times New Roman"/>
        </w:rPr>
      </w:pPr>
    </w:p>
    <w:p w14:paraId="087E306C" w14:textId="0A5EFF88" w:rsidR="00E57E46" w:rsidRPr="00C7793D" w:rsidRDefault="00E57E46" w:rsidP="00E57E46">
      <w:pPr>
        <w:spacing w:after="120"/>
        <w:jc w:val="both"/>
        <w:rPr>
          <w:rFonts w:ascii="Times New Roman" w:hAnsi="Times New Roman" w:cs="Times New Roman"/>
          <w:strike/>
          <w:color w:val="00B050"/>
        </w:rPr>
      </w:pPr>
      <w:r w:rsidRPr="00AB077D">
        <w:rPr>
          <w:rFonts w:ascii="Times New Roman" w:hAnsi="Times New Roman" w:cs="Times New Roman"/>
        </w:rPr>
        <w:t xml:space="preserve">Forest Roads #21479 and #21479C cross the subject Federal lands (Figure </w:t>
      </w:r>
      <w:r w:rsidR="0092560B" w:rsidRPr="00AB077D">
        <w:rPr>
          <w:rFonts w:ascii="Times New Roman" w:hAnsi="Times New Roman" w:cs="Times New Roman"/>
        </w:rPr>
        <w:t>2</w:t>
      </w:r>
      <w:r w:rsidRPr="00AB077D">
        <w:rPr>
          <w:rFonts w:ascii="Times New Roman" w:hAnsi="Times New Roman" w:cs="Times New Roman"/>
        </w:rPr>
        <w:t>). Under the proposed action, the</w:t>
      </w:r>
      <w:r w:rsidR="003C29B1">
        <w:rPr>
          <w:rFonts w:ascii="Times New Roman" w:hAnsi="Times New Roman" w:cs="Times New Roman"/>
        </w:rPr>
        <w:t xml:space="preserve"> U.S.</w:t>
      </w:r>
      <w:r w:rsidR="009240D4">
        <w:rPr>
          <w:rFonts w:ascii="Times New Roman" w:hAnsi="Times New Roman" w:cs="Times New Roman"/>
        </w:rPr>
        <w:t xml:space="preserve"> </w:t>
      </w:r>
      <w:r w:rsidRPr="00AB077D">
        <w:rPr>
          <w:rFonts w:ascii="Times New Roman" w:hAnsi="Times New Roman" w:cs="Times New Roman"/>
        </w:rPr>
        <w:t xml:space="preserve">would reserve permanent road easements </w:t>
      </w:r>
      <w:r w:rsidR="00C7793D">
        <w:rPr>
          <w:rFonts w:ascii="Times New Roman" w:hAnsi="Times New Roman" w:cs="Times New Roman"/>
        </w:rPr>
        <w:t xml:space="preserve">with full rights on both </w:t>
      </w:r>
      <w:r w:rsidR="003C29B1">
        <w:rPr>
          <w:rFonts w:ascii="Times New Roman" w:hAnsi="Times New Roman" w:cs="Times New Roman"/>
        </w:rPr>
        <w:t>roads</w:t>
      </w:r>
      <w:r w:rsidR="003C29B1">
        <w:rPr>
          <w:rFonts w:ascii="Times New Roman" w:hAnsi="Times New Roman" w:cs="Times New Roman"/>
          <w:color w:val="00B050"/>
        </w:rPr>
        <w:t>.</w:t>
      </w:r>
      <w:r w:rsidRPr="00C7793D">
        <w:rPr>
          <w:rFonts w:ascii="Times New Roman" w:hAnsi="Times New Roman" w:cs="Times New Roman"/>
          <w:color w:val="00B050"/>
        </w:rPr>
        <w:t xml:space="preserve"> </w:t>
      </w:r>
      <w:r w:rsidR="000A468B" w:rsidRPr="003A11AF">
        <w:rPr>
          <w:rFonts w:ascii="Times New Roman" w:hAnsi="Times New Roman" w:cs="Times New Roman"/>
        </w:rPr>
        <w:t xml:space="preserve">Under </w:t>
      </w:r>
      <w:r w:rsidRPr="00AB077D">
        <w:rPr>
          <w:rFonts w:ascii="Times New Roman" w:hAnsi="Times New Roman" w:cs="Times New Roman"/>
        </w:rPr>
        <w:t>the Beartooth Travel Management Plan Record of Decision (“ROD”) and FEIS (US</w:t>
      </w:r>
      <w:r w:rsidR="00467A30" w:rsidRPr="00AB077D">
        <w:rPr>
          <w:rFonts w:ascii="Times New Roman" w:hAnsi="Times New Roman" w:cs="Times New Roman"/>
        </w:rPr>
        <w:t xml:space="preserve">FS </w:t>
      </w:r>
      <w:r w:rsidRPr="00AB077D">
        <w:rPr>
          <w:rFonts w:ascii="Times New Roman" w:hAnsi="Times New Roman" w:cs="Times New Roman"/>
        </w:rPr>
        <w:t>2008)</w:t>
      </w:r>
      <w:r w:rsidR="00934FC4">
        <w:rPr>
          <w:rFonts w:ascii="Times New Roman" w:hAnsi="Times New Roman" w:cs="Times New Roman"/>
        </w:rPr>
        <w:t xml:space="preserve">, </w:t>
      </w:r>
      <w:r w:rsidRPr="00AB077D">
        <w:rPr>
          <w:rFonts w:ascii="Times New Roman" w:hAnsi="Times New Roman" w:cs="Times New Roman"/>
        </w:rPr>
        <w:t xml:space="preserve">Forest Roads #21479 and #21479C are designated as open to administrative use only. </w:t>
      </w:r>
    </w:p>
    <w:p w14:paraId="6C1451E2" w14:textId="1E2653DC" w:rsidR="00E57E46" w:rsidRPr="00CE21E1" w:rsidRDefault="009240D4" w:rsidP="00E57E46">
      <w:pPr>
        <w:spacing w:after="120"/>
        <w:jc w:val="both"/>
        <w:rPr>
          <w:rFonts w:ascii="Times New Roman" w:hAnsi="Times New Roman" w:cs="Times New Roman"/>
          <w:color w:val="00B050"/>
        </w:rPr>
      </w:pPr>
      <w:r>
        <w:rPr>
          <w:rFonts w:ascii="Times New Roman" w:hAnsi="Times New Roman" w:cs="Times New Roman"/>
        </w:rPr>
        <w:t>Under the proposed action, the Forest Service would transfer two federal water rights to AG/JMA.</w:t>
      </w:r>
      <w:r w:rsidR="00CE21E1">
        <w:rPr>
          <w:rFonts w:ascii="Times New Roman" w:hAnsi="Times New Roman" w:cs="Times New Roman"/>
          <w:color w:val="00B050"/>
        </w:rPr>
        <w:t xml:space="preserve">  </w:t>
      </w:r>
      <w:r w:rsidR="00E57E46" w:rsidRPr="00AB077D">
        <w:rPr>
          <w:rFonts w:ascii="Times New Roman" w:hAnsi="Times New Roman" w:cs="Times New Roman"/>
        </w:rPr>
        <w:t xml:space="preserve">Claim Nos. </w:t>
      </w:r>
      <w:r w:rsidR="00E57E46" w:rsidRPr="00AB077D">
        <w:rPr>
          <w:rFonts w:ascii="Times New Roman" w:hAnsi="Times New Roman" w:cs="Times New Roman"/>
          <w:i/>
        </w:rPr>
        <w:t xml:space="preserve">43D 57779 00 </w:t>
      </w:r>
      <w:r w:rsidR="00E57E46" w:rsidRPr="00AB077D">
        <w:rPr>
          <w:rFonts w:ascii="Times New Roman" w:hAnsi="Times New Roman" w:cs="Times New Roman"/>
        </w:rPr>
        <w:t xml:space="preserve">and </w:t>
      </w:r>
      <w:r w:rsidR="00E57E46" w:rsidRPr="00AB077D">
        <w:rPr>
          <w:rFonts w:ascii="Times New Roman" w:hAnsi="Times New Roman" w:cs="Times New Roman"/>
          <w:i/>
        </w:rPr>
        <w:t>43D 97621 00</w:t>
      </w:r>
      <w:r w:rsidR="00E57E46" w:rsidRPr="00AB077D">
        <w:rPr>
          <w:rFonts w:ascii="Times New Roman" w:hAnsi="Times New Roman" w:cs="Times New Roman"/>
        </w:rPr>
        <w:t xml:space="preserve"> are commercial use rights with flow </w:t>
      </w:r>
      <w:r w:rsidR="00E57E46" w:rsidRPr="00AB077D">
        <w:rPr>
          <w:rFonts w:ascii="Times New Roman" w:hAnsi="Times New Roman" w:cs="Times New Roman"/>
        </w:rPr>
        <w:lastRenderedPageBreak/>
        <w:t xml:space="preserve">rates of 49.37 gpm and 10 gpm, respectively. The source of Claim No. </w:t>
      </w:r>
      <w:r w:rsidR="00E57E46" w:rsidRPr="00AB077D">
        <w:rPr>
          <w:rFonts w:ascii="Times New Roman" w:hAnsi="Times New Roman" w:cs="Times New Roman"/>
          <w:i/>
        </w:rPr>
        <w:t>43D 57779 00</w:t>
      </w:r>
      <w:r w:rsidR="00E57E46" w:rsidRPr="00AB077D">
        <w:rPr>
          <w:rFonts w:ascii="Times New Roman" w:hAnsi="Times New Roman" w:cs="Times New Roman"/>
        </w:rPr>
        <w:t xml:space="preserve"> is an unnamed tributary of Willow Creek, while that of Claim No. </w:t>
      </w:r>
      <w:r w:rsidR="00E57E46" w:rsidRPr="00AB077D">
        <w:rPr>
          <w:rFonts w:ascii="Times New Roman" w:hAnsi="Times New Roman" w:cs="Times New Roman"/>
          <w:i/>
        </w:rPr>
        <w:t>43D 97621 00</w:t>
      </w:r>
      <w:r w:rsidR="00E57E46" w:rsidRPr="00AB077D">
        <w:rPr>
          <w:rFonts w:ascii="Times New Roman" w:hAnsi="Times New Roman" w:cs="Times New Roman"/>
        </w:rPr>
        <w:t xml:space="preserve"> is ground water with the means of </w:t>
      </w:r>
      <w:r w:rsidR="00B81202" w:rsidRPr="00AB077D">
        <w:rPr>
          <w:rFonts w:ascii="Times New Roman" w:hAnsi="Times New Roman" w:cs="Times New Roman"/>
        </w:rPr>
        <w:t xml:space="preserve">diversion </w:t>
      </w:r>
      <w:r w:rsidR="00E57E46" w:rsidRPr="00AB077D">
        <w:rPr>
          <w:rFonts w:ascii="Times New Roman" w:hAnsi="Times New Roman" w:cs="Times New Roman"/>
        </w:rPr>
        <w:t>a developed spring</w:t>
      </w:r>
      <w:r w:rsidR="0081425B" w:rsidRPr="00AB077D">
        <w:rPr>
          <w:rFonts w:ascii="Times New Roman" w:hAnsi="Times New Roman" w:cs="Times New Roman"/>
        </w:rPr>
        <w:t xml:space="preserve"> (USFS 2014b)</w:t>
      </w:r>
      <w:r w:rsidR="00E57E46" w:rsidRPr="00AB077D">
        <w:rPr>
          <w:rFonts w:ascii="Times New Roman" w:hAnsi="Times New Roman" w:cs="Times New Roman"/>
        </w:rPr>
        <w:t xml:space="preserve">. </w:t>
      </w:r>
    </w:p>
    <w:p w14:paraId="62964336" w14:textId="63F3890D" w:rsidR="00E57E46" w:rsidRPr="00AB077D" w:rsidRDefault="009240D4" w:rsidP="00E57E46">
      <w:pPr>
        <w:spacing w:after="80"/>
        <w:jc w:val="both"/>
        <w:rPr>
          <w:rFonts w:ascii="Times New Roman" w:hAnsi="Times New Roman" w:cs="Times New Roman"/>
        </w:rPr>
      </w:pPr>
      <w:r w:rsidRPr="002512D4">
        <w:rPr>
          <w:rFonts w:ascii="Times New Roman" w:hAnsi="Times New Roman" w:cs="Times New Roman"/>
        </w:rPr>
        <w:t>Under the proposed action,</w:t>
      </w:r>
      <w:r w:rsidR="00CE21E1" w:rsidRPr="00CE21E1">
        <w:rPr>
          <w:rFonts w:ascii="Times New Roman" w:hAnsi="Times New Roman" w:cs="Times New Roman"/>
          <w:color w:val="00B050"/>
        </w:rPr>
        <w:t xml:space="preserve"> </w:t>
      </w:r>
      <w:r w:rsidR="00CE21E1">
        <w:rPr>
          <w:rFonts w:ascii="Times New Roman" w:hAnsi="Times New Roman" w:cs="Times New Roman"/>
        </w:rPr>
        <w:t>t</w:t>
      </w:r>
      <w:r w:rsidR="00E57E46" w:rsidRPr="00AB077D">
        <w:rPr>
          <w:rFonts w:ascii="Times New Roman" w:hAnsi="Times New Roman" w:cs="Times New Roman"/>
        </w:rPr>
        <w:t>he conveyance document</w:t>
      </w:r>
      <w:r w:rsidR="00767445">
        <w:rPr>
          <w:rFonts w:ascii="Times New Roman" w:hAnsi="Times New Roman" w:cs="Times New Roman"/>
        </w:rPr>
        <w:t xml:space="preserve"> (patent)</w:t>
      </w:r>
      <w:r w:rsidR="00F70DC4" w:rsidRPr="00F70DC4">
        <w:rPr>
          <w:rFonts w:ascii="Times New Roman" w:hAnsi="Times New Roman" w:cs="Times New Roman"/>
          <w:color w:val="00B050"/>
        </w:rPr>
        <w:t xml:space="preserve"> </w:t>
      </w:r>
      <w:r w:rsidR="00F368CA">
        <w:rPr>
          <w:rFonts w:ascii="Times New Roman" w:hAnsi="Times New Roman" w:cs="Times New Roman"/>
        </w:rPr>
        <w:t>from</w:t>
      </w:r>
      <w:r>
        <w:rPr>
          <w:rFonts w:ascii="Times New Roman" w:hAnsi="Times New Roman" w:cs="Times New Roman"/>
        </w:rPr>
        <w:t xml:space="preserve"> the U.S. to AG/JMA</w:t>
      </w:r>
      <w:r w:rsidR="00F368CA" w:rsidRPr="00F368CA">
        <w:rPr>
          <w:rFonts w:ascii="Times New Roman" w:hAnsi="Times New Roman" w:cs="Times New Roman"/>
          <w:color w:val="00B050"/>
        </w:rPr>
        <w:t xml:space="preserve"> </w:t>
      </w:r>
      <w:r w:rsidR="00E57E46" w:rsidRPr="00AB077D">
        <w:rPr>
          <w:rFonts w:ascii="Times New Roman" w:hAnsi="Times New Roman" w:cs="Times New Roman"/>
        </w:rPr>
        <w:t xml:space="preserve">would include </w:t>
      </w:r>
      <w:r>
        <w:rPr>
          <w:rFonts w:ascii="Times New Roman" w:hAnsi="Times New Roman" w:cs="Times New Roman"/>
        </w:rPr>
        <w:t>permanent deed</w:t>
      </w:r>
      <w:r w:rsidR="00F368CA" w:rsidRPr="00F368CA">
        <w:rPr>
          <w:rFonts w:ascii="Times New Roman" w:hAnsi="Times New Roman" w:cs="Times New Roman"/>
          <w:color w:val="00B050"/>
        </w:rPr>
        <w:t xml:space="preserve"> </w:t>
      </w:r>
      <w:r w:rsidR="00E57E46" w:rsidRPr="00AB077D">
        <w:rPr>
          <w:rFonts w:ascii="Times New Roman" w:hAnsi="Times New Roman" w:cs="Times New Roman"/>
        </w:rPr>
        <w:t>restrictions</w:t>
      </w:r>
      <w:r w:rsidR="00F368CA">
        <w:rPr>
          <w:rFonts w:ascii="Times New Roman" w:hAnsi="Times New Roman" w:cs="Times New Roman"/>
        </w:rPr>
        <w:t xml:space="preserve"> </w:t>
      </w:r>
      <w:r>
        <w:rPr>
          <w:rFonts w:ascii="Times New Roman" w:hAnsi="Times New Roman" w:cs="Times New Roman"/>
        </w:rPr>
        <w:t>to</w:t>
      </w:r>
      <w:r w:rsidR="00F368CA" w:rsidRPr="00AB077D">
        <w:rPr>
          <w:rFonts w:ascii="Times New Roman" w:hAnsi="Times New Roman" w:cs="Times New Roman"/>
        </w:rPr>
        <w:t xml:space="preserve"> protect designated wetlands and riparian habitat </w:t>
      </w:r>
      <w:r>
        <w:rPr>
          <w:rFonts w:ascii="Times New Roman" w:hAnsi="Times New Roman" w:cs="Times New Roman"/>
        </w:rPr>
        <w:t>on the Federal lands</w:t>
      </w:r>
      <w:r w:rsidR="009F3304">
        <w:rPr>
          <w:rFonts w:ascii="Times New Roman" w:hAnsi="Times New Roman" w:cs="Times New Roman"/>
        </w:rPr>
        <w:t xml:space="preserve"> along Willow Creek</w:t>
      </w:r>
      <w:r>
        <w:rPr>
          <w:rFonts w:ascii="Times New Roman" w:hAnsi="Times New Roman" w:cs="Times New Roman"/>
          <w:color w:val="00B050"/>
        </w:rPr>
        <w:t>.</w:t>
      </w:r>
      <w:r w:rsidR="00F368CA" w:rsidRPr="00F368CA">
        <w:rPr>
          <w:rFonts w:ascii="Times New Roman" w:hAnsi="Times New Roman" w:cs="Times New Roman"/>
          <w:color w:val="00B050"/>
        </w:rPr>
        <w:t xml:space="preserve"> </w:t>
      </w:r>
    </w:p>
    <w:p w14:paraId="40684050" w14:textId="4DD3608E" w:rsidR="0048062A" w:rsidRDefault="00E57E46" w:rsidP="0048062A">
      <w:pPr>
        <w:spacing w:before="120" w:after="120"/>
        <w:jc w:val="both"/>
        <w:rPr>
          <w:rFonts w:ascii="Times New Roman" w:hAnsi="Times New Roman" w:cs="Times New Roman"/>
        </w:rPr>
      </w:pPr>
      <w:r w:rsidRPr="00AB077D">
        <w:rPr>
          <w:rFonts w:ascii="Times New Roman" w:hAnsi="Times New Roman" w:cs="Times New Roman"/>
        </w:rPr>
        <w:t xml:space="preserve">Under the proposed action, the </w:t>
      </w:r>
      <w:r w:rsidR="00B64470">
        <w:rPr>
          <w:rFonts w:ascii="Times New Roman" w:hAnsi="Times New Roman" w:cs="Times New Roman"/>
        </w:rPr>
        <w:t>U.S.</w:t>
      </w:r>
      <w:r w:rsidR="00B64470" w:rsidRPr="00AB077D">
        <w:rPr>
          <w:rFonts w:ascii="Times New Roman" w:hAnsi="Times New Roman" w:cs="Times New Roman"/>
        </w:rPr>
        <w:t xml:space="preserve"> </w:t>
      </w:r>
      <w:r w:rsidRPr="00AB077D">
        <w:rPr>
          <w:rFonts w:ascii="Times New Roman" w:hAnsi="Times New Roman" w:cs="Times New Roman"/>
        </w:rPr>
        <w:t>would convey the entire mineral estate of the Federal lands to AG/JMA at closing.</w:t>
      </w:r>
    </w:p>
    <w:p w14:paraId="7A4D91B0" w14:textId="7A7804D7" w:rsidR="00E57E46" w:rsidRPr="00AB077D" w:rsidRDefault="0048062A" w:rsidP="005C7771">
      <w:pPr>
        <w:pStyle w:val="Heading3"/>
        <w:numPr>
          <w:ilvl w:val="2"/>
          <w:numId w:val="26"/>
        </w:numPr>
        <w:spacing w:after="60"/>
        <w:ind w:left="540" w:hanging="540"/>
        <w:rPr>
          <w:rFonts w:ascii="Times New Roman" w:hAnsi="Times New Roman"/>
          <w:i/>
          <w:sz w:val="24"/>
        </w:rPr>
      </w:pPr>
      <w:r w:rsidRPr="00AB077D">
        <w:rPr>
          <w:rFonts w:ascii="Times New Roman" w:hAnsi="Times New Roman"/>
          <w:i/>
          <w:sz w:val="24"/>
        </w:rPr>
        <w:t xml:space="preserve">  </w:t>
      </w:r>
      <w:r w:rsidR="00E57E46" w:rsidRPr="00AB077D">
        <w:rPr>
          <w:rFonts w:ascii="Times New Roman" w:hAnsi="Times New Roman"/>
          <w:i/>
          <w:sz w:val="24"/>
        </w:rPr>
        <w:t>National Forest Trails</w:t>
      </w:r>
    </w:p>
    <w:p w14:paraId="203D7A9C" w14:textId="04763A44" w:rsidR="000A468B" w:rsidRDefault="00E57E46" w:rsidP="00E57E46">
      <w:pPr>
        <w:spacing w:after="120"/>
        <w:jc w:val="both"/>
        <w:rPr>
          <w:rFonts w:ascii="Times New Roman" w:hAnsi="Times New Roman" w:cs="Times New Roman"/>
        </w:rPr>
      </w:pPr>
      <w:r w:rsidRPr="00AB077D">
        <w:rPr>
          <w:rFonts w:ascii="Times New Roman" w:hAnsi="Times New Roman" w:cs="Times New Roman"/>
        </w:rPr>
        <w:t xml:space="preserve">The proposed action includes establishment of </w:t>
      </w:r>
      <w:r w:rsidR="00DC2318" w:rsidRPr="00AB077D">
        <w:rPr>
          <w:rFonts w:ascii="Times New Roman" w:hAnsi="Times New Roman" w:cs="Times New Roman"/>
        </w:rPr>
        <w:t>Ranger Trail</w:t>
      </w:r>
      <w:r w:rsidRPr="00AB077D">
        <w:rPr>
          <w:rFonts w:ascii="Times New Roman" w:hAnsi="Times New Roman" w:cs="Times New Roman"/>
        </w:rPr>
        <w:t xml:space="preserve"> #107 (Figure 1). </w:t>
      </w:r>
      <w:r w:rsidR="006779A8" w:rsidRPr="002512D4">
        <w:rPr>
          <w:rFonts w:ascii="Times New Roman" w:hAnsi="Times New Roman" w:cs="Times New Roman"/>
        </w:rPr>
        <w:t>For those segments of proposed Ranger Trail #107 that cross the State and private lands</w:t>
      </w:r>
      <w:r w:rsidR="000A468B">
        <w:rPr>
          <w:rFonts w:ascii="Times New Roman" w:hAnsi="Times New Roman" w:cs="Times New Roman"/>
        </w:rPr>
        <w:t>:</w:t>
      </w:r>
    </w:p>
    <w:p w14:paraId="75301AA0" w14:textId="681FE016" w:rsidR="001C4C83" w:rsidRDefault="000A468B" w:rsidP="00597A58">
      <w:pPr>
        <w:pStyle w:val="ListParagraph"/>
        <w:numPr>
          <w:ilvl w:val="0"/>
          <w:numId w:val="43"/>
        </w:numPr>
        <w:spacing w:after="120"/>
        <w:jc w:val="both"/>
        <w:rPr>
          <w:rFonts w:ascii="Times New Roman" w:hAnsi="Times New Roman" w:cs="Times New Roman"/>
        </w:rPr>
      </w:pPr>
      <w:r>
        <w:rPr>
          <w:rFonts w:ascii="Times New Roman" w:hAnsi="Times New Roman" w:cs="Times New Roman"/>
        </w:rPr>
        <w:t xml:space="preserve">Montana </w:t>
      </w:r>
      <w:r w:rsidR="006779A8" w:rsidRPr="00597A58">
        <w:rPr>
          <w:rFonts w:ascii="Times New Roman" w:hAnsi="Times New Roman" w:cs="Times New Roman"/>
        </w:rPr>
        <w:t xml:space="preserve">DNRC </w:t>
      </w:r>
      <w:r>
        <w:rPr>
          <w:rFonts w:ascii="Times New Roman" w:hAnsi="Times New Roman" w:cs="Times New Roman"/>
        </w:rPr>
        <w:t>would grant a permanent trail easement directly to the U.S.</w:t>
      </w:r>
      <w:r w:rsidR="00231913">
        <w:rPr>
          <w:rFonts w:ascii="Times New Roman" w:hAnsi="Times New Roman" w:cs="Times New Roman"/>
        </w:rPr>
        <w:t xml:space="preserve">  </w:t>
      </w:r>
      <w:r w:rsidR="00B14CF4">
        <w:rPr>
          <w:rFonts w:ascii="Times New Roman" w:hAnsi="Times New Roman" w:cs="Times New Roman"/>
        </w:rPr>
        <w:t>AG/JMA wo</w:t>
      </w:r>
      <w:r>
        <w:rPr>
          <w:rFonts w:ascii="Times New Roman" w:hAnsi="Times New Roman" w:cs="Times New Roman"/>
        </w:rPr>
        <w:t>uld pay DNRC for the cost of the easement.</w:t>
      </w:r>
      <w:r w:rsidR="00231913">
        <w:rPr>
          <w:rFonts w:ascii="Times New Roman" w:hAnsi="Times New Roman" w:cs="Times New Roman"/>
        </w:rPr>
        <w:t xml:space="preserve">  Due to the separate review process of the Montana DNRC, this easement may be received at a second closing, separate from the land exchange closing.</w:t>
      </w:r>
    </w:p>
    <w:p w14:paraId="67BE9BE8" w14:textId="2D7A639E" w:rsidR="001C4C83" w:rsidRDefault="001C4C83" w:rsidP="00597A58">
      <w:pPr>
        <w:pStyle w:val="ListParagraph"/>
        <w:numPr>
          <w:ilvl w:val="0"/>
          <w:numId w:val="43"/>
        </w:numPr>
        <w:spacing w:after="120"/>
        <w:jc w:val="both"/>
        <w:rPr>
          <w:rFonts w:ascii="Times New Roman" w:hAnsi="Times New Roman" w:cs="Times New Roman"/>
        </w:rPr>
      </w:pPr>
      <w:r>
        <w:rPr>
          <w:rFonts w:ascii="Times New Roman" w:hAnsi="Times New Roman" w:cs="Times New Roman"/>
        </w:rPr>
        <w:t xml:space="preserve">AG/JMA </w:t>
      </w:r>
      <w:r w:rsidR="00961B92">
        <w:rPr>
          <w:rFonts w:ascii="Times New Roman" w:hAnsi="Times New Roman" w:cs="Times New Roman"/>
        </w:rPr>
        <w:t xml:space="preserve">will </w:t>
      </w:r>
      <w:r w:rsidR="001A243C">
        <w:rPr>
          <w:rFonts w:ascii="Times New Roman" w:hAnsi="Times New Roman" w:cs="Times New Roman"/>
        </w:rPr>
        <w:t>endeavor</w:t>
      </w:r>
      <w:r w:rsidR="00961B92">
        <w:rPr>
          <w:rFonts w:ascii="Times New Roman" w:hAnsi="Times New Roman" w:cs="Times New Roman"/>
        </w:rPr>
        <w:t xml:space="preserve"> to</w:t>
      </w:r>
      <w:r w:rsidR="00BF3153">
        <w:rPr>
          <w:rFonts w:ascii="Times New Roman" w:hAnsi="Times New Roman" w:cs="Times New Roman"/>
        </w:rPr>
        <w:t xml:space="preserve"> </w:t>
      </w:r>
      <w:r w:rsidR="00B14CF4">
        <w:rPr>
          <w:rFonts w:ascii="Times New Roman" w:hAnsi="Times New Roman" w:cs="Times New Roman"/>
        </w:rPr>
        <w:t>acquire a permanent trail e</w:t>
      </w:r>
      <w:r>
        <w:rPr>
          <w:rFonts w:ascii="Times New Roman" w:hAnsi="Times New Roman" w:cs="Times New Roman"/>
        </w:rPr>
        <w:t>as</w:t>
      </w:r>
      <w:r w:rsidR="00B14CF4">
        <w:rPr>
          <w:rFonts w:ascii="Times New Roman" w:hAnsi="Times New Roman" w:cs="Times New Roman"/>
        </w:rPr>
        <w:t>e</w:t>
      </w:r>
      <w:r>
        <w:rPr>
          <w:rFonts w:ascii="Times New Roman" w:hAnsi="Times New Roman" w:cs="Times New Roman"/>
        </w:rPr>
        <w:t>ment</w:t>
      </w:r>
      <w:r w:rsidR="006779A8" w:rsidRPr="00597A58">
        <w:rPr>
          <w:rFonts w:ascii="Times New Roman" w:hAnsi="Times New Roman" w:cs="Times New Roman"/>
        </w:rPr>
        <w:t xml:space="preserve"> from Palisades Livestock and convey </w:t>
      </w:r>
      <w:r>
        <w:rPr>
          <w:rFonts w:ascii="Times New Roman" w:hAnsi="Times New Roman" w:cs="Times New Roman"/>
        </w:rPr>
        <w:t>it</w:t>
      </w:r>
      <w:r w:rsidR="006779A8" w:rsidRPr="00597A58">
        <w:rPr>
          <w:rFonts w:ascii="Times New Roman" w:hAnsi="Times New Roman" w:cs="Times New Roman"/>
        </w:rPr>
        <w:t xml:space="preserve"> to the U.S. in the land exchange.  </w:t>
      </w:r>
      <w:r w:rsidR="00231913">
        <w:rPr>
          <w:rFonts w:ascii="Times New Roman" w:hAnsi="Times New Roman" w:cs="Times New Roman"/>
        </w:rPr>
        <w:t xml:space="preserve">This easement may also </w:t>
      </w:r>
      <w:r w:rsidR="0018574C">
        <w:rPr>
          <w:rFonts w:ascii="Times New Roman" w:hAnsi="Times New Roman" w:cs="Times New Roman"/>
        </w:rPr>
        <w:t>be granted at a second closing, separate from the land exchange closing.</w:t>
      </w:r>
    </w:p>
    <w:p w14:paraId="611636D8" w14:textId="77777777" w:rsidR="001C4C83" w:rsidRDefault="006779A8" w:rsidP="00597A58">
      <w:pPr>
        <w:pStyle w:val="ListParagraph"/>
        <w:numPr>
          <w:ilvl w:val="0"/>
          <w:numId w:val="43"/>
        </w:numPr>
        <w:spacing w:after="120"/>
        <w:jc w:val="both"/>
        <w:rPr>
          <w:rFonts w:ascii="Times New Roman" w:hAnsi="Times New Roman" w:cs="Times New Roman"/>
        </w:rPr>
      </w:pPr>
      <w:r w:rsidRPr="00597A58">
        <w:rPr>
          <w:rFonts w:ascii="Times New Roman" w:hAnsi="Times New Roman" w:cs="Times New Roman"/>
        </w:rPr>
        <w:t xml:space="preserve">AG/JMA would grant and donate a trail easement for Trail #107 across AG/JMA lands that are not proposed for exchange. </w:t>
      </w:r>
    </w:p>
    <w:p w14:paraId="46F9396A" w14:textId="0316CD5E" w:rsidR="00E57E46" w:rsidRPr="00597A58" w:rsidRDefault="006779A8" w:rsidP="00597A58">
      <w:pPr>
        <w:pStyle w:val="ListParagraph"/>
        <w:numPr>
          <w:ilvl w:val="0"/>
          <w:numId w:val="43"/>
        </w:numPr>
        <w:spacing w:after="120"/>
        <w:jc w:val="both"/>
        <w:rPr>
          <w:rFonts w:ascii="Times New Roman" w:hAnsi="Times New Roman" w:cs="Times New Roman"/>
        </w:rPr>
      </w:pPr>
      <w:r w:rsidRPr="00597A58">
        <w:rPr>
          <w:rFonts w:ascii="Times New Roman" w:hAnsi="Times New Roman" w:cs="Times New Roman"/>
        </w:rPr>
        <w:t xml:space="preserve">The U.S. would also reserve a permanent easement on the segment of Trail #107 that crosses the Federal lands proposed for exchange </w:t>
      </w:r>
      <w:r w:rsidR="00E57E46" w:rsidRPr="00597A58">
        <w:rPr>
          <w:rFonts w:ascii="Times New Roman" w:hAnsi="Times New Roman" w:cs="Times New Roman"/>
        </w:rPr>
        <w:t xml:space="preserve">(Figure </w:t>
      </w:r>
      <w:r w:rsidR="00BF577F" w:rsidRPr="00597A58">
        <w:rPr>
          <w:rFonts w:ascii="Times New Roman" w:hAnsi="Times New Roman" w:cs="Times New Roman"/>
        </w:rPr>
        <w:t>1</w:t>
      </w:r>
      <w:r w:rsidR="00E57E46" w:rsidRPr="00597A58">
        <w:rPr>
          <w:rFonts w:ascii="Times New Roman" w:hAnsi="Times New Roman" w:cs="Times New Roman"/>
        </w:rPr>
        <w:t xml:space="preserve">). </w:t>
      </w:r>
    </w:p>
    <w:p w14:paraId="7DCF476A" w14:textId="5D5B702F" w:rsidR="001C4C83" w:rsidRDefault="001C4C83" w:rsidP="00233A1D">
      <w:pPr>
        <w:spacing w:after="120"/>
        <w:jc w:val="both"/>
        <w:rPr>
          <w:rFonts w:ascii="Times New Roman" w:hAnsi="Times New Roman" w:cs="Times New Roman"/>
        </w:rPr>
      </w:pPr>
      <w:r>
        <w:rPr>
          <w:rFonts w:ascii="Times New Roman" w:hAnsi="Times New Roman" w:cs="Times New Roman"/>
        </w:rPr>
        <w:t xml:space="preserve">To ensure continued public winter trail access from the ski area base to NFS lands at Grizzly Peak, the U.S. would reserve a permanent easement for the proposed RLM Uphill Trail #108 across the Federal lands, and the Forest Service would establish this new trail after the exchange is completed. </w:t>
      </w:r>
    </w:p>
    <w:p w14:paraId="621C6AFA" w14:textId="1CFEDB5C" w:rsidR="00E57E46" w:rsidRPr="00AB077D" w:rsidRDefault="001C4C83" w:rsidP="00233A1D">
      <w:pPr>
        <w:spacing w:after="120"/>
        <w:jc w:val="both"/>
        <w:rPr>
          <w:rFonts w:ascii="Times New Roman" w:hAnsi="Times New Roman" w:cs="Times New Roman"/>
        </w:rPr>
      </w:pPr>
      <w:r>
        <w:rPr>
          <w:rFonts w:ascii="Times New Roman" w:hAnsi="Times New Roman" w:cs="Times New Roman"/>
        </w:rPr>
        <w:t xml:space="preserve">Also to ensure continued public year-round trail access, the U.S. would reserve permanent easements </w:t>
      </w:r>
      <w:r w:rsidR="00E57E46" w:rsidRPr="00AB077D">
        <w:rPr>
          <w:rFonts w:ascii="Times New Roman" w:hAnsi="Times New Roman" w:cs="Times New Roman"/>
        </w:rPr>
        <w:t xml:space="preserve">on those portions of </w:t>
      </w:r>
      <w:r>
        <w:rPr>
          <w:rFonts w:ascii="Times New Roman" w:hAnsi="Times New Roman" w:cs="Times New Roman"/>
        </w:rPr>
        <w:t xml:space="preserve">existing </w:t>
      </w:r>
      <w:r w:rsidR="00E57E46" w:rsidRPr="00AB077D">
        <w:rPr>
          <w:rFonts w:ascii="Times New Roman" w:hAnsi="Times New Roman" w:cs="Times New Roman"/>
        </w:rPr>
        <w:t>Willow Creek Trail #105 and Nichols Creek Trail #110 that cross Federal lands (Figure 2).</w:t>
      </w:r>
    </w:p>
    <w:p w14:paraId="0EDE180D" w14:textId="26959D79" w:rsidR="00E57E46" w:rsidRPr="00AB077D" w:rsidRDefault="00E57E46" w:rsidP="005C7771">
      <w:pPr>
        <w:pStyle w:val="Heading2"/>
        <w:numPr>
          <w:ilvl w:val="1"/>
          <w:numId w:val="26"/>
        </w:numPr>
        <w:spacing w:after="60"/>
        <w:ind w:left="446" w:hanging="446"/>
        <w:rPr>
          <w:rFonts w:ascii="Times New Roman" w:hAnsi="Times New Roman"/>
          <w:sz w:val="24"/>
        </w:rPr>
      </w:pPr>
      <w:bookmarkStart w:id="21" w:name="_Toc447544248"/>
      <w:r w:rsidRPr="00AB077D">
        <w:rPr>
          <w:rFonts w:ascii="Times New Roman" w:hAnsi="Times New Roman"/>
          <w:sz w:val="24"/>
        </w:rPr>
        <w:t>Goals of the Proposed Action</w:t>
      </w:r>
      <w:bookmarkEnd w:id="21"/>
    </w:p>
    <w:p w14:paraId="276024FF" w14:textId="77777777" w:rsidR="00E57E46" w:rsidRPr="00AB077D" w:rsidRDefault="00E57E46" w:rsidP="00E57E46">
      <w:pPr>
        <w:spacing w:after="80"/>
        <w:jc w:val="both"/>
        <w:rPr>
          <w:rFonts w:ascii="Times New Roman" w:hAnsi="Times New Roman" w:cs="Times New Roman"/>
        </w:rPr>
      </w:pPr>
      <w:r w:rsidRPr="00AB077D">
        <w:rPr>
          <w:rFonts w:ascii="Times New Roman" w:hAnsi="Times New Roman" w:cs="Times New Roman"/>
        </w:rPr>
        <w:t>Forest Service goals and objectives of the proposed land exchange are:</w:t>
      </w:r>
    </w:p>
    <w:p w14:paraId="5F0381D4" w14:textId="266F6268" w:rsidR="00CC0F92" w:rsidRPr="002512D4" w:rsidRDefault="00E57E46" w:rsidP="002512D4">
      <w:pPr>
        <w:pStyle w:val="ListParagraph"/>
        <w:numPr>
          <w:ilvl w:val="0"/>
          <w:numId w:val="11"/>
        </w:numPr>
        <w:ind w:left="360"/>
        <w:jc w:val="both"/>
        <w:rPr>
          <w:rFonts w:ascii="Times New Roman" w:hAnsi="Times New Roman" w:cs="Times New Roman"/>
        </w:rPr>
      </w:pPr>
      <w:r w:rsidRPr="002512D4">
        <w:rPr>
          <w:rFonts w:ascii="Times New Roman" w:hAnsi="Times New Roman" w:cs="Times New Roman"/>
        </w:rPr>
        <w:t>Acquire the non-Federal lands to consolidate land ownership patterns and protect key wildlife habitat, including the Cole Creek watershed.</w:t>
      </w:r>
    </w:p>
    <w:p w14:paraId="4E115C8D" w14:textId="446619E2" w:rsidR="00E57E46" w:rsidRPr="00AB077D" w:rsidRDefault="006779A8" w:rsidP="002512D4">
      <w:pPr>
        <w:pStyle w:val="ListParagraph"/>
        <w:numPr>
          <w:ilvl w:val="0"/>
          <w:numId w:val="11"/>
        </w:numPr>
        <w:ind w:left="360"/>
        <w:jc w:val="both"/>
        <w:rPr>
          <w:rFonts w:ascii="Times New Roman" w:hAnsi="Times New Roman" w:cs="Times New Roman"/>
        </w:rPr>
      </w:pPr>
      <w:r>
        <w:rPr>
          <w:rFonts w:ascii="Times New Roman" w:hAnsi="Times New Roman" w:cs="Times New Roman"/>
        </w:rPr>
        <w:t xml:space="preserve">Exchange </w:t>
      </w:r>
      <w:r w:rsidR="00E57E46" w:rsidRPr="00AB077D">
        <w:rPr>
          <w:rFonts w:ascii="Times New Roman" w:hAnsi="Times New Roman" w:cs="Times New Roman"/>
        </w:rPr>
        <w:t xml:space="preserve">the Federal lands that sustain widespread </w:t>
      </w:r>
      <w:r w:rsidR="00AF4860" w:rsidRPr="00AB077D">
        <w:rPr>
          <w:rFonts w:ascii="Times New Roman" w:hAnsi="Times New Roman" w:cs="Times New Roman"/>
        </w:rPr>
        <w:t>ski area</w:t>
      </w:r>
      <w:r w:rsidR="00535842">
        <w:rPr>
          <w:rFonts w:ascii="Times New Roman" w:hAnsi="Times New Roman" w:cs="Times New Roman"/>
        </w:rPr>
        <w:t xml:space="preserve"> </w:t>
      </w:r>
      <w:r>
        <w:rPr>
          <w:rFonts w:ascii="Times New Roman" w:hAnsi="Times New Roman" w:cs="Times New Roman"/>
        </w:rPr>
        <w:t>improvements in order to enhance</w:t>
      </w:r>
      <w:r w:rsidR="00E57E46" w:rsidRPr="002512D4">
        <w:rPr>
          <w:rFonts w:ascii="Times New Roman" w:hAnsi="Times New Roman" w:cs="Times New Roman"/>
        </w:rPr>
        <w:t xml:space="preserve"> </w:t>
      </w:r>
      <w:r w:rsidR="00E57E46" w:rsidRPr="00AB077D">
        <w:rPr>
          <w:rFonts w:ascii="Times New Roman" w:hAnsi="Times New Roman" w:cs="Times New Roman"/>
        </w:rPr>
        <w:t xml:space="preserve">management efficiency for both the Forest Service and </w:t>
      </w:r>
      <w:r w:rsidR="001A302D" w:rsidRPr="00AB077D">
        <w:rPr>
          <w:rFonts w:ascii="Times New Roman" w:hAnsi="Times New Roman" w:cs="Times New Roman"/>
        </w:rPr>
        <w:t>RLMR</w:t>
      </w:r>
      <w:r w:rsidR="00E57E46" w:rsidRPr="00AB077D">
        <w:rPr>
          <w:rFonts w:ascii="Times New Roman" w:hAnsi="Times New Roman" w:cs="Times New Roman"/>
        </w:rPr>
        <w:t xml:space="preserve">. </w:t>
      </w:r>
    </w:p>
    <w:p w14:paraId="0B185A07" w14:textId="5CC8554D" w:rsidR="00E57E46" w:rsidRDefault="00E57E46" w:rsidP="002512D4">
      <w:pPr>
        <w:pStyle w:val="ListParagraph"/>
        <w:numPr>
          <w:ilvl w:val="0"/>
          <w:numId w:val="11"/>
        </w:numPr>
        <w:ind w:left="360"/>
        <w:jc w:val="both"/>
        <w:rPr>
          <w:rFonts w:ascii="Times New Roman" w:hAnsi="Times New Roman" w:cs="Times New Roman"/>
        </w:rPr>
      </w:pPr>
      <w:r w:rsidRPr="00AB077D">
        <w:rPr>
          <w:rFonts w:ascii="Times New Roman" w:hAnsi="Times New Roman" w:cs="Times New Roman"/>
        </w:rPr>
        <w:t>Protect designated wetlands and riparian areas on the Federal lands through patent or deed restrictions with the conveyance</w:t>
      </w:r>
      <w:r w:rsidR="006779A8">
        <w:rPr>
          <w:rFonts w:ascii="Times New Roman" w:hAnsi="Times New Roman" w:cs="Times New Roman"/>
        </w:rPr>
        <w:t xml:space="preserve"> of lands</w:t>
      </w:r>
      <w:r w:rsidRPr="002512D4">
        <w:rPr>
          <w:rFonts w:ascii="Times New Roman" w:hAnsi="Times New Roman" w:cs="Times New Roman"/>
        </w:rPr>
        <w:t xml:space="preserve"> </w:t>
      </w:r>
      <w:r w:rsidRPr="00AB077D">
        <w:rPr>
          <w:rFonts w:ascii="Times New Roman" w:hAnsi="Times New Roman" w:cs="Times New Roman"/>
        </w:rPr>
        <w:t xml:space="preserve">to AG/JMA.  </w:t>
      </w:r>
    </w:p>
    <w:p w14:paraId="7C78AE97" w14:textId="0C7D5526" w:rsidR="00CC0F92" w:rsidRPr="00AB077D" w:rsidRDefault="00FD303A" w:rsidP="002512D4">
      <w:pPr>
        <w:pStyle w:val="ListParagraph"/>
        <w:numPr>
          <w:ilvl w:val="0"/>
          <w:numId w:val="11"/>
        </w:numPr>
        <w:ind w:left="360"/>
        <w:jc w:val="both"/>
        <w:rPr>
          <w:rFonts w:ascii="Times New Roman" w:hAnsi="Times New Roman" w:cs="Times New Roman"/>
        </w:rPr>
      </w:pPr>
      <w:r w:rsidRPr="00CC0F92">
        <w:rPr>
          <w:rFonts w:ascii="Times New Roman" w:hAnsi="Times New Roman" w:cs="Times New Roman"/>
        </w:rPr>
        <w:t>Promote the long-term economic sustainability of the ski area and the community of Red Lodge.</w:t>
      </w:r>
    </w:p>
    <w:p w14:paraId="327F11EE" w14:textId="3A5E1463" w:rsidR="00CC0F92" w:rsidRDefault="00CC0F92" w:rsidP="002512D4">
      <w:pPr>
        <w:pStyle w:val="ListParagraph"/>
        <w:numPr>
          <w:ilvl w:val="0"/>
          <w:numId w:val="11"/>
        </w:numPr>
        <w:ind w:left="360"/>
        <w:jc w:val="both"/>
        <w:rPr>
          <w:rFonts w:ascii="Times New Roman" w:hAnsi="Times New Roman" w:cs="Times New Roman"/>
        </w:rPr>
      </w:pPr>
      <w:r>
        <w:rPr>
          <w:rFonts w:ascii="Times New Roman" w:hAnsi="Times New Roman" w:cs="Times New Roman"/>
        </w:rPr>
        <w:t>Protect and enhance year-round public recreational opportunities and trail access on NFS lands:</w:t>
      </w:r>
    </w:p>
    <w:p w14:paraId="127D3BA2" w14:textId="46A5EA44" w:rsidR="00E57E46" w:rsidRDefault="00E57E46" w:rsidP="002512D4">
      <w:pPr>
        <w:pStyle w:val="ListParagraph"/>
        <w:numPr>
          <w:ilvl w:val="1"/>
          <w:numId w:val="11"/>
        </w:numPr>
        <w:ind w:left="720"/>
        <w:jc w:val="both"/>
        <w:rPr>
          <w:rFonts w:ascii="Times New Roman" w:hAnsi="Times New Roman" w:cs="Times New Roman"/>
        </w:rPr>
      </w:pPr>
      <w:r w:rsidRPr="00AB077D">
        <w:rPr>
          <w:rFonts w:ascii="Times New Roman" w:hAnsi="Times New Roman" w:cs="Times New Roman"/>
        </w:rPr>
        <w:t xml:space="preserve">Establish </w:t>
      </w:r>
      <w:r w:rsidR="004D0233" w:rsidRPr="00AB077D">
        <w:rPr>
          <w:rFonts w:ascii="Times New Roman" w:hAnsi="Times New Roman" w:cs="Times New Roman"/>
        </w:rPr>
        <w:t xml:space="preserve">proposed </w:t>
      </w:r>
      <w:r w:rsidR="00CC0F92">
        <w:rPr>
          <w:rFonts w:ascii="Times New Roman" w:hAnsi="Times New Roman" w:cs="Times New Roman"/>
        </w:rPr>
        <w:t>Ranger Trail #107 across National Forest, State and private lands.</w:t>
      </w:r>
    </w:p>
    <w:p w14:paraId="645FC34C" w14:textId="6B30FB32" w:rsidR="00CC0F92" w:rsidRPr="002512D4" w:rsidRDefault="00CC0F92" w:rsidP="002512D4">
      <w:pPr>
        <w:numPr>
          <w:ilvl w:val="1"/>
          <w:numId w:val="11"/>
        </w:numPr>
        <w:ind w:left="720"/>
        <w:contextualSpacing/>
        <w:jc w:val="both"/>
        <w:rPr>
          <w:rFonts w:ascii="Times New Roman" w:hAnsi="Times New Roman" w:cs="Times New Roman"/>
        </w:rPr>
      </w:pPr>
      <w:r w:rsidRPr="00CC0F92">
        <w:rPr>
          <w:rFonts w:ascii="Times New Roman" w:hAnsi="Times New Roman" w:cs="Times New Roman"/>
        </w:rPr>
        <w:lastRenderedPageBreak/>
        <w:t>Establish proposed Uphill Trail #108</w:t>
      </w:r>
      <w:r w:rsidRPr="00CC0F92">
        <w:rPr>
          <w:rFonts w:ascii="Times New Roman" w:hAnsi="Times New Roman" w:cs="Times New Roman"/>
          <w:color w:val="00B050"/>
        </w:rPr>
        <w:t xml:space="preserve"> </w:t>
      </w:r>
      <w:r w:rsidRPr="00CC0F92">
        <w:rPr>
          <w:rFonts w:ascii="Times New Roman" w:hAnsi="Times New Roman" w:cs="Times New Roman"/>
        </w:rPr>
        <w:t>to allow year-round pubic trail access to Grizzly Peak by reserving permanent trail easements on the Federal lands.</w:t>
      </w:r>
    </w:p>
    <w:p w14:paraId="37F7ACD7" w14:textId="643168BF" w:rsidR="00C67109" w:rsidRPr="00AB077D" w:rsidRDefault="00E57E46" w:rsidP="002512D4">
      <w:pPr>
        <w:pStyle w:val="ListParagraph"/>
        <w:numPr>
          <w:ilvl w:val="1"/>
          <w:numId w:val="11"/>
        </w:numPr>
        <w:ind w:left="720"/>
        <w:jc w:val="both"/>
        <w:rPr>
          <w:rFonts w:ascii="Times New Roman" w:hAnsi="Times New Roman" w:cs="Times New Roman"/>
        </w:rPr>
      </w:pPr>
      <w:r w:rsidRPr="00AB077D">
        <w:rPr>
          <w:rFonts w:ascii="Times New Roman" w:hAnsi="Times New Roman" w:cs="Times New Roman"/>
        </w:rPr>
        <w:t>Protect the existing Willow Creek Trail #105 and the newly created Nichols Creek Trail #110 by reserving permanent trail easements on the Federal</w:t>
      </w:r>
      <w:r w:rsidR="006779A8">
        <w:rPr>
          <w:rFonts w:ascii="Times New Roman" w:hAnsi="Times New Roman" w:cs="Times New Roman"/>
        </w:rPr>
        <w:t xml:space="preserve"> lands</w:t>
      </w:r>
      <w:r w:rsidR="006779A8">
        <w:rPr>
          <w:rFonts w:ascii="Times New Roman" w:hAnsi="Times New Roman" w:cs="Times New Roman"/>
          <w:color w:val="00B050"/>
        </w:rPr>
        <w:t>.</w:t>
      </w:r>
    </w:p>
    <w:p w14:paraId="0C49F060" w14:textId="6A1880FC" w:rsidR="00602AA4" w:rsidRPr="00AB077D" w:rsidRDefault="00602AA4" w:rsidP="005C7771">
      <w:pPr>
        <w:pStyle w:val="Heading2"/>
        <w:numPr>
          <w:ilvl w:val="1"/>
          <w:numId w:val="26"/>
        </w:numPr>
        <w:spacing w:after="60"/>
        <w:ind w:left="446" w:hanging="446"/>
        <w:rPr>
          <w:rFonts w:ascii="Times New Roman" w:hAnsi="Times New Roman"/>
          <w:sz w:val="24"/>
        </w:rPr>
      </w:pPr>
      <w:bookmarkStart w:id="22" w:name="_Toc447544249"/>
      <w:r w:rsidRPr="00AB077D">
        <w:rPr>
          <w:rFonts w:ascii="Times New Roman" w:hAnsi="Times New Roman"/>
          <w:sz w:val="24"/>
        </w:rPr>
        <w:t>Decision to be Made</w:t>
      </w:r>
      <w:bookmarkEnd w:id="22"/>
    </w:p>
    <w:p w14:paraId="34C7C489" w14:textId="453F0A32" w:rsidR="00E57E46" w:rsidRPr="00AB077D" w:rsidRDefault="00602AA4" w:rsidP="00F30825">
      <w:pPr>
        <w:spacing w:after="80"/>
        <w:jc w:val="both"/>
        <w:rPr>
          <w:rFonts w:ascii="Times New Roman" w:hAnsi="Times New Roman" w:cs="Times New Roman"/>
        </w:rPr>
      </w:pPr>
      <w:r w:rsidRPr="00AB077D">
        <w:rPr>
          <w:rFonts w:ascii="Times New Roman" w:hAnsi="Times New Roman" w:cs="Times New Roman"/>
        </w:rPr>
        <w:t xml:space="preserve">Mary Erickson, Forest Supervisor, Custer Gallatin National Forest, or her designated representative, will serve as the Deciding Official. This EA is not a decision document, but rather serves to disclose the </w:t>
      </w:r>
      <w:r w:rsidR="00E57E46" w:rsidRPr="00AB077D">
        <w:rPr>
          <w:rFonts w:ascii="Times New Roman" w:hAnsi="Times New Roman" w:cs="Times New Roman"/>
        </w:rPr>
        <w:t xml:space="preserve">environmental consequences anticipated from implementing the proposed action and those of the alternative(s) to the proposed action. </w:t>
      </w:r>
    </w:p>
    <w:p w14:paraId="7C06FE38" w14:textId="05B3CFFD" w:rsidR="00E57E46" w:rsidRPr="00AB077D" w:rsidRDefault="00E57E46" w:rsidP="00E57E46">
      <w:pPr>
        <w:spacing w:after="80"/>
        <w:jc w:val="both"/>
        <w:rPr>
          <w:rFonts w:ascii="Times New Roman" w:hAnsi="Times New Roman" w:cs="Times New Roman"/>
        </w:rPr>
      </w:pPr>
      <w:r w:rsidRPr="00AB077D">
        <w:rPr>
          <w:rFonts w:ascii="Times New Roman" w:hAnsi="Times New Roman" w:cs="Times New Roman"/>
        </w:rPr>
        <w:t xml:space="preserve">The decision to be made is whether to: i) retain the lands and trails currently under </w:t>
      </w:r>
      <w:r w:rsidR="00244D26" w:rsidRPr="00AB077D">
        <w:rPr>
          <w:rFonts w:ascii="Times New Roman" w:hAnsi="Times New Roman" w:cs="Times New Roman"/>
        </w:rPr>
        <w:t>f</w:t>
      </w:r>
      <w:r w:rsidRPr="00AB077D">
        <w:rPr>
          <w:rFonts w:ascii="Times New Roman" w:hAnsi="Times New Roman" w:cs="Times New Roman"/>
        </w:rPr>
        <w:t>ederal ownership and Forest Service management, ii) modify the proposed action, or iii) authorize the land exchange and trail system provisions as proposed. The decision will address specific components of the proposed action, including:</w:t>
      </w:r>
    </w:p>
    <w:p w14:paraId="3353AF1E" w14:textId="77777777" w:rsidR="00E57E46" w:rsidRDefault="00E57E46" w:rsidP="002512D4">
      <w:pPr>
        <w:pStyle w:val="ListParagraph"/>
        <w:numPr>
          <w:ilvl w:val="0"/>
          <w:numId w:val="11"/>
        </w:numPr>
        <w:ind w:left="360"/>
        <w:jc w:val="both"/>
        <w:rPr>
          <w:rFonts w:ascii="Times New Roman" w:hAnsi="Times New Roman" w:cs="Times New Roman"/>
        </w:rPr>
      </w:pPr>
      <w:r w:rsidRPr="00AB077D">
        <w:rPr>
          <w:rFonts w:ascii="Times New Roman" w:hAnsi="Times New Roman" w:cs="Times New Roman"/>
        </w:rPr>
        <w:t>Lands to be included in the exchange;</w:t>
      </w:r>
    </w:p>
    <w:p w14:paraId="4FEEB6DE" w14:textId="77777777" w:rsidR="006779A8" w:rsidRPr="006779A8" w:rsidRDefault="006779A8" w:rsidP="002512D4">
      <w:pPr>
        <w:pStyle w:val="ListParagraph"/>
        <w:numPr>
          <w:ilvl w:val="0"/>
          <w:numId w:val="11"/>
        </w:numPr>
        <w:ind w:left="360"/>
        <w:jc w:val="both"/>
        <w:rPr>
          <w:rFonts w:ascii="Times New Roman" w:hAnsi="Times New Roman" w:cs="Times New Roman"/>
        </w:rPr>
      </w:pPr>
      <w:r w:rsidRPr="006779A8">
        <w:rPr>
          <w:rFonts w:ascii="Times New Roman" w:hAnsi="Times New Roman" w:cs="Times New Roman"/>
        </w:rPr>
        <w:t>Water rights to be retained or transferred;</w:t>
      </w:r>
    </w:p>
    <w:p w14:paraId="13EA4555" w14:textId="77777777" w:rsidR="006779A8" w:rsidRPr="006779A8" w:rsidRDefault="006779A8" w:rsidP="002512D4">
      <w:pPr>
        <w:pStyle w:val="ListParagraph"/>
        <w:numPr>
          <w:ilvl w:val="0"/>
          <w:numId w:val="11"/>
        </w:numPr>
        <w:ind w:left="360"/>
        <w:jc w:val="both"/>
        <w:rPr>
          <w:rFonts w:ascii="Times New Roman" w:hAnsi="Times New Roman" w:cs="Times New Roman"/>
        </w:rPr>
      </w:pPr>
      <w:r w:rsidRPr="006779A8">
        <w:rPr>
          <w:rFonts w:ascii="Times New Roman" w:hAnsi="Times New Roman" w:cs="Times New Roman"/>
        </w:rPr>
        <w:t>Mineral rights to be conveyed or reserved, and mineral rights that remain outstanding;</w:t>
      </w:r>
    </w:p>
    <w:p w14:paraId="28AA0C21" w14:textId="6C743681" w:rsidR="00E57E46" w:rsidRPr="00AB077D" w:rsidRDefault="006779A8" w:rsidP="002512D4">
      <w:pPr>
        <w:pStyle w:val="ListParagraph"/>
        <w:numPr>
          <w:ilvl w:val="0"/>
          <w:numId w:val="11"/>
        </w:numPr>
        <w:ind w:left="360"/>
        <w:jc w:val="both"/>
        <w:rPr>
          <w:rFonts w:ascii="Times New Roman" w:hAnsi="Times New Roman" w:cs="Times New Roman"/>
        </w:rPr>
      </w:pPr>
      <w:r w:rsidRPr="006779A8">
        <w:rPr>
          <w:rFonts w:ascii="Times New Roman" w:hAnsi="Times New Roman" w:cs="Times New Roman"/>
        </w:rPr>
        <w:t>Proposed Ranger Trail #107, RLM Uphill Trail #108, Willow Creek Trail #10</w:t>
      </w:r>
      <w:r>
        <w:rPr>
          <w:rFonts w:ascii="Times New Roman" w:hAnsi="Times New Roman" w:cs="Times New Roman"/>
        </w:rPr>
        <w:t>5 and Nichols Creek Trail #110;</w:t>
      </w:r>
    </w:p>
    <w:p w14:paraId="1EA00CB5" w14:textId="56CA2C38" w:rsidR="00E57E46" w:rsidRPr="00AB077D" w:rsidRDefault="00E57E46" w:rsidP="002512D4">
      <w:pPr>
        <w:pStyle w:val="ListParagraph"/>
        <w:numPr>
          <w:ilvl w:val="0"/>
          <w:numId w:val="11"/>
        </w:numPr>
        <w:ind w:left="360"/>
        <w:jc w:val="both"/>
        <w:rPr>
          <w:rFonts w:ascii="Times New Roman" w:hAnsi="Times New Roman" w:cs="Times New Roman"/>
        </w:rPr>
      </w:pPr>
      <w:r w:rsidRPr="00AB077D">
        <w:rPr>
          <w:rFonts w:ascii="Times New Roman" w:hAnsi="Times New Roman" w:cs="Times New Roman"/>
        </w:rPr>
        <w:t>Easements (i.e. trail, road) to be reserved and/or granted</w:t>
      </w:r>
      <w:r w:rsidR="006779A8">
        <w:rPr>
          <w:rFonts w:ascii="Times New Roman" w:hAnsi="Times New Roman" w:cs="Times New Roman"/>
        </w:rPr>
        <w:t xml:space="preserve"> by the U.S.</w:t>
      </w:r>
      <w:r w:rsidRPr="00AB077D">
        <w:rPr>
          <w:rFonts w:ascii="Times New Roman" w:hAnsi="Times New Roman" w:cs="Times New Roman"/>
        </w:rPr>
        <w:t>;</w:t>
      </w:r>
    </w:p>
    <w:p w14:paraId="7D143080" w14:textId="77777777" w:rsidR="00E57E46" w:rsidRPr="00AB077D" w:rsidRDefault="00E57E46" w:rsidP="002512D4">
      <w:pPr>
        <w:pStyle w:val="ListParagraph"/>
        <w:numPr>
          <w:ilvl w:val="0"/>
          <w:numId w:val="11"/>
        </w:numPr>
        <w:ind w:left="360"/>
        <w:jc w:val="both"/>
        <w:rPr>
          <w:rFonts w:ascii="Times New Roman" w:hAnsi="Times New Roman" w:cs="Times New Roman"/>
        </w:rPr>
      </w:pPr>
      <w:r w:rsidRPr="00AB077D">
        <w:rPr>
          <w:rFonts w:ascii="Times New Roman" w:hAnsi="Times New Roman" w:cs="Times New Roman"/>
        </w:rPr>
        <w:t>Acceptance of land donation (if applicable); and</w:t>
      </w:r>
    </w:p>
    <w:p w14:paraId="0A9599E9" w14:textId="77777777" w:rsidR="00E57E46" w:rsidRPr="00AB077D" w:rsidRDefault="00E57E46" w:rsidP="002512D4">
      <w:pPr>
        <w:pStyle w:val="ListParagraph"/>
        <w:numPr>
          <w:ilvl w:val="0"/>
          <w:numId w:val="11"/>
        </w:numPr>
        <w:spacing w:after="60"/>
        <w:ind w:left="360"/>
        <w:jc w:val="both"/>
        <w:rPr>
          <w:rFonts w:ascii="Times New Roman" w:hAnsi="Times New Roman" w:cs="Times New Roman"/>
        </w:rPr>
      </w:pPr>
      <w:r w:rsidRPr="00AB077D">
        <w:rPr>
          <w:rFonts w:ascii="Times New Roman" w:hAnsi="Times New Roman" w:cs="Times New Roman"/>
        </w:rPr>
        <w:t>Mitigation (i.e. deed/patent restrictions) and monitoring measures to be implemented.</w:t>
      </w:r>
    </w:p>
    <w:p w14:paraId="283E396B" w14:textId="22B0D1C1" w:rsidR="00E57E46" w:rsidRPr="00AB077D" w:rsidRDefault="00E57E46" w:rsidP="009A4702">
      <w:pPr>
        <w:spacing w:after="120"/>
        <w:jc w:val="both"/>
        <w:rPr>
          <w:rFonts w:ascii="Times New Roman" w:hAnsi="Times New Roman" w:cs="Times New Roman"/>
        </w:rPr>
      </w:pPr>
      <w:r w:rsidRPr="00AB077D">
        <w:rPr>
          <w:rFonts w:ascii="Times New Roman" w:hAnsi="Times New Roman" w:cs="Times New Roman"/>
        </w:rPr>
        <w:t>A decision to implement the proposed action will require the Deciding Official to issue a Finding of No Significant Impact (</w:t>
      </w:r>
      <w:r w:rsidR="001A52F1" w:rsidRPr="00AB077D">
        <w:rPr>
          <w:rFonts w:ascii="Times New Roman" w:hAnsi="Times New Roman" w:cs="Times New Roman"/>
        </w:rPr>
        <w:t>“</w:t>
      </w:r>
      <w:r w:rsidRPr="00AB077D">
        <w:rPr>
          <w:rFonts w:ascii="Times New Roman" w:hAnsi="Times New Roman" w:cs="Times New Roman"/>
        </w:rPr>
        <w:t>FONSI</w:t>
      </w:r>
      <w:r w:rsidR="001A52F1" w:rsidRPr="00AB077D">
        <w:rPr>
          <w:rFonts w:ascii="Times New Roman" w:hAnsi="Times New Roman" w:cs="Times New Roman"/>
        </w:rPr>
        <w:t>”</w:t>
      </w:r>
      <w:r w:rsidRPr="00AB077D">
        <w:rPr>
          <w:rFonts w:ascii="Times New Roman" w:hAnsi="Times New Roman" w:cs="Times New Roman"/>
        </w:rPr>
        <w:t>). The Decision, and the rationale for arriving at the determination, will be stated in the Decision Notice.</w:t>
      </w:r>
    </w:p>
    <w:p w14:paraId="48A45207" w14:textId="0556401C" w:rsidR="00E57E46" w:rsidRPr="00AB077D" w:rsidRDefault="00E57E46" w:rsidP="005C7771">
      <w:pPr>
        <w:pStyle w:val="Heading2"/>
        <w:numPr>
          <w:ilvl w:val="1"/>
          <w:numId w:val="26"/>
        </w:numPr>
        <w:spacing w:after="60"/>
        <w:ind w:left="446" w:hanging="446"/>
        <w:rPr>
          <w:rFonts w:ascii="Times New Roman" w:hAnsi="Times New Roman"/>
          <w:sz w:val="24"/>
        </w:rPr>
      </w:pPr>
      <w:bookmarkStart w:id="23" w:name="_Toc447544250"/>
      <w:r w:rsidRPr="00AB077D">
        <w:rPr>
          <w:rFonts w:ascii="Times New Roman" w:hAnsi="Times New Roman"/>
          <w:sz w:val="24"/>
        </w:rPr>
        <w:t>Continuing Management</w:t>
      </w:r>
      <w:bookmarkEnd w:id="23"/>
    </w:p>
    <w:p w14:paraId="62EBC450" w14:textId="77777777" w:rsidR="00E57E46" w:rsidRPr="00AB077D" w:rsidRDefault="00E57E46" w:rsidP="00E57E46">
      <w:pPr>
        <w:spacing w:after="120"/>
        <w:jc w:val="both"/>
        <w:rPr>
          <w:rFonts w:ascii="Times New Roman" w:hAnsi="Times New Roman" w:cs="Times New Roman"/>
        </w:rPr>
      </w:pPr>
      <w:r w:rsidRPr="00AB077D">
        <w:rPr>
          <w:rFonts w:ascii="Times New Roman" w:hAnsi="Times New Roman" w:cs="Times New Roman"/>
        </w:rPr>
        <w:t>Upon implementation of the proposed action, reasonably foreseeable management practices would be applied to respective lands and trail systems.</w:t>
      </w:r>
    </w:p>
    <w:p w14:paraId="09D70EE0" w14:textId="7E22BE02" w:rsidR="00E57E46" w:rsidRPr="00AB077D" w:rsidRDefault="008E2C51" w:rsidP="005C7771">
      <w:pPr>
        <w:pStyle w:val="Heading3"/>
        <w:numPr>
          <w:ilvl w:val="2"/>
          <w:numId w:val="26"/>
        </w:numPr>
        <w:spacing w:after="60"/>
        <w:ind w:left="540" w:hanging="540"/>
        <w:rPr>
          <w:rFonts w:ascii="Times New Roman" w:hAnsi="Times New Roman"/>
          <w:i/>
          <w:sz w:val="24"/>
        </w:rPr>
      </w:pPr>
      <w:r w:rsidRPr="00AB077D">
        <w:rPr>
          <w:rFonts w:ascii="Times New Roman" w:hAnsi="Times New Roman"/>
          <w:i/>
          <w:sz w:val="24"/>
        </w:rPr>
        <w:t xml:space="preserve">  </w:t>
      </w:r>
      <w:r w:rsidR="00E57E46" w:rsidRPr="00AB077D">
        <w:rPr>
          <w:rFonts w:ascii="Times New Roman" w:hAnsi="Times New Roman"/>
          <w:i/>
          <w:sz w:val="24"/>
        </w:rPr>
        <w:t>Non-Federal lands</w:t>
      </w:r>
    </w:p>
    <w:p w14:paraId="1A626ABD" w14:textId="78320ED1" w:rsidR="00E57E46" w:rsidRPr="00AB077D" w:rsidRDefault="00E57E46" w:rsidP="00E57E46">
      <w:pPr>
        <w:spacing w:after="120"/>
        <w:jc w:val="both"/>
        <w:rPr>
          <w:rFonts w:ascii="Times New Roman" w:hAnsi="Times New Roman" w:cs="Times New Roman"/>
        </w:rPr>
      </w:pPr>
      <w:r w:rsidRPr="00AB077D">
        <w:rPr>
          <w:rFonts w:ascii="Times New Roman" w:hAnsi="Times New Roman" w:cs="Times New Roman"/>
        </w:rPr>
        <w:t xml:space="preserve">The non-Federal lands would be added to the Custer Gallatin National Forest and managed in accordance with the existing </w:t>
      </w:r>
      <w:r w:rsidR="00CE68C9">
        <w:rPr>
          <w:rFonts w:ascii="Times New Roman" w:hAnsi="Times New Roman" w:cs="Times New Roman"/>
        </w:rPr>
        <w:t xml:space="preserve">Master Development Plan (“MDP”) and the existing </w:t>
      </w:r>
      <w:r w:rsidRPr="00AB077D">
        <w:rPr>
          <w:rFonts w:ascii="Times New Roman" w:hAnsi="Times New Roman" w:cs="Times New Roman"/>
        </w:rPr>
        <w:t xml:space="preserve">Forest Plan, until such time the </w:t>
      </w:r>
      <w:r w:rsidR="006735D0" w:rsidRPr="00597A58">
        <w:rPr>
          <w:rFonts w:ascii="Times New Roman" w:hAnsi="Times New Roman" w:cs="Times New Roman"/>
        </w:rPr>
        <w:t>MDP and/or Forest Plan are</w:t>
      </w:r>
      <w:r w:rsidR="006735D0" w:rsidRPr="009C4A36">
        <w:rPr>
          <w:rFonts w:ascii="Times New Roman" w:hAnsi="Times New Roman" w:cs="Times New Roman"/>
          <w:color w:val="FF0000"/>
        </w:rPr>
        <w:t xml:space="preserve"> </w:t>
      </w:r>
      <w:r w:rsidRPr="00AB077D">
        <w:rPr>
          <w:rFonts w:ascii="Times New Roman" w:hAnsi="Times New Roman" w:cs="Times New Roman"/>
        </w:rPr>
        <w:t xml:space="preserve">revised. The non-Federal lands are located within the </w:t>
      </w:r>
      <w:r w:rsidR="007C3659" w:rsidRPr="00AB077D">
        <w:rPr>
          <w:rFonts w:ascii="Times New Roman" w:hAnsi="Times New Roman" w:cs="Times New Roman"/>
        </w:rPr>
        <w:t>Term Special Use Permit</w:t>
      </w:r>
      <w:r w:rsidR="00AF4860" w:rsidRPr="00AB077D">
        <w:rPr>
          <w:rFonts w:ascii="Times New Roman" w:hAnsi="Times New Roman" w:cs="Times New Roman"/>
        </w:rPr>
        <w:t xml:space="preserve"> </w:t>
      </w:r>
      <w:r w:rsidRPr="00AB077D">
        <w:rPr>
          <w:rFonts w:ascii="Times New Roman" w:hAnsi="Times New Roman" w:cs="Times New Roman"/>
        </w:rPr>
        <w:t xml:space="preserve">boundary, and would be generally managed </w:t>
      </w:r>
      <w:r w:rsidR="007C3659" w:rsidRPr="00AB077D">
        <w:rPr>
          <w:rFonts w:ascii="Times New Roman" w:hAnsi="Times New Roman" w:cs="Times New Roman"/>
        </w:rPr>
        <w:t>with an emphasis on</w:t>
      </w:r>
      <w:r w:rsidR="006779A8">
        <w:rPr>
          <w:rFonts w:ascii="Times New Roman" w:hAnsi="Times New Roman" w:cs="Times New Roman"/>
        </w:rPr>
        <w:t xml:space="preserve"> public</w:t>
      </w:r>
      <w:r w:rsidR="007C3659" w:rsidRPr="00AB077D">
        <w:rPr>
          <w:rFonts w:ascii="Times New Roman" w:hAnsi="Times New Roman" w:cs="Times New Roman"/>
        </w:rPr>
        <w:t xml:space="preserve"> recreation</w:t>
      </w:r>
      <w:r w:rsidR="009D6344">
        <w:rPr>
          <w:rFonts w:ascii="Times New Roman" w:hAnsi="Times New Roman" w:cs="Times New Roman"/>
        </w:rPr>
        <w:t xml:space="preserve"> in Management Area F</w:t>
      </w:r>
      <w:r w:rsidR="007C3659" w:rsidRPr="00AB077D">
        <w:rPr>
          <w:rFonts w:ascii="Times New Roman" w:hAnsi="Times New Roman" w:cs="Times New Roman"/>
        </w:rPr>
        <w:t>.</w:t>
      </w:r>
    </w:p>
    <w:p w14:paraId="4CA59373" w14:textId="20CF23E0" w:rsidR="00E57E46" w:rsidRPr="00AB077D" w:rsidRDefault="008E2C51" w:rsidP="005C7771">
      <w:pPr>
        <w:pStyle w:val="Heading3"/>
        <w:numPr>
          <w:ilvl w:val="2"/>
          <w:numId w:val="26"/>
        </w:numPr>
        <w:spacing w:after="60"/>
        <w:ind w:left="540" w:hanging="540"/>
        <w:rPr>
          <w:rFonts w:ascii="Times New Roman" w:hAnsi="Times New Roman"/>
          <w:i/>
          <w:sz w:val="24"/>
        </w:rPr>
      </w:pPr>
      <w:r w:rsidRPr="00AB077D">
        <w:rPr>
          <w:rFonts w:ascii="Times New Roman" w:hAnsi="Times New Roman"/>
          <w:i/>
          <w:sz w:val="24"/>
        </w:rPr>
        <w:t xml:space="preserve">  </w:t>
      </w:r>
      <w:r w:rsidR="00E57E46" w:rsidRPr="00AB077D">
        <w:rPr>
          <w:rFonts w:ascii="Times New Roman" w:hAnsi="Times New Roman"/>
          <w:i/>
          <w:sz w:val="24"/>
        </w:rPr>
        <w:t xml:space="preserve">Federal lands </w:t>
      </w:r>
    </w:p>
    <w:p w14:paraId="071684DD" w14:textId="6AD0BA61" w:rsidR="00E57E46" w:rsidRPr="00AB077D" w:rsidRDefault="00E57E46" w:rsidP="00E57E46">
      <w:pPr>
        <w:spacing w:after="120"/>
        <w:jc w:val="both"/>
        <w:rPr>
          <w:rFonts w:ascii="Times New Roman" w:hAnsi="Times New Roman" w:cs="Times New Roman"/>
        </w:rPr>
      </w:pPr>
      <w:r w:rsidRPr="00AB077D">
        <w:rPr>
          <w:rFonts w:ascii="Times New Roman" w:hAnsi="Times New Roman" w:cs="Times New Roman"/>
        </w:rPr>
        <w:t xml:space="preserve">It is anticipated that AG/JMA would continue to manage the Federal lands as a component of </w:t>
      </w:r>
      <w:r w:rsidR="001A302D" w:rsidRPr="00AB077D">
        <w:rPr>
          <w:rFonts w:ascii="Times New Roman" w:hAnsi="Times New Roman" w:cs="Times New Roman"/>
        </w:rPr>
        <w:t>RLMR</w:t>
      </w:r>
      <w:r w:rsidRPr="00AB077D">
        <w:rPr>
          <w:rFonts w:ascii="Times New Roman" w:hAnsi="Times New Roman" w:cs="Times New Roman"/>
        </w:rPr>
        <w:t xml:space="preserve"> in association with activities of the </w:t>
      </w:r>
      <w:r w:rsidR="00AF4860" w:rsidRPr="00AB077D">
        <w:rPr>
          <w:rFonts w:ascii="Times New Roman" w:hAnsi="Times New Roman" w:cs="Times New Roman"/>
        </w:rPr>
        <w:t>ski area</w:t>
      </w:r>
      <w:r w:rsidRPr="00AB077D">
        <w:rPr>
          <w:rFonts w:ascii="Times New Roman" w:hAnsi="Times New Roman" w:cs="Times New Roman"/>
        </w:rPr>
        <w:t>, including base area development, as previously analyzed in the MDP and FEIS (</w:t>
      </w:r>
      <w:r w:rsidR="00467A30" w:rsidRPr="00AB077D">
        <w:rPr>
          <w:rFonts w:ascii="Times New Roman" w:hAnsi="Times New Roman" w:cs="Times New Roman"/>
        </w:rPr>
        <w:t>USFS</w:t>
      </w:r>
      <w:r w:rsidRPr="00AB077D">
        <w:rPr>
          <w:rFonts w:ascii="Times New Roman" w:hAnsi="Times New Roman" w:cs="Times New Roman"/>
        </w:rPr>
        <w:t xml:space="preserve"> 1996). </w:t>
      </w:r>
    </w:p>
    <w:p w14:paraId="05F3BCD9" w14:textId="6032C646" w:rsidR="00E57E46" w:rsidRPr="00AB077D" w:rsidRDefault="008E2C51" w:rsidP="005C7771">
      <w:pPr>
        <w:pStyle w:val="Heading3"/>
        <w:numPr>
          <w:ilvl w:val="2"/>
          <w:numId w:val="26"/>
        </w:numPr>
        <w:spacing w:after="60"/>
        <w:ind w:left="540" w:hanging="540"/>
        <w:rPr>
          <w:rFonts w:ascii="Times New Roman" w:hAnsi="Times New Roman"/>
          <w:i/>
          <w:sz w:val="24"/>
        </w:rPr>
      </w:pPr>
      <w:r w:rsidRPr="00AB077D">
        <w:rPr>
          <w:rFonts w:ascii="Times New Roman" w:hAnsi="Times New Roman"/>
          <w:i/>
          <w:sz w:val="24"/>
        </w:rPr>
        <w:t xml:space="preserve">  </w:t>
      </w:r>
      <w:r w:rsidR="00E57E46" w:rsidRPr="00AB077D">
        <w:rPr>
          <w:rFonts w:ascii="Times New Roman" w:hAnsi="Times New Roman"/>
          <w:i/>
          <w:sz w:val="24"/>
        </w:rPr>
        <w:t>National Forest Trails</w:t>
      </w:r>
    </w:p>
    <w:p w14:paraId="72A08AE6" w14:textId="34A23EB4" w:rsidR="00E57E46" w:rsidRPr="00AB077D" w:rsidRDefault="006779A8" w:rsidP="00E57E46">
      <w:pPr>
        <w:spacing w:after="120"/>
        <w:jc w:val="both"/>
        <w:rPr>
          <w:rFonts w:ascii="Times New Roman" w:hAnsi="Times New Roman" w:cs="Times New Roman"/>
        </w:rPr>
      </w:pPr>
      <w:r w:rsidRPr="002512D4">
        <w:rPr>
          <w:rFonts w:ascii="Times New Roman" w:hAnsi="Times New Roman" w:cs="Times New Roman"/>
        </w:rPr>
        <w:t xml:space="preserve">The Forest Service would manage and maintain </w:t>
      </w:r>
      <w:r w:rsidR="008A5C55">
        <w:rPr>
          <w:rFonts w:ascii="Times New Roman" w:hAnsi="Times New Roman" w:cs="Times New Roman"/>
        </w:rPr>
        <w:t>p</w:t>
      </w:r>
      <w:r w:rsidR="004D0233" w:rsidRPr="00AB077D">
        <w:rPr>
          <w:rFonts w:ascii="Times New Roman" w:hAnsi="Times New Roman" w:cs="Times New Roman"/>
        </w:rPr>
        <w:t xml:space="preserve">roposed </w:t>
      </w:r>
      <w:r w:rsidR="00DC2318" w:rsidRPr="00AB077D">
        <w:rPr>
          <w:rFonts w:ascii="Times New Roman" w:hAnsi="Times New Roman" w:cs="Times New Roman"/>
        </w:rPr>
        <w:t>Ranger Trail</w:t>
      </w:r>
      <w:r w:rsidR="00E57E46" w:rsidRPr="00AB077D">
        <w:rPr>
          <w:rFonts w:ascii="Times New Roman" w:hAnsi="Times New Roman" w:cs="Times New Roman"/>
        </w:rPr>
        <w:t xml:space="preserve"> #107</w:t>
      </w:r>
      <w:r w:rsidR="008A5C55">
        <w:rPr>
          <w:rFonts w:ascii="Times New Roman" w:hAnsi="Times New Roman" w:cs="Times New Roman"/>
        </w:rPr>
        <w:t xml:space="preserve"> for</w:t>
      </w:r>
      <w:r w:rsidR="00E57E46" w:rsidRPr="00AB077D">
        <w:rPr>
          <w:rFonts w:ascii="Times New Roman" w:hAnsi="Times New Roman" w:cs="Times New Roman"/>
        </w:rPr>
        <w:t xml:space="preserve"> backcountry non-motorized use, including hiking, biking, and horseback riding. </w:t>
      </w:r>
      <w:r w:rsidR="004D0233" w:rsidRPr="00AB077D">
        <w:rPr>
          <w:rFonts w:ascii="Times New Roman" w:hAnsi="Times New Roman" w:cs="Times New Roman"/>
        </w:rPr>
        <w:t xml:space="preserve">Proposed </w:t>
      </w:r>
      <w:r w:rsidR="00E57E46" w:rsidRPr="00AB077D">
        <w:rPr>
          <w:rFonts w:ascii="Times New Roman" w:hAnsi="Times New Roman" w:cs="Times New Roman"/>
        </w:rPr>
        <w:t xml:space="preserve">RLM Uphill Trail #108 would be managed for non-motorized use, including summer hiking, and winter uphill pedestrian, snowshoe, and ski-related activities. </w:t>
      </w:r>
    </w:p>
    <w:p w14:paraId="13FD90FE" w14:textId="495E9690" w:rsidR="00E57E46" w:rsidRPr="00AB077D" w:rsidRDefault="00E57E46" w:rsidP="00FF7636">
      <w:pPr>
        <w:spacing w:after="120"/>
        <w:jc w:val="both"/>
        <w:rPr>
          <w:rFonts w:ascii="Times New Roman" w:hAnsi="Times New Roman" w:cs="Times New Roman"/>
        </w:rPr>
      </w:pPr>
      <w:r w:rsidRPr="00AB077D">
        <w:rPr>
          <w:rFonts w:ascii="Times New Roman" w:hAnsi="Times New Roman" w:cs="Times New Roman"/>
        </w:rPr>
        <w:lastRenderedPageBreak/>
        <w:t>The Forest Service would</w:t>
      </w:r>
      <w:r w:rsidR="008A5C55">
        <w:rPr>
          <w:rFonts w:ascii="Times New Roman" w:hAnsi="Times New Roman" w:cs="Times New Roman"/>
        </w:rPr>
        <w:t xml:space="preserve"> continue to manage and maintain </w:t>
      </w:r>
      <w:r w:rsidRPr="00AB077D">
        <w:rPr>
          <w:rFonts w:ascii="Times New Roman" w:hAnsi="Times New Roman" w:cs="Times New Roman"/>
        </w:rPr>
        <w:t xml:space="preserve">Willow Creek Trail #105, Nichols Trail #110 and Forest Roads #21479 and #21479C, including those segments crossing the Federal lands proposed for conveyance. </w:t>
      </w:r>
    </w:p>
    <w:p w14:paraId="5E0BDABA" w14:textId="7ED24183" w:rsidR="00E57E46" w:rsidRPr="00AB077D" w:rsidRDefault="00E57E46" w:rsidP="005C7771">
      <w:pPr>
        <w:pStyle w:val="Heading2"/>
        <w:numPr>
          <w:ilvl w:val="1"/>
          <w:numId w:val="26"/>
        </w:numPr>
        <w:spacing w:after="60"/>
        <w:ind w:left="446" w:hanging="446"/>
        <w:rPr>
          <w:rFonts w:ascii="Times New Roman" w:hAnsi="Times New Roman"/>
          <w:sz w:val="24"/>
        </w:rPr>
      </w:pPr>
      <w:bookmarkStart w:id="24" w:name="_Toc447544251"/>
      <w:r w:rsidRPr="00AB077D">
        <w:rPr>
          <w:rFonts w:ascii="Times New Roman" w:hAnsi="Times New Roman"/>
          <w:sz w:val="24"/>
        </w:rPr>
        <w:t>Cumulative Actions</w:t>
      </w:r>
      <w:bookmarkEnd w:id="24"/>
    </w:p>
    <w:p w14:paraId="43922D51" w14:textId="77777777" w:rsidR="00E57E46" w:rsidRPr="00AB077D" w:rsidRDefault="00E57E46" w:rsidP="00E57E46">
      <w:pPr>
        <w:spacing w:after="120"/>
        <w:jc w:val="both"/>
        <w:rPr>
          <w:rFonts w:ascii="Times New Roman" w:hAnsi="Times New Roman" w:cs="Times New Roman"/>
        </w:rPr>
      </w:pPr>
      <w:r w:rsidRPr="00AB077D">
        <w:rPr>
          <w:rFonts w:ascii="Times New Roman" w:hAnsi="Times New Roman" w:cs="Times New Roman"/>
        </w:rPr>
        <w:t xml:space="preserve">A variety of past, present, and reasonably foreseeable future actions may combine with the proposed action to form cumulative actions. Individually the respective actions could have incremental effects, and when combined with the proposed action, could result in cumulative environmental impacts. </w:t>
      </w:r>
    </w:p>
    <w:p w14:paraId="59E15896" w14:textId="6C99E975" w:rsidR="00E57E46" w:rsidRPr="00AB077D" w:rsidRDefault="00E57E46" w:rsidP="00FF7636">
      <w:pPr>
        <w:spacing w:after="120"/>
        <w:jc w:val="both"/>
        <w:rPr>
          <w:rFonts w:ascii="Times New Roman" w:hAnsi="Times New Roman" w:cs="Times New Roman"/>
        </w:rPr>
      </w:pPr>
      <w:r w:rsidRPr="00AB077D">
        <w:rPr>
          <w:rFonts w:ascii="Times New Roman" w:hAnsi="Times New Roman" w:cs="Times New Roman"/>
        </w:rPr>
        <w:t xml:space="preserve">Forest Service </w:t>
      </w:r>
      <w:r w:rsidR="00A9280C">
        <w:rPr>
          <w:rFonts w:ascii="Times New Roman" w:hAnsi="Times New Roman" w:cs="Times New Roman"/>
        </w:rPr>
        <w:t>resource specialists</w:t>
      </w:r>
      <w:r w:rsidRPr="00AB077D">
        <w:rPr>
          <w:rFonts w:ascii="Times New Roman" w:hAnsi="Times New Roman" w:cs="Times New Roman"/>
        </w:rPr>
        <w:t xml:space="preserve"> addressed certain past, on-going, and reasonably foreseeable future actions that could combine with the proposed action to create cumulative environmental impacts. The analysis of environmental consequences (Chapter 4) identifies such actions, as applied to specific resource issues.</w:t>
      </w:r>
    </w:p>
    <w:p w14:paraId="4FB44EE0" w14:textId="669A6618" w:rsidR="00E57E46" w:rsidRPr="00AB077D" w:rsidRDefault="00030E05" w:rsidP="006F1E2C">
      <w:pPr>
        <w:pStyle w:val="Heading2"/>
        <w:numPr>
          <w:ilvl w:val="0"/>
          <w:numId w:val="0"/>
        </w:numPr>
        <w:spacing w:after="60"/>
        <w:rPr>
          <w:rFonts w:ascii="Times New Roman" w:hAnsi="Times New Roman"/>
          <w:sz w:val="24"/>
        </w:rPr>
      </w:pPr>
      <w:bookmarkStart w:id="25" w:name="_Toc441651408"/>
      <w:bookmarkStart w:id="26" w:name="_Toc441651569"/>
      <w:bookmarkStart w:id="27" w:name="_Toc441651735"/>
      <w:bookmarkStart w:id="28" w:name="_Toc441657473"/>
      <w:bookmarkStart w:id="29" w:name="_Toc447544252"/>
      <w:bookmarkStart w:id="30" w:name="_Toc441651409"/>
      <w:bookmarkStart w:id="31" w:name="_Toc441651570"/>
      <w:bookmarkStart w:id="32" w:name="_Toc441651736"/>
      <w:bookmarkStart w:id="33" w:name="_Toc441657474"/>
      <w:bookmarkStart w:id="34" w:name="_Toc447544253"/>
      <w:bookmarkStart w:id="35" w:name="_Toc441651410"/>
      <w:bookmarkStart w:id="36" w:name="_Toc441651571"/>
      <w:bookmarkStart w:id="37" w:name="_Toc441651737"/>
      <w:bookmarkStart w:id="38" w:name="_Toc441657475"/>
      <w:bookmarkStart w:id="39" w:name="_Toc447544254"/>
      <w:bookmarkStart w:id="40" w:name="_Toc441651411"/>
      <w:bookmarkStart w:id="41" w:name="_Toc441651572"/>
      <w:bookmarkStart w:id="42" w:name="_Toc441651738"/>
      <w:bookmarkStart w:id="43" w:name="_Toc441657476"/>
      <w:bookmarkStart w:id="44" w:name="_Toc447544255"/>
      <w:bookmarkStart w:id="45" w:name="_Toc441651412"/>
      <w:bookmarkStart w:id="46" w:name="_Toc441651573"/>
      <w:bookmarkStart w:id="47" w:name="_Toc441651739"/>
      <w:bookmarkStart w:id="48" w:name="_Toc441657477"/>
      <w:bookmarkStart w:id="49" w:name="_Toc447544256"/>
      <w:bookmarkStart w:id="50" w:name="_Toc441651413"/>
      <w:bookmarkStart w:id="51" w:name="_Toc441651574"/>
      <w:bookmarkStart w:id="52" w:name="_Toc441651740"/>
      <w:bookmarkStart w:id="53" w:name="_Toc441657478"/>
      <w:bookmarkStart w:id="54" w:name="_Toc447544257"/>
      <w:bookmarkStart w:id="55" w:name="_Toc441651414"/>
      <w:bookmarkStart w:id="56" w:name="_Toc441651575"/>
      <w:bookmarkStart w:id="57" w:name="_Toc441651741"/>
      <w:bookmarkStart w:id="58" w:name="_Toc441657479"/>
      <w:bookmarkStart w:id="59" w:name="_Toc447544258"/>
      <w:bookmarkStart w:id="60" w:name="_Toc441651415"/>
      <w:bookmarkStart w:id="61" w:name="_Toc441651576"/>
      <w:bookmarkStart w:id="62" w:name="_Toc441651742"/>
      <w:bookmarkStart w:id="63" w:name="_Toc441657480"/>
      <w:bookmarkStart w:id="64" w:name="_Toc447544259"/>
      <w:bookmarkStart w:id="65" w:name="_Toc441651416"/>
      <w:bookmarkStart w:id="66" w:name="_Toc441651577"/>
      <w:bookmarkStart w:id="67" w:name="_Toc441651743"/>
      <w:bookmarkStart w:id="68" w:name="_Toc441657481"/>
      <w:bookmarkStart w:id="69" w:name="_Toc447544260"/>
      <w:bookmarkStart w:id="70" w:name="_Toc441651417"/>
      <w:bookmarkStart w:id="71" w:name="_Toc441651578"/>
      <w:bookmarkStart w:id="72" w:name="_Toc441651744"/>
      <w:bookmarkStart w:id="73" w:name="_Toc441657482"/>
      <w:bookmarkStart w:id="74" w:name="_Toc447544261"/>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r>
        <w:rPr>
          <w:rFonts w:ascii="Times New Roman" w:hAnsi="Times New Roman"/>
          <w:sz w:val="24"/>
        </w:rPr>
        <w:t xml:space="preserve"> </w:t>
      </w:r>
      <w:bookmarkStart w:id="75" w:name="_Toc447544262"/>
      <w:r w:rsidR="007437A1">
        <w:rPr>
          <w:rFonts w:ascii="Times New Roman" w:hAnsi="Times New Roman"/>
          <w:sz w:val="24"/>
        </w:rPr>
        <w:t xml:space="preserve">1.10  </w:t>
      </w:r>
      <w:r w:rsidR="00E57E46" w:rsidRPr="00AB077D">
        <w:rPr>
          <w:rFonts w:ascii="Times New Roman" w:hAnsi="Times New Roman"/>
          <w:sz w:val="24"/>
        </w:rPr>
        <w:t>Scope of the Proposed Action</w:t>
      </w:r>
      <w:bookmarkEnd w:id="75"/>
    </w:p>
    <w:p w14:paraId="42FB2CA7" w14:textId="77777777" w:rsidR="00E57E46" w:rsidRPr="00AB077D" w:rsidRDefault="00E57E46" w:rsidP="00E57E46">
      <w:pPr>
        <w:spacing w:after="120"/>
        <w:jc w:val="both"/>
        <w:rPr>
          <w:rFonts w:ascii="Times New Roman" w:hAnsi="Times New Roman" w:cs="Times New Roman"/>
        </w:rPr>
      </w:pPr>
      <w:r w:rsidRPr="00AB077D">
        <w:rPr>
          <w:rFonts w:ascii="Times New Roman" w:hAnsi="Times New Roman" w:cs="Times New Roman"/>
        </w:rPr>
        <w:t>This EA discloses environmental impacts anticipated from the scope of the proposed action. Scope is defined as the range of actions, alternatives and impacts to be considered in an EA (</w:t>
      </w:r>
      <w:r w:rsidRPr="00AB077D">
        <w:rPr>
          <w:rFonts w:ascii="Times New Roman" w:hAnsi="Times New Roman" w:cs="Times New Roman"/>
          <w:i/>
        </w:rPr>
        <w:t>40 CFR §1508.25</w:t>
      </w:r>
      <w:r w:rsidRPr="00AB077D">
        <w:rPr>
          <w:rFonts w:ascii="Times New Roman" w:hAnsi="Times New Roman" w:cs="Times New Roman"/>
        </w:rPr>
        <w:t>).</w:t>
      </w:r>
    </w:p>
    <w:p w14:paraId="38ECDC0F" w14:textId="45ED2D39" w:rsidR="00E57E46" w:rsidRPr="00AB077D" w:rsidRDefault="00E57E46" w:rsidP="00E57E46">
      <w:pPr>
        <w:spacing w:after="120"/>
        <w:jc w:val="both"/>
        <w:rPr>
          <w:rFonts w:ascii="Times New Roman" w:hAnsi="Times New Roman" w:cs="Times New Roman"/>
        </w:rPr>
      </w:pPr>
      <w:r w:rsidRPr="00AB077D">
        <w:rPr>
          <w:rFonts w:ascii="Times New Roman" w:hAnsi="Times New Roman" w:cs="Times New Roman"/>
        </w:rPr>
        <w:t>The scope of this EA is focused on the proposed land exchange, the new and/or reestablished trails, and associated trail/road easements. The analysis herein addresses all relevant resource issues applicable to the scope of the proposed action and alternatives, including the no action alternative, for direct, indirect and cumulative environmental impacts. This EA is not intended to serve as a land or resource management document for the Custer Gallatin National Forest.</w:t>
      </w:r>
    </w:p>
    <w:p w14:paraId="473C5D33" w14:textId="37FA173A" w:rsidR="00864AED" w:rsidRPr="00343EA3" w:rsidRDefault="00E57E46" w:rsidP="0067789D">
      <w:pPr>
        <w:jc w:val="both"/>
        <w:rPr>
          <w:rFonts w:ascii="Times New Roman" w:hAnsi="Times New Roman" w:cs="Times New Roman"/>
        </w:rPr>
      </w:pPr>
      <w:r w:rsidRPr="00343EA3">
        <w:rPr>
          <w:rFonts w:ascii="Times New Roman" w:hAnsi="Times New Roman" w:cs="Times New Roman"/>
        </w:rPr>
        <w:t>While this EA is tiered to the MDP and FEIS (</w:t>
      </w:r>
      <w:r w:rsidR="00467A30" w:rsidRPr="00343EA3">
        <w:rPr>
          <w:rFonts w:ascii="Times New Roman" w:hAnsi="Times New Roman" w:cs="Times New Roman"/>
        </w:rPr>
        <w:t>USFS</w:t>
      </w:r>
      <w:r w:rsidRPr="00343EA3">
        <w:rPr>
          <w:rFonts w:ascii="Times New Roman" w:hAnsi="Times New Roman" w:cs="Times New Roman"/>
        </w:rPr>
        <w:t xml:space="preserve"> 1996), and the Forest Plan for the Custer National Forest (USDA, 1987), it does not re-analyze development and/or management guidelines for the </w:t>
      </w:r>
      <w:r w:rsidR="00AF4860" w:rsidRPr="00343EA3">
        <w:rPr>
          <w:rFonts w:ascii="Times New Roman" w:hAnsi="Times New Roman" w:cs="Times New Roman"/>
        </w:rPr>
        <w:t>ski area</w:t>
      </w:r>
      <w:r w:rsidRPr="00343EA3">
        <w:rPr>
          <w:rFonts w:ascii="Times New Roman" w:hAnsi="Times New Roman" w:cs="Times New Roman"/>
        </w:rPr>
        <w:t xml:space="preserve">, nor does it seek to re-examine </w:t>
      </w:r>
      <w:r w:rsidR="007C3659" w:rsidRPr="00343EA3">
        <w:rPr>
          <w:rFonts w:ascii="Times New Roman" w:hAnsi="Times New Roman" w:cs="Times New Roman"/>
        </w:rPr>
        <w:t>f</w:t>
      </w:r>
      <w:r w:rsidRPr="00343EA3">
        <w:rPr>
          <w:rFonts w:ascii="Times New Roman" w:hAnsi="Times New Roman" w:cs="Times New Roman"/>
        </w:rPr>
        <w:t>ederal regulations or Forest Service policy regarding land exchanges or land use authorizations.</w:t>
      </w:r>
      <w:r w:rsidR="00864AED" w:rsidRPr="00343EA3">
        <w:rPr>
          <w:rFonts w:ascii="Times New Roman" w:hAnsi="Times New Roman" w:cs="Times New Roman"/>
        </w:rPr>
        <w:t xml:space="preserve">  The 1996 FEIS for the MDP specifically analyzed the environmental effects of all of the approved components contained within it as reasonably foreseeable development.  Additional or new development would be proposed actions beyond those actions already approved, or by changing one of those components in the approved action that would require additional analysis, or by new information such as the listing of an endangered species that would h</w:t>
      </w:r>
      <w:r w:rsidR="00077CAE" w:rsidRPr="00343EA3">
        <w:rPr>
          <w:rFonts w:ascii="Times New Roman" w:hAnsi="Times New Roman" w:cs="Times New Roman"/>
        </w:rPr>
        <w:t xml:space="preserve">ave bearing on the approved </w:t>
      </w:r>
      <w:r w:rsidR="00864AED" w:rsidRPr="00343EA3">
        <w:rPr>
          <w:rFonts w:ascii="Times New Roman" w:hAnsi="Times New Roman" w:cs="Times New Roman"/>
        </w:rPr>
        <w:t>MDP.</w:t>
      </w:r>
    </w:p>
    <w:p w14:paraId="71D03D06" w14:textId="77777777" w:rsidR="00864AED" w:rsidRPr="00343EA3" w:rsidRDefault="00864AED" w:rsidP="00864AED">
      <w:pPr>
        <w:rPr>
          <w:rFonts w:ascii="Times New Roman" w:hAnsi="Times New Roman" w:cs="Times New Roman"/>
        </w:rPr>
      </w:pPr>
    </w:p>
    <w:p w14:paraId="5CC204AA" w14:textId="630AF11C" w:rsidR="00864AED" w:rsidRPr="00343EA3" w:rsidRDefault="00864AED" w:rsidP="00864AED">
      <w:pPr>
        <w:rPr>
          <w:rFonts w:ascii="Times New Roman" w:hAnsi="Times New Roman" w:cs="Times New Roman"/>
        </w:rPr>
      </w:pPr>
      <w:r w:rsidRPr="00343EA3">
        <w:rPr>
          <w:rFonts w:ascii="Times New Roman" w:hAnsi="Times New Roman" w:cs="Times New Roman"/>
        </w:rPr>
        <w:t xml:space="preserve">The FEIS for the MDP was approved in 1996.  In compliance with NEPA regulations at 40 CFR 1502.9(c), the Responsible Official is required to review the decision if new information or changed circumstances have arisen.  This circumstance has occurred three times, and the subsequent review of the Decision and attendant FEIS and conclusion of the findings of the review include: </w:t>
      </w:r>
    </w:p>
    <w:p w14:paraId="1A39E6C5" w14:textId="77777777" w:rsidR="00864AED" w:rsidRPr="00343EA3" w:rsidRDefault="00864AED" w:rsidP="00864AED">
      <w:pPr>
        <w:rPr>
          <w:rFonts w:ascii="Times New Roman" w:hAnsi="Times New Roman" w:cs="Times New Roman"/>
        </w:rPr>
      </w:pPr>
    </w:p>
    <w:p w14:paraId="3A56D474" w14:textId="229E4AD2" w:rsidR="00864AED" w:rsidRPr="00343EA3" w:rsidRDefault="00864AED" w:rsidP="00864AED">
      <w:pPr>
        <w:rPr>
          <w:rFonts w:ascii="Times New Roman" w:hAnsi="Times New Roman" w:cs="Times New Roman"/>
        </w:rPr>
      </w:pPr>
      <w:r w:rsidRPr="00343EA3">
        <w:rPr>
          <w:rFonts w:ascii="Times New Roman" w:hAnsi="Times New Roman" w:cs="Times New Roman"/>
        </w:rPr>
        <w:t>April, 2001 - Review and Documentation of New Information Regarding Red Lodge Mountain Ski Area Master Development Plan, listing of Canada Lynx.  No changes to the MDP.</w:t>
      </w:r>
    </w:p>
    <w:p w14:paraId="30214B85" w14:textId="77777777" w:rsidR="00864AED" w:rsidRPr="00343EA3" w:rsidRDefault="00864AED" w:rsidP="00864AED">
      <w:pPr>
        <w:rPr>
          <w:rFonts w:ascii="Times New Roman" w:hAnsi="Times New Roman" w:cs="Times New Roman"/>
        </w:rPr>
      </w:pPr>
    </w:p>
    <w:p w14:paraId="61D0F135" w14:textId="77777777" w:rsidR="00077CAE" w:rsidRPr="00343EA3" w:rsidRDefault="00864AED" w:rsidP="00864AED">
      <w:pPr>
        <w:rPr>
          <w:rFonts w:ascii="Times New Roman" w:hAnsi="Times New Roman" w:cs="Times New Roman"/>
        </w:rPr>
      </w:pPr>
      <w:r w:rsidRPr="00343EA3">
        <w:rPr>
          <w:rFonts w:ascii="Times New Roman" w:hAnsi="Times New Roman" w:cs="Times New Roman"/>
        </w:rPr>
        <w:lastRenderedPageBreak/>
        <w:t xml:space="preserve">December, 2005 - 18.1 Review and Documentation of New Information Regarding Red Lodge Mountain Ski Area Master Development Plan and Ski Area Term Special Use Permit, new 40 year term permit. </w:t>
      </w:r>
    </w:p>
    <w:p w14:paraId="085AFDF1" w14:textId="27C268E1" w:rsidR="00864AED" w:rsidRPr="00343EA3" w:rsidRDefault="00864AED" w:rsidP="00864AED">
      <w:pPr>
        <w:rPr>
          <w:rFonts w:ascii="Times New Roman" w:hAnsi="Times New Roman" w:cs="Times New Roman"/>
          <w:bCs/>
        </w:rPr>
      </w:pPr>
      <w:r w:rsidRPr="00343EA3">
        <w:rPr>
          <w:rFonts w:ascii="Times New Roman" w:hAnsi="Times New Roman" w:cs="Times New Roman"/>
          <w:bCs/>
        </w:rPr>
        <w:t xml:space="preserve">The new 40 year term permit for Red Lodge Mountain Ski Area was approved January 6, 2006, which required the ski area to update the implementation schedule for the approved components of the MDP which are a part of the Special Use Permit. </w:t>
      </w:r>
    </w:p>
    <w:p w14:paraId="25CCCB1D" w14:textId="77777777" w:rsidR="00864AED" w:rsidRPr="00343EA3" w:rsidRDefault="00864AED" w:rsidP="00864AED">
      <w:pPr>
        <w:rPr>
          <w:rFonts w:ascii="Times New Roman" w:hAnsi="Times New Roman" w:cs="Times New Roman"/>
          <w:bCs/>
        </w:rPr>
      </w:pPr>
    </w:p>
    <w:p w14:paraId="3C98D2BB" w14:textId="0EFEDABE" w:rsidR="00864AED" w:rsidRPr="00343EA3" w:rsidRDefault="00864AED" w:rsidP="00864AED">
      <w:pPr>
        <w:rPr>
          <w:rFonts w:ascii="Times New Roman" w:hAnsi="Times New Roman" w:cs="Times New Roman"/>
          <w:bCs/>
        </w:rPr>
      </w:pPr>
      <w:r w:rsidRPr="00343EA3">
        <w:rPr>
          <w:rFonts w:ascii="Times New Roman" w:hAnsi="Times New Roman" w:cs="Times New Roman"/>
          <w:bCs/>
        </w:rPr>
        <w:t xml:space="preserve">No additional or new developments were added to the MDP.  The implementation schedule documented the completed components of the MDP and those that remain as those reasonably foreseeable. </w:t>
      </w:r>
    </w:p>
    <w:p w14:paraId="4DD91671" w14:textId="77777777" w:rsidR="00864AED" w:rsidRPr="00343EA3" w:rsidRDefault="00864AED" w:rsidP="00864AED">
      <w:pPr>
        <w:rPr>
          <w:rFonts w:ascii="Times New Roman" w:hAnsi="Times New Roman" w:cs="Times New Roman"/>
          <w:bCs/>
        </w:rPr>
      </w:pPr>
    </w:p>
    <w:p w14:paraId="1C3EC3F8" w14:textId="1059E17E" w:rsidR="00864AED" w:rsidRPr="00343EA3" w:rsidRDefault="00864AED" w:rsidP="00864AED">
      <w:pPr>
        <w:rPr>
          <w:rFonts w:ascii="Times New Roman" w:hAnsi="Times New Roman" w:cs="Times New Roman"/>
          <w:bCs/>
        </w:rPr>
      </w:pPr>
      <w:r w:rsidRPr="00343EA3">
        <w:rPr>
          <w:rFonts w:ascii="Times New Roman" w:hAnsi="Times New Roman" w:cs="Times New Roman"/>
          <w:bCs/>
        </w:rPr>
        <w:t xml:space="preserve">August, 2010 - DECISION NOTICE AND FINDING OF NO SIGNIFICANT IMPACT, (DN/FONSI) Environmental Assessment </w:t>
      </w:r>
      <w:r w:rsidRPr="00343EA3">
        <w:rPr>
          <w:rFonts w:ascii="Times New Roman" w:hAnsi="Times New Roman" w:cs="Times New Roman"/>
        </w:rPr>
        <w:t xml:space="preserve">for the </w:t>
      </w:r>
      <w:r w:rsidRPr="00343EA3">
        <w:rPr>
          <w:rFonts w:ascii="Times New Roman" w:hAnsi="Times New Roman" w:cs="Times New Roman"/>
          <w:bCs/>
        </w:rPr>
        <w:t>Proposed Grant of an Easement and Proposed Reconstruction of Red Lodge Mountain Ski Area Road No. 21479, changed MDP approved  funicular/gondola component to four season road for access to mid-mountain development on private land (analyzed as a connected action in the FEIS). DN/FONSI approved Reciprocal Access Agreement and exchange of easements across federal and private land to provide changed access to mid-mountain development</w:t>
      </w:r>
      <w:r w:rsidR="00077CAE" w:rsidRPr="00343EA3">
        <w:rPr>
          <w:rFonts w:ascii="Times New Roman" w:hAnsi="Times New Roman" w:cs="Times New Roman"/>
          <w:bCs/>
        </w:rPr>
        <w:t xml:space="preserve">. </w:t>
      </w:r>
      <w:r w:rsidRPr="00343EA3">
        <w:rPr>
          <w:rFonts w:ascii="Times New Roman" w:hAnsi="Times New Roman" w:cs="Times New Roman"/>
          <w:bCs/>
        </w:rPr>
        <w:t xml:space="preserve"> No additional or new developments were included in this EA.  </w:t>
      </w:r>
    </w:p>
    <w:p w14:paraId="2EF0CF8C" w14:textId="77777777" w:rsidR="00864AED" w:rsidRPr="00343EA3" w:rsidRDefault="00864AED" w:rsidP="00864AED">
      <w:pPr>
        <w:rPr>
          <w:rFonts w:ascii="Times New Roman" w:hAnsi="Times New Roman" w:cs="Times New Roman"/>
          <w:bCs/>
        </w:rPr>
      </w:pPr>
    </w:p>
    <w:p w14:paraId="5FF12D99" w14:textId="28DEC3B7" w:rsidR="00E57E46" w:rsidRPr="00343EA3" w:rsidRDefault="00864AED" w:rsidP="00864AED">
      <w:pPr>
        <w:jc w:val="both"/>
        <w:rPr>
          <w:rFonts w:ascii="Times New Roman" w:hAnsi="Times New Roman" w:cs="Times New Roman"/>
        </w:rPr>
      </w:pPr>
      <w:r w:rsidRPr="00343EA3">
        <w:rPr>
          <w:rFonts w:ascii="Times New Roman" w:hAnsi="Times New Roman" w:cs="Times New Roman"/>
          <w:bCs/>
        </w:rPr>
        <w:t>The approved components in the 1996 FEIS for the MDP are those reasonably foreseeable which have been analyzed in subsequent reviews.</w:t>
      </w:r>
      <w:r w:rsidRPr="00343EA3">
        <w:rPr>
          <w:rFonts w:cs="Arial"/>
          <w:bCs/>
        </w:rPr>
        <w:t xml:space="preserve"> </w:t>
      </w:r>
      <w:r w:rsidR="00E57E46" w:rsidRPr="00343EA3">
        <w:rPr>
          <w:rFonts w:ascii="Times New Roman" w:hAnsi="Times New Roman" w:cs="Times New Roman"/>
        </w:rPr>
        <w:t xml:space="preserve"> There are currently no known plans for development of the Federal or non-Federal lands beyond those upgrades delineated in the MDP and FEIS (</w:t>
      </w:r>
      <w:r w:rsidR="00467A30" w:rsidRPr="00343EA3">
        <w:rPr>
          <w:rFonts w:ascii="Times New Roman" w:hAnsi="Times New Roman" w:cs="Times New Roman"/>
        </w:rPr>
        <w:t>USFS</w:t>
      </w:r>
      <w:r w:rsidR="00E57E46" w:rsidRPr="00343EA3">
        <w:rPr>
          <w:rFonts w:ascii="Times New Roman" w:hAnsi="Times New Roman" w:cs="Times New Roman"/>
        </w:rPr>
        <w:t xml:space="preserve"> 1996). Any subsequent development of the exchange lands is not addressed in this EA. If future development is proposed for said lands, all appropriate County </w:t>
      </w:r>
      <w:r w:rsidR="007C3659" w:rsidRPr="00343EA3">
        <w:rPr>
          <w:rFonts w:ascii="Times New Roman" w:hAnsi="Times New Roman" w:cs="Times New Roman"/>
        </w:rPr>
        <w:t xml:space="preserve">and/or State </w:t>
      </w:r>
      <w:r w:rsidR="00E57E46" w:rsidRPr="00343EA3">
        <w:rPr>
          <w:rFonts w:ascii="Times New Roman" w:hAnsi="Times New Roman" w:cs="Times New Roman"/>
        </w:rPr>
        <w:t>permitting and public review will occur at that time.</w:t>
      </w:r>
    </w:p>
    <w:p w14:paraId="426F38FF" w14:textId="77777777" w:rsidR="00E57E46" w:rsidRPr="00AB077D" w:rsidRDefault="00E57E46" w:rsidP="00E57E46">
      <w:pPr>
        <w:jc w:val="both"/>
        <w:rPr>
          <w:rFonts w:ascii="Times New Roman" w:hAnsi="Times New Roman" w:cs="Times New Roman"/>
        </w:rPr>
      </w:pPr>
    </w:p>
    <w:p w14:paraId="3FEA767D" w14:textId="74254379" w:rsidR="00E57E46" w:rsidRPr="00AB077D" w:rsidRDefault="00343EA3" w:rsidP="007437A1">
      <w:pPr>
        <w:pStyle w:val="Heading2"/>
        <w:numPr>
          <w:ilvl w:val="0"/>
          <w:numId w:val="0"/>
        </w:numPr>
        <w:spacing w:after="60"/>
        <w:rPr>
          <w:rFonts w:ascii="Times New Roman" w:hAnsi="Times New Roman"/>
          <w:sz w:val="24"/>
        </w:rPr>
      </w:pPr>
      <w:bookmarkStart w:id="76" w:name="_Toc447544263"/>
      <w:r>
        <w:rPr>
          <w:rFonts w:ascii="Times New Roman" w:hAnsi="Times New Roman"/>
          <w:sz w:val="24"/>
        </w:rPr>
        <w:t>1.11 Availability</w:t>
      </w:r>
      <w:r w:rsidR="00E57E46" w:rsidRPr="00AB077D">
        <w:rPr>
          <w:rFonts w:ascii="Times New Roman" w:hAnsi="Times New Roman"/>
          <w:sz w:val="24"/>
        </w:rPr>
        <w:t xml:space="preserve"> of Environmental Assessment</w:t>
      </w:r>
      <w:bookmarkEnd w:id="76"/>
    </w:p>
    <w:p w14:paraId="76780037" w14:textId="5480C8C0" w:rsidR="00E57E46" w:rsidRPr="00AB077D" w:rsidRDefault="00E57E46" w:rsidP="00E57E46">
      <w:pPr>
        <w:spacing w:after="80"/>
        <w:jc w:val="both"/>
        <w:rPr>
          <w:rFonts w:ascii="Times New Roman" w:hAnsi="Times New Roman" w:cs="Times New Roman"/>
        </w:rPr>
      </w:pPr>
      <w:r w:rsidRPr="00AB077D">
        <w:rPr>
          <w:rFonts w:ascii="Times New Roman" w:hAnsi="Times New Roman" w:cs="Times New Roman"/>
        </w:rPr>
        <w:t>Copies of this Environmental Assessment (EA) are available for review at the following locations:</w:t>
      </w:r>
    </w:p>
    <w:p w14:paraId="74AD2BE6" w14:textId="77777777" w:rsidR="00E57E46" w:rsidRPr="00AB077D" w:rsidRDefault="00E57E46" w:rsidP="00E57E46">
      <w:pPr>
        <w:tabs>
          <w:tab w:val="left" w:pos="180"/>
          <w:tab w:val="left" w:pos="3150"/>
        </w:tabs>
        <w:jc w:val="both"/>
        <w:rPr>
          <w:rFonts w:ascii="Times New Roman" w:hAnsi="Times New Roman" w:cs="Times New Roman"/>
        </w:rPr>
      </w:pPr>
      <w:r w:rsidRPr="00AB077D">
        <w:rPr>
          <w:rFonts w:ascii="Times New Roman" w:hAnsi="Times New Roman" w:cs="Times New Roman"/>
          <w:u w:val="single"/>
        </w:rPr>
        <w:t>Beartooth Ranger District</w:t>
      </w:r>
      <w:r w:rsidRPr="00AB077D">
        <w:rPr>
          <w:rFonts w:ascii="Times New Roman" w:hAnsi="Times New Roman" w:cs="Times New Roman"/>
        </w:rPr>
        <w:tab/>
      </w:r>
      <w:r w:rsidRPr="00AB077D">
        <w:rPr>
          <w:rFonts w:ascii="Times New Roman" w:hAnsi="Times New Roman" w:cs="Times New Roman"/>
          <w:u w:val="single"/>
        </w:rPr>
        <w:t>Supervisor’s Office</w:t>
      </w:r>
      <w:r w:rsidRPr="00AB077D">
        <w:rPr>
          <w:rFonts w:ascii="Times New Roman" w:hAnsi="Times New Roman" w:cs="Times New Roman"/>
        </w:rPr>
        <w:tab/>
      </w:r>
      <w:r w:rsidRPr="00AB077D">
        <w:rPr>
          <w:rFonts w:ascii="Times New Roman" w:hAnsi="Times New Roman" w:cs="Times New Roman"/>
        </w:rPr>
        <w:tab/>
      </w:r>
      <w:r w:rsidRPr="00AB077D">
        <w:rPr>
          <w:rFonts w:ascii="Times New Roman" w:hAnsi="Times New Roman" w:cs="Times New Roman"/>
        </w:rPr>
        <w:tab/>
      </w:r>
      <w:r w:rsidRPr="00AB077D">
        <w:rPr>
          <w:rFonts w:ascii="Times New Roman" w:hAnsi="Times New Roman" w:cs="Times New Roman"/>
          <w:u w:val="single"/>
        </w:rPr>
        <w:t>Billings Office</w:t>
      </w:r>
    </w:p>
    <w:p w14:paraId="327A0261" w14:textId="77777777" w:rsidR="00E57E46" w:rsidRPr="0025357E" w:rsidRDefault="00E57E46" w:rsidP="00A430E8">
      <w:pPr>
        <w:tabs>
          <w:tab w:val="left" w:pos="90"/>
          <w:tab w:val="left" w:pos="180"/>
          <w:tab w:val="left" w:pos="3150"/>
        </w:tabs>
        <w:ind w:right="-360"/>
        <w:jc w:val="both"/>
        <w:rPr>
          <w:rFonts w:ascii="Times New Roman" w:hAnsi="Times New Roman" w:cs="Times New Roman"/>
          <w:sz w:val="22"/>
          <w:szCs w:val="22"/>
        </w:rPr>
      </w:pPr>
      <w:r w:rsidRPr="0025357E">
        <w:rPr>
          <w:rFonts w:ascii="Times New Roman" w:hAnsi="Times New Roman" w:cs="Times New Roman"/>
          <w:sz w:val="22"/>
          <w:szCs w:val="22"/>
        </w:rPr>
        <w:t>Custer Gallatin National Forest</w:t>
      </w:r>
      <w:r w:rsidRPr="0025357E">
        <w:rPr>
          <w:rFonts w:ascii="Times New Roman" w:hAnsi="Times New Roman" w:cs="Times New Roman"/>
          <w:sz w:val="22"/>
          <w:szCs w:val="22"/>
        </w:rPr>
        <w:tab/>
        <w:t>Custer Gallatin National Forest</w:t>
      </w:r>
      <w:r w:rsidRPr="0025357E">
        <w:rPr>
          <w:rFonts w:ascii="Times New Roman" w:hAnsi="Times New Roman" w:cs="Times New Roman"/>
          <w:sz w:val="22"/>
          <w:szCs w:val="22"/>
        </w:rPr>
        <w:tab/>
        <w:t>Custer Gallatin National Forest</w:t>
      </w:r>
    </w:p>
    <w:p w14:paraId="0DBA0567" w14:textId="77777777" w:rsidR="00E57E46" w:rsidRPr="0025357E" w:rsidRDefault="00E57E46" w:rsidP="00E57E46">
      <w:pPr>
        <w:tabs>
          <w:tab w:val="left" w:pos="180"/>
          <w:tab w:val="left" w:pos="3150"/>
        </w:tabs>
        <w:rPr>
          <w:rFonts w:ascii="Times New Roman" w:hAnsi="Times New Roman" w:cs="Times New Roman"/>
          <w:sz w:val="22"/>
          <w:szCs w:val="22"/>
        </w:rPr>
      </w:pPr>
      <w:r w:rsidRPr="0025357E">
        <w:rPr>
          <w:rFonts w:ascii="Times New Roman" w:hAnsi="Times New Roman" w:cs="Times New Roman"/>
          <w:sz w:val="22"/>
          <w:szCs w:val="22"/>
        </w:rPr>
        <w:t>6811 U.S. Highway 212</w:t>
      </w:r>
      <w:r w:rsidRPr="0025357E">
        <w:rPr>
          <w:rFonts w:ascii="Times New Roman" w:hAnsi="Times New Roman" w:cs="Times New Roman"/>
          <w:sz w:val="22"/>
          <w:szCs w:val="22"/>
        </w:rPr>
        <w:tab/>
        <w:t>10 East Babcock Street</w:t>
      </w:r>
      <w:r w:rsidRPr="0025357E">
        <w:rPr>
          <w:rFonts w:ascii="Times New Roman" w:hAnsi="Times New Roman" w:cs="Times New Roman"/>
          <w:sz w:val="22"/>
          <w:szCs w:val="22"/>
        </w:rPr>
        <w:tab/>
      </w:r>
      <w:r w:rsidRPr="0025357E">
        <w:rPr>
          <w:rFonts w:ascii="Times New Roman" w:hAnsi="Times New Roman" w:cs="Times New Roman"/>
          <w:sz w:val="22"/>
          <w:szCs w:val="22"/>
        </w:rPr>
        <w:tab/>
        <w:t>5001 Southgate Drive</w:t>
      </w:r>
    </w:p>
    <w:p w14:paraId="346E02CE" w14:textId="77777777" w:rsidR="00E57E46" w:rsidRPr="0025357E" w:rsidRDefault="00E57E46" w:rsidP="00E57E46">
      <w:pPr>
        <w:tabs>
          <w:tab w:val="left" w:pos="180"/>
          <w:tab w:val="left" w:pos="3150"/>
        </w:tabs>
        <w:ind w:right="-18"/>
        <w:rPr>
          <w:rFonts w:ascii="Times New Roman" w:hAnsi="Times New Roman" w:cs="Times New Roman"/>
          <w:sz w:val="22"/>
          <w:szCs w:val="22"/>
        </w:rPr>
      </w:pPr>
      <w:r w:rsidRPr="0025357E">
        <w:rPr>
          <w:rFonts w:ascii="Times New Roman" w:hAnsi="Times New Roman" w:cs="Times New Roman"/>
          <w:sz w:val="22"/>
          <w:szCs w:val="22"/>
        </w:rPr>
        <w:t>Red Lodge, MT 59068</w:t>
      </w:r>
      <w:r w:rsidRPr="0025357E">
        <w:rPr>
          <w:rFonts w:ascii="Times New Roman" w:hAnsi="Times New Roman" w:cs="Times New Roman"/>
          <w:sz w:val="22"/>
          <w:szCs w:val="22"/>
        </w:rPr>
        <w:tab/>
        <w:t>Bozeman, MT 59715</w:t>
      </w:r>
      <w:r w:rsidRPr="0025357E">
        <w:rPr>
          <w:rFonts w:ascii="Times New Roman" w:hAnsi="Times New Roman" w:cs="Times New Roman"/>
          <w:sz w:val="22"/>
          <w:szCs w:val="22"/>
        </w:rPr>
        <w:tab/>
      </w:r>
      <w:r w:rsidRPr="0025357E">
        <w:rPr>
          <w:rFonts w:ascii="Times New Roman" w:hAnsi="Times New Roman" w:cs="Times New Roman"/>
          <w:sz w:val="22"/>
          <w:szCs w:val="22"/>
        </w:rPr>
        <w:tab/>
      </w:r>
      <w:r w:rsidRPr="0025357E">
        <w:rPr>
          <w:rFonts w:ascii="Times New Roman" w:hAnsi="Times New Roman" w:cs="Times New Roman"/>
          <w:sz w:val="22"/>
          <w:szCs w:val="22"/>
        </w:rPr>
        <w:tab/>
        <w:t>Billings, MT 59101</w:t>
      </w:r>
      <w:r w:rsidRPr="0025357E">
        <w:rPr>
          <w:rFonts w:ascii="Times New Roman" w:hAnsi="Times New Roman" w:cs="Times New Roman"/>
          <w:sz w:val="22"/>
          <w:szCs w:val="22"/>
        </w:rPr>
        <w:tab/>
      </w:r>
    </w:p>
    <w:p w14:paraId="7B6E7020" w14:textId="77777777" w:rsidR="00E57E46" w:rsidRPr="0025357E" w:rsidRDefault="00E57E46" w:rsidP="00E57E46">
      <w:pPr>
        <w:tabs>
          <w:tab w:val="left" w:pos="90"/>
          <w:tab w:val="left" w:pos="180"/>
          <w:tab w:val="left" w:pos="450"/>
          <w:tab w:val="left" w:pos="3150"/>
        </w:tabs>
        <w:spacing w:after="80"/>
        <w:ind w:right="-14"/>
        <w:rPr>
          <w:rFonts w:ascii="Times New Roman" w:hAnsi="Times New Roman" w:cs="Times New Roman"/>
          <w:sz w:val="22"/>
          <w:szCs w:val="22"/>
        </w:rPr>
      </w:pPr>
      <w:r w:rsidRPr="0025357E">
        <w:rPr>
          <w:rFonts w:ascii="Times New Roman" w:hAnsi="Times New Roman" w:cs="Times New Roman"/>
          <w:sz w:val="22"/>
          <w:szCs w:val="22"/>
        </w:rPr>
        <w:t>Phone: (406) 446-2103</w:t>
      </w:r>
      <w:r w:rsidRPr="0025357E">
        <w:rPr>
          <w:rFonts w:ascii="Times New Roman" w:hAnsi="Times New Roman" w:cs="Times New Roman"/>
          <w:sz w:val="22"/>
          <w:szCs w:val="22"/>
        </w:rPr>
        <w:tab/>
        <w:t>Phone: (406) 587-6701</w:t>
      </w:r>
      <w:r w:rsidRPr="0025357E">
        <w:rPr>
          <w:rFonts w:ascii="Times New Roman" w:hAnsi="Times New Roman" w:cs="Times New Roman"/>
          <w:sz w:val="22"/>
          <w:szCs w:val="22"/>
        </w:rPr>
        <w:tab/>
      </w:r>
      <w:r w:rsidRPr="0025357E">
        <w:rPr>
          <w:rFonts w:ascii="Times New Roman" w:hAnsi="Times New Roman" w:cs="Times New Roman"/>
          <w:sz w:val="22"/>
          <w:szCs w:val="22"/>
        </w:rPr>
        <w:tab/>
        <w:t>Phone: (406) 255-1400</w:t>
      </w:r>
    </w:p>
    <w:p w14:paraId="5334E6F2" w14:textId="77777777" w:rsidR="0025357E" w:rsidRDefault="0025357E" w:rsidP="00E57E46">
      <w:pPr>
        <w:jc w:val="both"/>
        <w:rPr>
          <w:rFonts w:ascii="Times New Roman" w:hAnsi="Times New Roman" w:cs="Times New Roman"/>
        </w:rPr>
      </w:pPr>
    </w:p>
    <w:p w14:paraId="56D06CEA" w14:textId="77777777" w:rsidR="00E57E46" w:rsidRPr="00AB077D" w:rsidRDefault="00E57E46" w:rsidP="00E57E46">
      <w:pPr>
        <w:jc w:val="both"/>
        <w:rPr>
          <w:rFonts w:ascii="Times New Roman" w:hAnsi="Times New Roman" w:cs="Times New Roman"/>
        </w:rPr>
      </w:pPr>
      <w:r w:rsidRPr="00AB077D">
        <w:rPr>
          <w:rFonts w:ascii="Times New Roman" w:hAnsi="Times New Roman" w:cs="Times New Roman"/>
        </w:rPr>
        <w:t>Custer Gallatin National Forest website:</w:t>
      </w:r>
    </w:p>
    <w:p w14:paraId="14EF3F6D" w14:textId="77777777" w:rsidR="00E57E46" w:rsidRPr="00AB077D" w:rsidRDefault="00E57E46" w:rsidP="00E57E46">
      <w:pPr>
        <w:tabs>
          <w:tab w:val="left" w:pos="90"/>
        </w:tabs>
        <w:rPr>
          <w:rFonts w:ascii="Times New Roman" w:hAnsi="Times New Roman" w:cs="Times New Roman"/>
        </w:rPr>
      </w:pPr>
      <w:r w:rsidRPr="00AB077D">
        <w:rPr>
          <w:rFonts w:ascii="Times New Roman" w:hAnsi="Times New Roman" w:cs="Times New Roman"/>
        </w:rPr>
        <w:tab/>
      </w:r>
      <w:hyperlink r:id="rId13" w:history="1">
        <w:r w:rsidRPr="00AB077D">
          <w:rPr>
            <w:rStyle w:val="Hyperlink"/>
            <w:rFonts w:ascii="Times New Roman" w:hAnsi="Times New Roman" w:cs="Times New Roman"/>
            <w:color w:val="auto"/>
          </w:rPr>
          <w:t>www.fs.usda.gov/main/custergallatin</w:t>
        </w:r>
      </w:hyperlink>
      <w:r w:rsidRPr="00AB077D">
        <w:rPr>
          <w:rFonts w:ascii="Times New Roman" w:hAnsi="Times New Roman" w:cs="Times New Roman"/>
        </w:rPr>
        <w:br w:type="page"/>
      </w:r>
    </w:p>
    <w:p w14:paraId="5866EE64" w14:textId="54D12F2A" w:rsidR="00E57E46" w:rsidRPr="00AB077D" w:rsidRDefault="00E57E46" w:rsidP="00786C7D">
      <w:pPr>
        <w:pStyle w:val="Heading1"/>
        <w:numPr>
          <w:ilvl w:val="0"/>
          <w:numId w:val="27"/>
        </w:numPr>
        <w:spacing w:before="0"/>
        <w:jc w:val="center"/>
        <w:rPr>
          <w:rFonts w:ascii="Times New Roman" w:hAnsi="Times New Roman" w:cs="Times New Roman"/>
          <w:b w:val="0"/>
          <w:sz w:val="24"/>
          <w:szCs w:val="24"/>
        </w:rPr>
      </w:pPr>
      <w:bookmarkStart w:id="77" w:name="_Toc447544264"/>
      <w:r w:rsidRPr="00AB077D">
        <w:rPr>
          <w:rFonts w:ascii="Times New Roman" w:hAnsi="Times New Roman" w:cs="Times New Roman"/>
          <w:color w:val="auto"/>
          <w:sz w:val="24"/>
          <w:szCs w:val="24"/>
        </w:rPr>
        <w:lastRenderedPageBreak/>
        <w:t>ALTERNATIVES</w:t>
      </w:r>
      <w:bookmarkEnd w:id="77"/>
    </w:p>
    <w:p w14:paraId="7FD44858" w14:textId="77777777" w:rsidR="00E57E46" w:rsidRPr="00AB077D" w:rsidRDefault="00E57E46" w:rsidP="00E57E46">
      <w:pPr>
        <w:jc w:val="center"/>
        <w:rPr>
          <w:rFonts w:ascii="Times New Roman" w:hAnsi="Times New Roman" w:cs="Times New Roman"/>
          <w:b/>
        </w:rPr>
      </w:pPr>
    </w:p>
    <w:p w14:paraId="0DE845E4" w14:textId="2EE749A2" w:rsidR="00E57E46" w:rsidRPr="00AB077D" w:rsidRDefault="00E57E46" w:rsidP="00A95716">
      <w:pPr>
        <w:pStyle w:val="Heading2"/>
        <w:numPr>
          <w:ilvl w:val="1"/>
          <w:numId w:val="27"/>
        </w:numPr>
        <w:spacing w:after="60"/>
        <w:rPr>
          <w:rFonts w:ascii="Times New Roman" w:hAnsi="Times New Roman"/>
          <w:sz w:val="24"/>
        </w:rPr>
      </w:pPr>
      <w:bookmarkStart w:id="78" w:name="_Toc447544265"/>
      <w:r w:rsidRPr="00AB077D">
        <w:rPr>
          <w:rFonts w:ascii="Times New Roman" w:hAnsi="Times New Roman"/>
          <w:sz w:val="24"/>
        </w:rPr>
        <w:t>Introduction</w:t>
      </w:r>
      <w:bookmarkEnd w:id="78"/>
    </w:p>
    <w:p w14:paraId="541435F8" w14:textId="77777777" w:rsidR="00E57E46" w:rsidRPr="00AB077D" w:rsidRDefault="00E57E46" w:rsidP="00E57E46">
      <w:pPr>
        <w:spacing w:after="120"/>
        <w:jc w:val="both"/>
        <w:rPr>
          <w:rFonts w:ascii="Times New Roman" w:hAnsi="Times New Roman" w:cs="Times New Roman"/>
        </w:rPr>
      </w:pPr>
      <w:r w:rsidRPr="00AB077D">
        <w:rPr>
          <w:rFonts w:ascii="Times New Roman" w:hAnsi="Times New Roman" w:cs="Times New Roman"/>
        </w:rPr>
        <w:t xml:space="preserve">This chapter discusses results of agency scoping and the public involvement process. It identifies the issues and alternatives to be evaluated in this EA and discusses mitigation measures. </w:t>
      </w:r>
    </w:p>
    <w:p w14:paraId="26674CE1" w14:textId="2F12D1A8" w:rsidR="00E57E46" w:rsidRPr="00AB077D" w:rsidRDefault="00E57E46" w:rsidP="00E57E46">
      <w:pPr>
        <w:spacing w:after="120"/>
        <w:jc w:val="both"/>
        <w:rPr>
          <w:rFonts w:ascii="Times New Roman" w:hAnsi="Times New Roman" w:cs="Times New Roman"/>
        </w:rPr>
      </w:pPr>
      <w:r w:rsidRPr="00AB077D">
        <w:rPr>
          <w:rFonts w:ascii="Times New Roman" w:hAnsi="Times New Roman" w:cs="Times New Roman"/>
        </w:rPr>
        <w:t>Section</w:t>
      </w:r>
      <w:r w:rsidRPr="00AB077D">
        <w:rPr>
          <w:rFonts w:ascii="Times New Roman" w:hAnsi="Times New Roman" w:cs="Times New Roman"/>
          <w:i/>
        </w:rPr>
        <w:t xml:space="preserve"> 102</w:t>
      </w:r>
      <w:r w:rsidRPr="00AB077D">
        <w:rPr>
          <w:rFonts w:ascii="Times New Roman" w:hAnsi="Times New Roman" w:cs="Times New Roman"/>
        </w:rPr>
        <w:t>(</w:t>
      </w:r>
      <w:r w:rsidRPr="00AB077D">
        <w:rPr>
          <w:rFonts w:ascii="Times New Roman" w:hAnsi="Times New Roman" w:cs="Times New Roman"/>
          <w:i/>
        </w:rPr>
        <w:t>2</w:t>
      </w:r>
      <w:r w:rsidRPr="00AB077D">
        <w:rPr>
          <w:rFonts w:ascii="Times New Roman" w:hAnsi="Times New Roman" w:cs="Times New Roman"/>
        </w:rPr>
        <w:t>)(</w:t>
      </w:r>
      <w:r w:rsidRPr="00AB077D">
        <w:rPr>
          <w:rFonts w:ascii="Times New Roman" w:hAnsi="Times New Roman" w:cs="Times New Roman"/>
          <w:i/>
        </w:rPr>
        <w:t>e</w:t>
      </w:r>
      <w:r w:rsidRPr="00AB077D">
        <w:rPr>
          <w:rFonts w:ascii="Times New Roman" w:hAnsi="Times New Roman" w:cs="Times New Roman"/>
        </w:rPr>
        <w:t xml:space="preserve">) of the National Environmental Policy Act requires </w:t>
      </w:r>
      <w:r w:rsidR="007E1FB3" w:rsidRPr="00AB077D">
        <w:rPr>
          <w:rFonts w:ascii="Times New Roman" w:hAnsi="Times New Roman" w:cs="Times New Roman"/>
        </w:rPr>
        <w:t>f</w:t>
      </w:r>
      <w:r w:rsidRPr="00AB077D">
        <w:rPr>
          <w:rFonts w:ascii="Times New Roman" w:hAnsi="Times New Roman" w:cs="Times New Roman"/>
        </w:rPr>
        <w:t xml:space="preserve">ederal agencies to study, develop and describe appropriate issues and alternatives for the proposed course of action. Issues may be expressed as interests, concerns, disputes or debates about potential effects of an action. NEPA requires </w:t>
      </w:r>
      <w:r w:rsidR="007E1FB3" w:rsidRPr="00AB077D">
        <w:rPr>
          <w:rFonts w:ascii="Times New Roman" w:hAnsi="Times New Roman" w:cs="Times New Roman"/>
        </w:rPr>
        <w:t>f</w:t>
      </w:r>
      <w:r w:rsidRPr="00AB077D">
        <w:rPr>
          <w:rFonts w:ascii="Times New Roman" w:hAnsi="Times New Roman" w:cs="Times New Roman"/>
        </w:rPr>
        <w:t>ederal agencies to identify and assess a range of reasonable alternatives to the recommended course of action, including taking no action (</w:t>
      </w:r>
      <w:r w:rsidRPr="00AB077D">
        <w:rPr>
          <w:rFonts w:ascii="Times New Roman" w:hAnsi="Times New Roman" w:cs="Times New Roman"/>
          <w:i/>
        </w:rPr>
        <w:t>Sec. 102</w:t>
      </w:r>
      <w:r w:rsidRPr="00AB077D">
        <w:rPr>
          <w:rFonts w:ascii="Times New Roman" w:hAnsi="Times New Roman" w:cs="Times New Roman"/>
        </w:rPr>
        <w:t xml:space="preserve"> [</w:t>
      </w:r>
      <w:r w:rsidRPr="00AB077D">
        <w:rPr>
          <w:rFonts w:ascii="Times New Roman" w:hAnsi="Times New Roman" w:cs="Times New Roman"/>
          <w:i/>
        </w:rPr>
        <w:t>42 USC 4332</w:t>
      </w:r>
      <w:r w:rsidRPr="00AB077D">
        <w:rPr>
          <w:rFonts w:ascii="Times New Roman" w:hAnsi="Times New Roman" w:cs="Times New Roman"/>
        </w:rPr>
        <w:t xml:space="preserve">]; </w:t>
      </w:r>
      <w:r w:rsidRPr="00AB077D">
        <w:rPr>
          <w:rFonts w:ascii="Times New Roman" w:hAnsi="Times New Roman" w:cs="Times New Roman"/>
          <w:i/>
        </w:rPr>
        <w:t>40 CFR §1502.14</w:t>
      </w:r>
      <w:r w:rsidRPr="00AB077D">
        <w:rPr>
          <w:rFonts w:ascii="Times New Roman" w:hAnsi="Times New Roman" w:cs="Times New Roman"/>
        </w:rPr>
        <w:t>).</w:t>
      </w:r>
    </w:p>
    <w:p w14:paraId="63FD08C9" w14:textId="77777777" w:rsidR="00E57E46" w:rsidRPr="00AB077D" w:rsidRDefault="00E57E46" w:rsidP="00FF7636">
      <w:pPr>
        <w:spacing w:after="120"/>
        <w:jc w:val="both"/>
        <w:rPr>
          <w:rFonts w:ascii="Times New Roman" w:hAnsi="Times New Roman" w:cs="Times New Roman"/>
        </w:rPr>
      </w:pPr>
      <w:r w:rsidRPr="00AB077D">
        <w:rPr>
          <w:rFonts w:ascii="Times New Roman" w:hAnsi="Times New Roman" w:cs="Times New Roman"/>
        </w:rPr>
        <w:t>Alternatives in this EA were developed in response to issues that scoping determined to be important to the decision. Scoping also identified other issues that are not important or have been covered adequately in other environmental documents. Documents related to public scoping and development of issues and alternatives are available for review in the Project Record.</w:t>
      </w:r>
    </w:p>
    <w:p w14:paraId="26A281C3" w14:textId="149FACB7" w:rsidR="00E57E46" w:rsidRPr="00AB077D" w:rsidRDefault="00E57E46" w:rsidP="00A95716">
      <w:pPr>
        <w:pStyle w:val="Heading2"/>
        <w:numPr>
          <w:ilvl w:val="1"/>
          <w:numId w:val="27"/>
        </w:numPr>
        <w:spacing w:after="60"/>
        <w:rPr>
          <w:rFonts w:ascii="Times New Roman" w:hAnsi="Times New Roman"/>
          <w:sz w:val="24"/>
        </w:rPr>
      </w:pPr>
      <w:bookmarkStart w:id="79" w:name="_Toc447544266"/>
      <w:r w:rsidRPr="00AB077D">
        <w:rPr>
          <w:rFonts w:ascii="Times New Roman" w:hAnsi="Times New Roman"/>
          <w:sz w:val="24"/>
        </w:rPr>
        <w:t>Scoping and Issues</w:t>
      </w:r>
      <w:bookmarkEnd w:id="79"/>
    </w:p>
    <w:p w14:paraId="4565BE17" w14:textId="77777777" w:rsidR="00E57E46" w:rsidRPr="00AB077D" w:rsidRDefault="00E57E46" w:rsidP="00FF7636">
      <w:pPr>
        <w:spacing w:after="120"/>
        <w:jc w:val="both"/>
        <w:rPr>
          <w:rFonts w:ascii="Times New Roman" w:hAnsi="Times New Roman" w:cs="Times New Roman"/>
        </w:rPr>
      </w:pPr>
      <w:r w:rsidRPr="00AB077D">
        <w:rPr>
          <w:rFonts w:ascii="Times New Roman" w:hAnsi="Times New Roman" w:cs="Times New Roman"/>
        </w:rPr>
        <w:t xml:space="preserve">This section documents the internal and external scoping process conducted by the Forest Service and the corresponding responses received. </w:t>
      </w:r>
    </w:p>
    <w:p w14:paraId="3844D044" w14:textId="55C16C77" w:rsidR="00E57E46" w:rsidRPr="00AB077D" w:rsidRDefault="00E57E46" w:rsidP="005C7771">
      <w:pPr>
        <w:pStyle w:val="Heading3"/>
        <w:numPr>
          <w:ilvl w:val="2"/>
          <w:numId w:val="27"/>
        </w:numPr>
        <w:tabs>
          <w:tab w:val="left" w:pos="720"/>
        </w:tabs>
        <w:spacing w:after="120"/>
        <w:jc w:val="both"/>
        <w:rPr>
          <w:rFonts w:ascii="Times New Roman" w:hAnsi="Times New Roman"/>
          <w:i/>
          <w:sz w:val="24"/>
        </w:rPr>
      </w:pPr>
      <w:r w:rsidRPr="00AB077D">
        <w:rPr>
          <w:rFonts w:ascii="Times New Roman" w:hAnsi="Times New Roman"/>
          <w:i/>
          <w:sz w:val="24"/>
        </w:rPr>
        <w:t>Internal Scoping</w:t>
      </w:r>
    </w:p>
    <w:p w14:paraId="42F69C0A" w14:textId="79655EE6" w:rsidR="00E57E46" w:rsidRPr="00AB077D" w:rsidRDefault="00E57E46" w:rsidP="00E57E46">
      <w:pPr>
        <w:spacing w:after="120"/>
        <w:jc w:val="both"/>
        <w:rPr>
          <w:rFonts w:ascii="Times New Roman" w:hAnsi="Times New Roman" w:cs="Times New Roman"/>
        </w:rPr>
      </w:pPr>
      <w:r w:rsidRPr="00AB077D">
        <w:rPr>
          <w:rFonts w:ascii="Times New Roman" w:hAnsi="Times New Roman" w:cs="Times New Roman"/>
        </w:rPr>
        <w:t xml:space="preserve">Custer Gallatin National Forest resource specialists conducted internal reviews to identify and address the purpose and need, existing conditions, and potential issues or concerns associated with the proposed action. </w:t>
      </w:r>
    </w:p>
    <w:p w14:paraId="09CD1596" w14:textId="1F5567B8" w:rsidR="00E57E46" w:rsidRPr="00AF0276" w:rsidRDefault="00E57E46" w:rsidP="005C7771">
      <w:pPr>
        <w:pStyle w:val="Heading3"/>
        <w:numPr>
          <w:ilvl w:val="2"/>
          <w:numId w:val="27"/>
        </w:numPr>
        <w:tabs>
          <w:tab w:val="left" w:pos="720"/>
        </w:tabs>
        <w:spacing w:after="120"/>
        <w:jc w:val="both"/>
        <w:rPr>
          <w:rFonts w:ascii="Times New Roman" w:hAnsi="Times New Roman"/>
          <w:b w:val="0"/>
          <w:i/>
          <w:color w:val="00B050"/>
          <w:sz w:val="24"/>
        </w:rPr>
      </w:pPr>
      <w:r w:rsidRPr="00AB077D">
        <w:rPr>
          <w:rFonts w:ascii="Times New Roman" w:hAnsi="Times New Roman"/>
          <w:i/>
          <w:sz w:val="24"/>
        </w:rPr>
        <w:t>External Scoping</w:t>
      </w:r>
      <w:r w:rsidR="00AF0276">
        <w:rPr>
          <w:rFonts w:ascii="Times New Roman" w:hAnsi="Times New Roman"/>
          <w:i/>
          <w:sz w:val="24"/>
        </w:rPr>
        <w:t xml:space="preserve"> </w:t>
      </w:r>
    </w:p>
    <w:p w14:paraId="79B46170" w14:textId="77777777" w:rsidR="00EB2BB3" w:rsidRPr="002512D4" w:rsidRDefault="00EB2BB3" w:rsidP="00EB2BB3">
      <w:pPr>
        <w:spacing w:after="120"/>
        <w:jc w:val="both"/>
        <w:rPr>
          <w:rFonts w:ascii="Times New Roman" w:hAnsi="Times New Roman" w:cs="Times New Roman"/>
        </w:rPr>
      </w:pPr>
      <w:r w:rsidRPr="002512D4">
        <w:rPr>
          <w:rFonts w:ascii="Times New Roman" w:hAnsi="Times New Roman" w:cs="Times New Roman"/>
        </w:rPr>
        <w:t xml:space="preserve">Prior to initiating public scoping, the Forest Service sent notification letters and maps to inform the Montana Congressional delegation, Governor, Carbon County Commissioners, and eight Native American Indian tribes. </w:t>
      </w:r>
    </w:p>
    <w:p w14:paraId="37C050A6" w14:textId="35448BA0" w:rsidR="00EB2BB3" w:rsidRPr="00EB2BB3" w:rsidRDefault="00EB2BB3" w:rsidP="00EB2BB3">
      <w:pPr>
        <w:spacing w:after="120"/>
        <w:jc w:val="both"/>
        <w:rPr>
          <w:rFonts w:ascii="Times New Roman" w:hAnsi="Times New Roman" w:cs="Times New Roman"/>
        </w:rPr>
      </w:pPr>
      <w:r w:rsidRPr="002512D4">
        <w:rPr>
          <w:rFonts w:ascii="Times New Roman" w:hAnsi="Times New Roman" w:cs="Times New Roman"/>
        </w:rPr>
        <w:t>The Forest Service published a Legal Notice of the proposed action for 4 consecutive weeks</w:t>
      </w:r>
      <w:r w:rsidR="0086077F" w:rsidRPr="002512D4">
        <w:rPr>
          <w:rFonts w:ascii="Times New Roman" w:hAnsi="Times New Roman" w:cs="Times New Roman"/>
        </w:rPr>
        <w:t xml:space="preserve"> </w:t>
      </w:r>
      <w:r w:rsidR="00AF0276" w:rsidRPr="00AB077D">
        <w:rPr>
          <w:rFonts w:ascii="Times New Roman" w:hAnsi="Times New Roman" w:cs="Times New Roman"/>
        </w:rPr>
        <w:t>in the Billings Gazette (February 6</w:t>
      </w:r>
      <w:r w:rsidR="00AF0276" w:rsidRPr="00AB077D">
        <w:rPr>
          <w:rFonts w:ascii="Times New Roman" w:hAnsi="Times New Roman" w:cs="Times New Roman"/>
          <w:vertAlign w:val="superscript"/>
        </w:rPr>
        <w:t>th</w:t>
      </w:r>
      <w:r w:rsidR="00AF0276" w:rsidRPr="00AB077D">
        <w:rPr>
          <w:rFonts w:ascii="Times New Roman" w:hAnsi="Times New Roman" w:cs="Times New Roman"/>
        </w:rPr>
        <w:t>, 13</w:t>
      </w:r>
      <w:r w:rsidR="00AF0276" w:rsidRPr="00AB077D">
        <w:rPr>
          <w:rFonts w:ascii="Times New Roman" w:hAnsi="Times New Roman" w:cs="Times New Roman"/>
          <w:vertAlign w:val="superscript"/>
        </w:rPr>
        <w:t>th</w:t>
      </w:r>
      <w:r w:rsidR="00AF0276" w:rsidRPr="00AB077D">
        <w:rPr>
          <w:rFonts w:ascii="Times New Roman" w:hAnsi="Times New Roman" w:cs="Times New Roman"/>
        </w:rPr>
        <w:t xml:space="preserve"> 20</w:t>
      </w:r>
      <w:r w:rsidR="00AF0276" w:rsidRPr="00AB077D">
        <w:rPr>
          <w:rFonts w:ascii="Times New Roman" w:hAnsi="Times New Roman" w:cs="Times New Roman"/>
          <w:vertAlign w:val="superscript"/>
        </w:rPr>
        <w:t>th</w:t>
      </w:r>
      <w:r w:rsidR="00AF0276" w:rsidRPr="00AB077D">
        <w:rPr>
          <w:rFonts w:ascii="Times New Roman" w:hAnsi="Times New Roman" w:cs="Times New Roman"/>
        </w:rPr>
        <w:t xml:space="preserve"> and 27</w:t>
      </w:r>
      <w:r w:rsidR="00AF0276" w:rsidRPr="00AB077D">
        <w:rPr>
          <w:rFonts w:ascii="Times New Roman" w:hAnsi="Times New Roman" w:cs="Times New Roman"/>
          <w:vertAlign w:val="superscript"/>
        </w:rPr>
        <w:t>th</w:t>
      </w:r>
      <w:r w:rsidR="00AF0276" w:rsidRPr="00AB077D">
        <w:rPr>
          <w:rFonts w:ascii="Times New Roman" w:hAnsi="Times New Roman" w:cs="Times New Roman"/>
        </w:rPr>
        <w:t>, 2015).</w:t>
      </w:r>
      <w:r w:rsidRPr="00EB2BB3">
        <w:t xml:space="preserve"> </w:t>
      </w:r>
      <w:r w:rsidRPr="00EB2BB3">
        <w:rPr>
          <w:rFonts w:ascii="Times New Roman" w:hAnsi="Times New Roman" w:cs="Times New Roman"/>
        </w:rPr>
        <w:t xml:space="preserve">The proposed action was also posted on the Custer Gallatin National Forest website.  The scoping period extended 45 days, from February 6th to March 23rd, 2015. </w:t>
      </w:r>
    </w:p>
    <w:p w14:paraId="0BF857F3" w14:textId="76E9993A" w:rsidR="00AF0276" w:rsidRDefault="00EB2BB3" w:rsidP="00304389">
      <w:pPr>
        <w:spacing w:after="120"/>
        <w:jc w:val="both"/>
        <w:rPr>
          <w:rFonts w:ascii="Times New Roman" w:hAnsi="Times New Roman" w:cs="Times New Roman"/>
        </w:rPr>
      </w:pPr>
      <w:r w:rsidRPr="00EB2BB3">
        <w:rPr>
          <w:rFonts w:ascii="Times New Roman" w:hAnsi="Times New Roman" w:cs="Times New Roman"/>
        </w:rPr>
        <w:t>The Forest Service mailed a scoping letter to over 65 federal, state, and local agencies, landowners, lease holders and permittees, and individuals and organizations interested in, or potentially impacted by, the proposed land exchange</w:t>
      </w:r>
      <w:r w:rsidR="00AF0276">
        <w:rPr>
          <w:rFonts w:ascii="Times New Roman" w:hAnsi="Times New Roman" w:cs="Times New Roman"/>
        </w:rPr>
        <w:t xml:space="preserve">. </w:t>
      </w:r>
      <w:r w:rsidR="006349FF" w:rsidRPr="00AB077D">
        <w:rPr>
          <w:rFonts w:ascii="Times New Roman" w:hAnsi="Times New Roman" w:cs="Times New Roman"/>
        </w:rPr>
        <w:t>Emphasis was placed on contacting people affected or concerned about the proposed land exchange due to ownership or land-use interests</w:t>
      </w:r>
      <w:r w:rsidRPr="00AB077D">
        <w:rPr>
          <w:rFonts w:ascii="Times New Roman" w:hAnsi="Times New Roman" w:cs="Times New Roman"/>
        </w:rPr>
        <w:t>.</w:t>
      </w:r>
      <w:r>
        <w:rPr>
          <w:rFonts w:ascii="Times New Roman" w:hAnsi="Times New Roman" w:cs="Times New Roman"/>
        </w:rPr>
        <w:t xml:space="preserve"> The scoping letter</w:t>
      </w:r>
      <w:r w:rsidR="00AF0276">
        <w:rPr>
          <w:rFonts w:ascii="Times New Roman" w:hAnsi="Times New Roman" w:cs="Times New Roman"/>
          <w:color w:val="00B050"/>
        </w:rPr>
        <w:t xml:space="preserve"> </w:t>
      </w:r>
      <w:r w:rsidR="00E57E46" w:rsidRPr="00AB077D">
        <w:rPr>
          <w:rFonts w:ascii="Times New Roman" w:hAnsi="Times New Roman" w:cs="Times New Roman"/>
        </w:rPr>
        <w:t xml:space="preserve">included a discussion of the proposed land </w:t>
      </w:r>
      <w:r>
        <w:rPr>
          <w:rFonts w:ascii="Times New Roman" w:hAnsi="Times New Roman" w:cs="Times New Roman"/>
        </w:rPr>
        <w:t xml:space="preserve">exchange, </w:t>
      </w:r>
      <w:r w:rsidR="006349FF">
        <w:rPr>
          <w:rFonts w:ascii="Times New Roman" w:hAnsi="Times New Roman" w:cs="Times New Roman"/>
        </w:rPr>
        <w:t>maps of</w:t>
      </w:r>
      <w:r w:rsidR="00E57E46" w:rsidRPr="00AB077D">
        <w:rPr>
          <w:rFonts w:ascii="Times New Roman" w:hAnsi="Times New Roman" w:cs="Times New Roman"/>
        </w:rPr>
        <w:t xml:space="preserve"> the Federal and non-Federal lands</w:t>
      </w:r>
      <w:r w:rsidR="006349FF">
        <w:rPr>
          <w:rFonts w:ascii="Times New Roman" w:hAnsi="Times New Roman" w:cs="Times New Roman"/>
        </w:rPr>
        <w:t>,</w:t>
      </w:r>
      <w:r w:rsidR="00E57E46" w:rsidRPr="00AB077D">
        <w:rPr>
          <w:rFonts w:ascii="Times New Roman" w:hAnsi="Times New Roman" w:cs="Times New Roman"/>
        </w:rPr>
        <w:t xml:space="preserve"> and notice of </w:t>
      </w:r>
      <w:r>
        <w:rPr>
          <w:rFonts w:ascii="Times New Roman" w:hAnsi="Times New Roman" w:cs="Times New Roman"/>
        </w:rPr>
        <w:t>a public</w:t>
      </w:r>
      <w:r w:rsidR="00E57E46" w:rsidRPr="006349FF">
        <w:rPr>
          <w:rFonts w:ascii="Times New Roman" w:hAnsi="Times New Roman" w:cs="Times New Roman"/>
          <w:color w:val="00B050"/>
        </w:rPr>
        <w:t xml:space="preserve"> </w:t>
      </w:r>
      <w:r w:rsidR="00E57E46" w:rsidRPr="00AB077D">
        <w:rPr>
          <w:rFonts w:ascii="Times New Roman" w:hAnsi="Times New Roman" w:cs="Times New Roman"/>
        </w:rPr>
        <w:t xml:space="preserve">meeting. </w:t>
      </w:r>
    </w:p>
    <w:p w14:paraId="74421C5E" w14:textId="337BE93D" w:rsidR="00E57E46" w:rsidRPr="006349FF" w:rsidRDefault="00E57E46" w:rsidP="00E57E46">
      <w:pPr>
        <w:spacing w:after="120"/>
        <w:jc w:val="both"/>
        <w:rPr>
          <w:rFonts w:ascii="Times New Roman" w:hAnsi="Times New Roman" w:cs="Times New Roman"/>
          <w:color w:val="00B050"/>
        </w:rPr>
      </w:pPr>
      <w:r w:rsidRPr="00AB077D">
        <w:rPr>
          <w:rFonts w:ascii="Times New Roman" w:hAnsi="Times New Roman" w:cs="Times New Roman"/>
        </w:rPr>
        <w:t>Three written comments and five electronic (email) comments were received</w:t>
      </w:r>
      <w:r w:rsidR="00EB2BB3">
        <w:rPr>
          <w:rFonts w:ascii="Times New Roman" w:hAnsi="Times New Roman" w:cs="Times New Roman"/>
        </w:rPr>
        <w:t xml:space="preserve"> during scoping</w:t>
      </w:r>
      <w:r w:rsidR="006349FF" w:rsidRPr="006349FF">
        <w:rPr>
          <w:rFonts w:ascii="Times New Roman" w:hAnsi="Times New Roman" w:cs="Times New Roman"/>
          <w:color w:val="00B050"/>
        </w:rPr>
        <w:t>.</w:t>
      </w:r>
      <w:r w:rsidRPr="006349FF">
        <w:rPr>
          <w:rFonts w:ascii="Times New Roman" w:hAnsi="Times New Roman" w:cs="Times New Roman"/>
          <w:color w:val="00B050"/>
        </w:rPr>
        <w:t xml:space="preserve"> </w:t>
      </w:r>
      <w:r w:rsidRPr="00AB077D">
        <w:rPr>
          <w:rFonts w:ascii="Times New Roman" w:hAnsi="Times New Roman" w:cs="Times New Roman"/>
        </w:rPr>
        <w:t xml:space="preserve">Two comments were also provided to the Beartooth Ranger District by telephone (Table 4). </w:t>
      </w:r>
      <w:r w:rsidRPr="00AB077D">
        <w:rPr>
          <w:rFonts w:ascii="Times New Roman" w:hAnsi="Times New Roman" w:cs="Times New Roman"/>
        </w:rPr>
        <w:lastRenderedPageBreak/>
        <w:t>No comments were received from</w:t>
      </w:r>
      <w:r w:rsidR="00EB2BB3" w:rsidRPr="00EB2BB3">
        <w:t xml:space="preserve"> </w:t>
      </w:r>
      <w:r w:rsidR="00EB2BB3" w:rsidRPr="00EB2BB3">
        <w:rPr>
          <w:rFonts w:ascii="Times New Roman" w:hAnsi="Times New Roman" w:cs="Times New Roman"/>
        </w:rPr>
        <w:t>the Montana Congressional delegation, the Governor, or Native American tribes.  The Carbon County Commissioners did comment by letter.</w:t>
      </w:r>
    </w:p>
    <w:p w14:paraId="3EB7B4DB" w14:textId="23884281" w:rsidR="005C7771" w:rsidRPr="00AB077D" w:rsidRDefault="00E57E46" w:rsidP="00E57E46">
      <w:pPr>
        <w:spacing w:after="120"/>
        <w:jc w:val="both"/>
        <w:rPr>
          <w:rFonts w:ascii="Times New Roman" w:hAnsi="Times New Roman" w:cs="Times New Roman"/>
        </w:rPr>
      </w:pPr>
      <w:r w:rsidRPr="00AB077D">
        <w:rPr>
          <w:rFonts w:ascii="Times New Roman" w:hAnsi="Times New Roman" w:cs="Times New Roman"/>
        </w:rPr>
        <w:t>An “open house” style public meeting was held by the Beartooth District Ranger at the Red Lodge Senior Citizens Center February 26, 2015, (5:00 pm - 6:30 pm), to review and discuss the exchange proposal with interested parties.  Approximately 20</w:t>
      </w:r>
      <w:r w:rsidR="00EB2BB3">
        <w:rPr>
          <w:rFonts w:ascii="Times New Roman" w:hAnsi="Times New Roman" w:cs="Times New Roman"/>
        </w:rPr>
        <w:t xml:space="preserve"> people</w:t>
      </w:r>
      <w:r w:rsidR="006349FF">
        <w:rPr>
          <w:rFonts w:ascii="Times New Roman" w:hAnsi="Times New Roman" w:cs="Times New Roman"/>
        </w:rPr>
        <w:t xml:space="preserve"> </w:t>
      </w:r>
      <w:r w:rsidRPr="00AB077D">
        <w:rPr>
          <w:rFonts w:ascii="Times New Roman" w:hAnsi="Times New Roman" w:cs="Times New Roman"/>
        </w:rPr>
        <w:t>attended. No written comments were received. Those present expressed general support for the proposed action. One attendee expressed concerns about the County’s process for approving new construction at the base area following completion of the proposed land exchange.</w:t>
      </w:r>
    </w:p>
    <w:tbl>
      <w:tblPr>
        <w:tblW w:w="8550" w:type="dxa"/>
        <w:tblInd w:w="19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890"/>
        <w:gridCol w:w="6660"/>
      </w:tblGrid>
      <w:tr w:rsidR="00E57E46" w:rsidRPr="00AB077D" w14:paraId="45DBAC50" w14:textId="77777777" w:rsidTr="001A302D">
        <w:tc>
          <w:tcPr>
            <w:tcW w:w="8550" w:type="dxa"/>
            <w:gridSpan w:val="2"/>
            <w:tcBorders>
              <w:top w:val="nil"/>
              <w:left w:val="nil"/>
              <w:bottom w:val="single" w:sz="4" w:space="0" w:color="auto"/>
              <w:right w:val="nil"/>
            </w:tcBorders>
          </w:tcPr>
          <w:p w14:paraId="3F51F2C8" w14:textId="5E530712" w:rsidR="00E57E46" w:rsidRPr="00AB077D" w:rsidRDefault="005C7771" w:rsidP="005C7771">
            <w:pPr>
              <w:pStyle w:val="TableHeading"/>
              <w:ind w:left="0"/>
              <w:rPr>
                <w:szCs w:val="24"/>
              </w:rPr>
            </w:pPr>
            <w:bookmarkStart w:id="80" w:name="_Toc450051708"/>
            <w:r w:rsidRPr="00AB077D">
              <w:rPr>
                <w:szCs w:val="24"/>
              </w:rPr>
              <w:t>Table 4. Summary of public scoping c</w:t>
            </w:r>
            <w:r w:rsidR="00E57E46" w:rsidRPr="00AB077D">
              <w:rPr>
                <w:szCs w:val="24"/>
              </w:rPr>
              <w:t>omments</w:t>
            </w:r>
            <w:bookmarkEnd w:id="80"/>
            <w:r w:rsidR="00E57E46" w:rsidRPr="00AB077D">
              <w:rPr>
                <w:szCs w:val="24"/>
              </w:rPr>
              <w:t xml:space="preserve"> </w:t>
            </w:r>
          </w:p>
        </w:tc>
      </w:tr>
      <w:tr w:rsidR="00E57E46" w:rsidRPr="00AB077D" w14:paraId="67047648" w14:textId="77777777" w:rsidTr="001A302D">
        <w:tc>
          <w:tcPr>
            <w:tcW w:w="1890" w:type="dxa"/>
            <w:tcBorders>
              <w:top w:val="single" w:sz="4" w:space="0" w:color="auto"/>
              <w:bottom w:val="single" w:sz="6" w:space="0" w:color="auto"/>
            </w:tcBorders>
            <w:shd w:val="clear" w:color="auto" w:fill="FFFF6D" w:themeFill="background1" w:themeFillShade="BF"/>
          </w:tcPr>
          <w:p w14:paraId="176E41BF" w14:textId="77777777" w:rsidR="00E57E46" w:rsidRPr="00AB077D" w:rsidRDefault="00E57E46" w:rsidP="00110D16">
            <w:pPr>
              <w:rPr>
                <w:rFonts w:ascii="Times New Roman" w:hAnsi="Times New Roman" w:cs="Times New Roman"/>
                <w:b/>
              </w:rPr>
            </w:pPr>
            <w:r w:rsidRPr="00AB077D">
              <w:rPr>
                <w:rFonts w:ascii="Times New Roman" w:hAnsi="Times New Roman" w:cs="Times New Roman"/>
                <w:b/>
              </w:rPr>
              <w:t xml:space="preserve">Category </w:t>
            </w:r>
          </w:p>
        </w:tc>
        <w:tc>
          <w:tcPr>
            <w:tcW w:w="6660" w:type="dxa"/>
            <w:tcBorders>
              <w:top w:val="single" w:sz="4" w:space="0" w:color="auto"/>
              <w:bottom w:val="single" w:sz="6" w:space="0" w:color="auto"/>
            </w:tcBorders>
            <w:shd w:val="clear" w:color="auto" w:fill="FFFF6D" w:themeFill="background1" w:themeFillShade="BF"/>
          </w:tcPr>
          <w:p w14:paraId="7BDCF734" w14:textId="77777777" w:rsidR="00E57E46" w:rsidRPr="00AB077D" w:rsidRDefault="00E57E46" w:rsidP="00110D16">
            <w:pPr>
              <w:rPr>
                <w:rFonts w:ascii="Times New Roman" w:hAnsi="Times New Roman" w:cs="Times New Roman"/>
                <w:b/>
              </w:rPr>
            </w:pPr>
            <w:r w:rsidRPr="00AB077D">
              <w:rPr>
                <w:rFonts w:ascii="Times New Roman" w:hAnsi="Times New Roman" w:cs="Times New Roman"/>
                <w:b/>
              </w:rPr>
              <w:t>Proposed Action Comment Synopsis</w:t>
            </w:r>
          </w:p>
        </w:tc>
      </w:tr>
      <w:tr w:rsidR="00E57E46" w:rsidRPr="00AB077D" w14:paraId="4FE87F49" w14:textId="77777777" w:rsidTr="001A302D">
        <w:tc>
          <w:tcPr>
            <w:tcW w:w="1890" w:type="dxa"/>
            <w:tcBorders>
              <w:top w:val="single" w:sz="6" w:space="0" w:color="auto"/>
            </w:tcBorders>
          </w:tcPr>
          <w:p w14:paraId="313A93AE" w14:textId="77777777" w:rsidR="00E57E46" w:rsidRPr="005B5883" w:rsidRDefault="00E57E46" w:rsidP="00110D16">
            <w:pPr>
              <w:rPr>
                <w:rFonts w:ascii="Times New Roman" w:hAnsi="Times New Roman" w:cs="Times New Roman"/>
                <w:sz w:val="22"/>
                <w:szCs w:val="22"/>
              </w:rPr>
            </w:pPr>
            <w:r w:rsidRPr="005B5883">
              <w:rPr>
                <w:rFonts w:ascii="Times New Roman" w:hAnsi="Times New Roman" w:cs="Times New Roman"/>
                <w:sz w:val="22"/>
                <w:szCs w:val="22"/>
              </w:rPr>
              <w:t xml:space="preserve">Socioeconomics </w:t>
            </w:r>
          </w:p>
        </w:tc>
        <w:tc>
          <w:tcPr>
            <w:tcW w:w="6660" w:type="dxa"/>
            <w:tcBorders>
              <w:top w:val="single" w:sz="6" w:space="0" w:color="auto"/>
            </w:tcBorders>
          </w:tcPr>
          <w:p w14:paraId="2F4046CA" w14:textId="6423D8A2" w:rsidR="00E57E46" w:rsidRPr="005B5883" w:rsidRDefault="00E57E46" w:rsidP="00110D16">
            <w:pPr>
              <w:rPr>
                <w:rFonts w:ascii="Times New Roman" w:hAnsi="Times New Roman" w:cs="Times New Roman"/>
                <w:sz w:val="22"/>
                <w:szCs w:val="22"/>
              </w:rPr>
            </w:pPr>
            <w:r w:rsidRPr="005B5883">
              <w:rPr>
                <w:rFonts w:ascii="Times New Roman" w:hAnsi="Times New Roman" w:cs="Times New Roman"/>
                <w:sz w:val="22"/>
                <w:szCs w:val="22"/>
              </w:rPr>
              <w:t xml:space="preserve">Impact of </w:t>
            </w:r>
            <w:r w:rsidR="00AF4860" w:rsidRPr="005B5883">
              <w:rPr>
                <w:rFonts w:ascii="Times New Roman" w:hAnsi="Times New Roman" w:cs="Times New Roman"/>
                <w:sz w:val="22"/>
                <w:szCs w:val="22"/>
              </w:rPr>
              <w:t>ski area</w:t>
            </w:r>
            <w:r w:rsidRPr="005B5883">
              <w:rPr>
                <w:rFonts w:ascii="Times New Roman" w:hAnsi="Times New Roman" w:cs="Times New Roman"/>
                <w:sz w:val="22"/>
                <w:szCs w:val="22"/>
              </w:rPr>
              <w:t xml:space="preserve"> improvements and enhancements on the </w:t>
            </w:r>
            <w:r w:rsidR="00473278" w:rsidRPr="005B5883">
              <w:rPr>
                <w:rFonts w:ascii="Times New Roman" w:hAnsi="Times New Roman" w:cs="Times New Roman"/>
                <w:sz w:val="22"/>
                <w:szCs w:val="22"/>
              </w:rPr>
              <w:t>City</w:t>
            </w:r>
            <w:r w:rsidR="006958E0" w:rsidRPr="005B5883">
              <w:rPr>
                <w:rFonts w:ascii="Times New Roman" w:hAnsi="Times New Roman" w:cs="Times New Roman"/>
                <w:sz w:val="22"/>
                <w:szCs w:val="22"/>
              </w:rPr>
              <w:t xml:space="preserve"> </w:t>
            </w:r>
            <w:r w:rsidRPr="005B5883">
              <w:rPr>
                <w:rFonts w:ascii="Times New Roman" w:hAnsi="Times New Roman" w:cs="Times New Roman"/>
                <w:sz w:val="22"/>
                <w:szCs w:val="22"/>
              </w:rPr>
              <w:t xml:space="preserve">of Red Lodge economy, including business, lodging, employment and tax base. </w:t>
            </w:r>
          </w:p>
        </w:tc>
      </w:tr>
      <w:tr w:rsidR="00E57E46" w:rsidRPr="00AB077D" w14:paraId="40954000" w14:textId="77777777" w:rsidTr="008571AF">
        <w:tc>
          <w:tcPr>
            <w:tcW w:w="1890" w:type="dxa"/>
            <w:vMerge w:val="restart"/>
          </w:tcPr>
          <w:p w14:paraId="2567ED6F" w14:textId="77777777" w:rsidR="00E57E46" w:rsidRPr="005B5883" w:rsidRDefault="00E57E46" w:rsidP="00110D16">
            <w:pPr>
              <w:rPr>
                <w:rFonts w:ascii="Times New Roman" w:hAnsi="Times New Roman" w:cs="Times New Roman"/>
                <w:sz w:val="22"/>
                <w:szCs w:val="22"/>
              </w:rPr>
            </w:pPr>
            <w:r w:rsidRPr="005B5883">
              <w:rPr>
                <w:rFonts w:ascii="Times New Roman" w:hAnsi="Times New Roman" w:cs="Times New Roman"/>
                <w:sz w:val="22"/>
                <w:szCs w:val="22"/>
              </w:rPr>
              <w:t>Recreation, Public Access, and Trails</w:t>
            </w:r>
          </w:p>
        </w:tc>
        <w:tc>
          <w:tcPr>
            <w:tcW w:w="6660" w:type="dxa"/>
          </w:tcPr>
          <w:p w14:paraId="1F0C93F7" w14:textId="158D2D06" w:rsidR="00E57E46" w:rsidRPr="005B5883" w:rsidRDefault="00E57E46" w:rsidP="0032519B">
            <w:pPr>
              <w:rPr>
                <w:rFonts w:ascii="Times New Roman" w:hAnsi="Times New Roman" w:cs="Times New Roman"/>
                <w:sz w:val="22"/>
                <w:szCs w:val="22"/>
              </w:rPr>
            </w:pPr>
            <w:r w:rsidRPr="005B5883">
              <w:rPr>
                <w:rFonts w:ascii="Times New Roman" w:hAnsi="Times New Roman" w:cs="Times New Roman"/>
                <w:sz w:val="22"/>
                <w:szCs w:val="22"/>
              </w:rPr>
              <w:t xml:space="preserve">Impact on public recreation from </w:t>
            </w:r>
            <w:r w:rsidR="00AF4860" w:rsidRPr="005B5883">
              <w:rPr>
                <w:rFonts w:ascii="Times New Roman" w:hAnsi="Times New Roman" w:cs="Times New Roman"/>
                <w:sz w:val="22"/>
                <w:szCs w:val="22"/>
              </w:rPr>
              <w:t>ski area</w:t>
            </w:r>
            <w:r w:rsidRPr="005B5883">
              <w:rPr>
                <w:rFonts w:ascii="Times New Roman" w:hAnsi="Times New Roman" w:cs="Times New Roman"/>
                <w:sz w:val="22"/>
                <w:szCs w:val="22"/>
              </w:rPr>
              <w:t xml:space="preserve"> improvements and enhancements, </w:t>
            </w:r>
            <w:r w:rsidR="00DC23D7" w:rsidRPr="005B5883">
              <w:rPr>
                <w:rFonts w:ascii="Times New Roman" w:hAnsi="Times New Roman" w:cs="Times New Roman"/>
                <w:sz w:val="22"/>
                <w:szCs w:val="22"/>
              </w:rPr>
              <w:t xml:space="preserve">proposed </w:t>
            </w:r>
            <w:r w:rsidR="00DC2318" w:rsidRPr="005B5883">
              <w:rPr>
                <w:rFonts w:ascii="Times New Roman" w:hAnsi="Times New Roman" w:cs="Times New Roman"/>
                <w:sz w:val="22"/>
                <w:szCs w:val="22"/>
              </w:rPr>
              <w:t>Ranger Trail</w:t>
            </w:r>
            <w:r w:rsidRPr="005B5883">
              <w:rPr>
                <w:rFonts w:ascii="Times New Roman" w:hAnsi="Times New Roman" w:cs="Times New Roman"/>
                <w:sz w:val="22"/>
                <w:szCs w:val="22"/>
              </w:rPr>
              <w:t xml:space="preserve"> #107, and RLM Uphill Trail #108 development. </w:t>
            </w:r>
          </w:p>
        </w:tc>
      </w:tr>
      <w:tr w:rsidR="00E57E46" w:rsidRPr="00AB077D" w14:paraId="49D08615" w14:textId="77777777" w:rsidTr="008571AF">
        <w:tc>
          <w:tcPr>
            <w:tcW w:w="1890" w:type="dxa"/>
            <w:vMerge/>
          </w:tcPr>
          <w:p w14:paraId="38C50E9A" w14:textId="77777777" w:rsidR="00E57E46" w:rsidRPr="005B5883" w:rsidRDefault="00E57E46" w:rsidP="00110D16">
            <w:pPr>
              <w:rPr>
                <w:rFonts w:ascii="Times New Roman" w:hAnsi="Times New Roman" w:cs="Times New Roman"/>
                <w:sz w:val="22"/>
                <w:szCs w:val="22"/>
              </w:rPr>
            </w:pPr>
          </w:p>
        </w:tc>
        <w:tc>
          <w:tcPr>
            <w:tcW w:w="6660" w:type="dxa"/>
          </w:tcPr>
          <w:p w14:paraId="7ACDF22C" w14:textId="1B2DB4BB" w:rsidR="00E57E46" w:rsidRPr="005B5883" w:rsidRDefault="00E57E46" w:rsidP="00BF3153">
            <w:pPr>
              <w:rPr>
                <w:rFonts w:ascii="Times New Roman" w:hAnsi="Times New Roman" w:cs="Times New Roman"/>
                <w:sz w:val="22"/>
                <w:szCs w:val="22"/>
              </w:rPr>
            </w:pPr>
            <w:r w:rsidRPr="00557CAF">
              <w:rPr>
                <w:rFonts w:ascii="Times New Roman" w:hAnsi="Times New Roman" w:cs="Times New Roman"/>
                <w:sz w:val="22"/>
                <w:szCs w:val="22"/>
              </w:rPr>
              <w:t>Forest Service acqui</w:t>
            </w:r>
            <w:r w:rsidR="00BF3153">
              <w:rPr>
                <w:rFonts w:ascii="Times New Roman" w:hAnsi="Times New Roman" w:cs="Times New Roman"/>
                <w:sz w:val="22"/>
                <w:szCs w:val="22"/>
              </w:rPr>
              <w:t>ring</w:t>
            </w:r>
            <w:r w:rsidRPr="00557CAF">
              <w:rPr>
                <w:rFonts w:ascii="Times New Roman" w:hAnsi="Times New Roman" w:cs="Times New Roman"/>
                <w:sz w:val="22"/>
                <w:szCs w:val="22"/>
              </w:rPr>
              <w:t xml:space="preserve"> permanent trail easements across State and </w:t>
            </w:r>
            <w:r w:rsidR="001A243C">
              <w:rPr>
                <w:rFonts w:ascii="Times New Roman" w:hAnsi="Times New Roman" w:cs="Times New Roman"/>
                <w:sz w:val="22"/>
                <w:szCs w:val="22"/>
              </w:rPr>
              <w:t xml:space="preserve">possibly across </w:t>
            </w:r>
            <w:r w:rsidRPr="00557CAF">
              <w:rPr>
                <w:rFonts w:ascii="Times New Roman" w:hAnsi="Times New Roman" w:cs="Times New Roman"/>
                <w:sz w:val="22"/>
                <w:szCs w:val="22"/>
              </w:rPr>
              <w:t>Palisades Livestock</w:t>
            </w:r>
            <w:r w:rsidRPr="00557CAF">
              <w:rPr>
                <w:rFonts w:ascii="Times New Roman" w:hAnsi="Times New Roman" w:cs="Times New Roman"/>
                <w:color w:val="00B050"/>
                <w:sz w:val="22"/>
                <w:szCs w:val="22"/>
              </w:rPr>
              <w:t xml:space="preserve"> </w:t>
            </w:r>
            <w:r w:rsidRPr="00557CAF">
              <w:rPr>
                <w:rFonts w:ascii="Times New Roman" w:hAnsi="Times New Roman" w:cs="Times New Roman"/>
                <w:sz w:val="22"/>
                <w:szCs w:val="22"/>
              </w:rPr>
              <w:t xml:space="preserve">lands for </w:t>
            </w:r>
            <w:r w:rsidR="004D0233" w:rsidRPr="00557CAF">
              <w:rPr>
                <w:rFonts w:ascii="Times New Roman" w:hAnsi="Times New Roman" w:cs="Times New Roman"/>
                <w:sz w:val="22"/>
                <w:szCs w:val="22"/>
              </w:rPr>
              <w:t xml:space="preserve">proposed </w:t>
            </w:r>
            <w:r w:rsidR="00DC2318" w:rsidRPr="00557CAF">
              <w:rPr>
                <w:rFonts w:ascii="Times New Roman" w:hAnsi="Times New Roman" w:cs="Times New Roman"/>
                <w:sz w:val="22"/>
                <w:szCs w:val="22"/>
              </w:rPr>
              <w:t>Ranger Trail</w:t>
            </w:r>
            <w:r w:rsidRPr="00557CAF">
              <w:rPr>
                <w:rFonts w:ascii="Times New Roman" w:hAnsi="Times New Roman" w:cs="Times New Roman"/>
                <w:sz w:val="22"/>
                <w:szCs w:val="22"/>
              </w:rPr>
              <w:t xml:space="preserve"> #107.</w:t>
            </w:r>
          </w:p>
        </w:tc>
      </w:tr>
      <w:tr w:rsidR="00E57E46" w:rsidRPr="00AB077D" w14:paraId="544BFAF9" w14:textId="77777777" w:rsidTr="008571AF">
        <w:tc>
          <w:tcPr>
            <w:tcW w:w="1890" w:type="dxa"/>
            <w:vMerge w:val="restart"/>
          </w:tcPr>
          <w:p w14:paraId="5FB4B675" w14:textId="77777777" w:rsidR="00E57E46" w:rsidRPr="005B5883" w:rsidRDefault="00E57E46" w:rsidP="00110D16">
            <w:pPr>
              <w:rPr>
                <w:rFonts w:ascii="Times New Roman" w:hAnsi="Times New Roman" w:cs="Times New Roman"/>
                <w:sz w:val="22"/>
                <w:szCs w:val="22"/>
              </w:rPr>
            </w:pPr>
            <w:r w:rsidRPr="005B5883">
              <w:rPr>
                <w:rFonts w:ascii="Times New Roman" w:hAnsi="Times New Roman" w:cs="Times New Roman"/>
                <w:sz w:val="22"/>
                <w:szCs w:val="22"/>
              </w:rPr>
              <w:t>Land Resources</w:t>
            </w:r>
          </w:p>
        </w:tc>
        <w:tc>
          <w:tcPr>
            <w:tcW w:w="6660" w:type="dxa"/>
          </w:tcPr>
          <w:p w14:paraId="32C896BF" w14:textId="77777777" w:rsidR="00E57E46" w:rsidRPr="005B5883" w:rsidRDefault="00E57E46" w:rsidP="00110D16">
            <w:pPr>
              <w:rPr>
                <w:rFonts w:ascii="Times New Roman" w:hAnsi="Times New Roman" w:cs="Times New Roman"/>
                <w:sz w:val="22"/>
                <w:szCs w:val="22"/>
              </w:rPr>
            </w:pPr>
            <w:r w:rsidRPr="005B5883">
              <w:rPr>
                <w:rFonts w:ascii="Times New Roman" w:hAnsi="Times New Roman" w:cs="Times New Roman"/>
                <w:sz w:val="22"/>
                <w:szCs w:val="22"/>
              </w:rPr>
              <w:t xml:space="preserve">Impacts to stakeholders from the cancellation of Forest Service special use permits and leases, and the subsequent exposure of lessees to changes in lease terms, fee schedules, access, usage and maintenance of existing facilities upon conveyance of Federal lands to private ownership. </w:t>
            </w:r>
          </w:p>
        </w:tc>
      </w:tr>
      <w:tr w:rsidR="00E57E46" w:rsidRPr="00AB077D" w14:paraId="768409DF" w14:textId="77777777" w:rsidTr="008571AF">
        <w:tc>
          <w:tcPr>
            <w:tcW w:w="1890" w:type="dxa"/>
            <w:vMerge/>
          </w:tcPr>
          <w:p w14:paraId="01E7F748" w14:textId="77777777" w:rsidR="00E57E46" w:rsidRPr="005B5883" w:rsidRDefault="00E57E46" w:rsidP="00110D16">
            <w:pPr>
              <w:rPr>
                <w:rFonts w:ascii="Times New Roman" w:hAnsi="Times New Roman" w:cs="Times New Roman"/>
                <w:sz w:val="22"/>
                <w:szCs w:val="22"/>
              </w:rPr>
            </w:pPr>
          </w:p>
        </w:tc>
        <w:tc>
          <w:tcPr>
            <w:tcW w:w="6660" w:type="dxa"/>
          </w:tcPr>
          <w:p w14:paraId="3B0629F2" w14:textId="6404EC49" w:rsidR="00E57E46" w:rsidRPr="005B5883" w:rsidRDefault="00E57E46" w:rsidP="00110D16">
            <w:pPr>
              <w:rPr>
                <w:rFonts w:ascii="Times New Roman" w:hAnsi="Times New Roman" w:cs="Times New Roman"/>
                <w:sz w:val="22"/>
                <w:szCs w:val="22"/>
              </w:rPr>
            </w:pPr>
            <w:r w:rsidRPr="005B5883">
              <w:rPr>
                <w:rFonts w:ascii="Times New Roman" w:hAnsi="Times New Roman" w:cs="Times New Roman"/>
                <w:sz w:val="22"/>
                <w:szCs w:val="22"/>
              </w:rPr>
              <w:t xml:space="preserve">Change to the character of the </w:t>
            </w:r>
            <w:r w:rsidR="00AF4860" w:rsidRPr="005B5883">
              <w:rPr>
                <w:rFonts w:ascii="Times New Roman" w:hAnsi="Times New Roman" w:cs="Times New Roman"/>
                <w:sz w:val="22"/>
                <w:szCs w:val="22"/>
              </w:rPr>
              <w:t>ski area</w:t>
            </w:r>
            <w:r w:rsidRPr="005B5883">
              <w:rPr>
                <w:rFonts w:ascii="Times New Roman" w:hAnsi="Times New Roman" w:cs="Times New Roman"/>
                <w:sz w:val="22"/>
                <w:szCs w:val="22"/>
              </w:rPr>
              <w:t xml:space="preserve"> associated with base area &amp; facility improvements and enhancements.</w:t>
            </w:r>
          </w:p>
        </w:tc>
      </w:tr>
      <w:tr w:rsidR="00E57E46" w:rsidRPr="00AB077D" w14:paraId="11BDD112" w14:textId="77777777" w:rsidTr="008571AF">
        <w:tc>
          <w:tcPr>
            <w:tcW w:w="1890" w:type="dxa"/>
            <w:vMerge/>
          </w:tcPr>
          <w:p w14:paraId="427BA281" w14:textId="77777777" w:rsidR="00E57E46" w:rsidRPr="005B5883" w:rsidRDefault="00E57E46" w:rsidP="00110D16">
            <w:pPr>
              <w:rPr>
                <w:rFonts w:ascii="Times New Roman" w:hAnsi="Times New Roman" w:cs="Times New Roman"/>
                <w:sz w:val="22"/>
                <w:szCs w:val="22"/>
              </w:rPr>
            </w:pPr>
          </w:p>
        </w:tc>
        <w:tc>
          <w:tcPr>
            <w:tcW w:w="6660" w:type="dxa"/>
          </w:tcPr>
          <w:p w14:paraId="1C15F752" w14:textId="2BE993B3" w:rsidR="00E57E46" w:rsidRPr="005B5883" w:rsidRDefault="00E57E46" w:rsidP="00110D16">
            <w:pPr>
              <w:rPr>
                <w:rFonts w:ascii="Times New Roman" w:hAnsi="Times New Roman" w:cs="Times New Roman"/>
                <w:sz w:val="22"/>
                <w:szCs w:val="22"/>
              </w:rPr>
            </w:pPr>
            <w:r w:rsidRPr="005B5883">
              <w:rPr>
                <w:rFonts w:ascii="Times New Roman" w:hAnsi="Times New Roman" w:cs="Times New Roman"/>
                <w:sz w:val="22"/>
                <w:szCs w:val="22"/>
              </w:rPr>
              <w:t xml:space="preserve">Carbon County permitting requirements and regulatory oversight for </w:t>
            </w:r>
            <w:r w:rsidR="00AF4860" w:rsidRPr="005B5883">
              <w:rPr>
                <w:rFonts w:ascii="Times New Roman" w:hAnsi="Times New Roman" w:cs="Times New Roman"/>
                <w:sz w:val="22"/>
                <w:szCs w:val="22"/>
              </w:rPr>
              <w:t>ski area</w:t>
            </w:r>
            <w:r w:rsidRPr="005B5883">
              <w:rPr>
                <w:rFonts w:ascii="Times New Roman" w:hAnsi="Times New Roman" w:cs="Times New Roman"/>
                <w:sz w:val="22"/>
                <w:szCs w:val="22"/>
              </w:rPr>
              <w:t xml:space="preserve"> improvements and enhancements.</w:t>
            </w:r>
          </w:p>
        </w:tc>
      </w:tr>
      <w:tr w:rsidR="00E57E46" w:rsidRPr="00AB077D" w14:paraId="3A8EA80B" w14:textId="77777777" w:rsidTr="008571AF">
        <w:tc>
          <w:tcPr>
            <w:tcW w:w="1890" w:type="dxa"/>
          </w:tcPr>
          <w:p w14:paraId="3A0A4F92" w14:textId="77777777" w:rsidR="00E57E46" w:rsidRPr="005B5883" w:rsidRDefault="00E57E46" w:rsidP="00110D16">
            <w:pPr>
              <w:rPr>
                <w:rFonts w:ascii="Times New Roman" w:hAnsi="Times New Roman" w:cs="Times New Roman"/>
                <w:sz w:val="22"/>
                <w:szCs w:val="22"/>
              </w:rPr>
            </w:pPr>
            <w:r w:rsidRPr="005B5883">
              <w:rPr>
                <w:rFonts w:ascii="Times New Roman" w:hAnsi="Times New Roman" w:cs="Times New Roman"/>
                <w:sz w:val="22"/>
                <w:szCs w:val="22"/>
              </w:rPr>
              <w:t>Mineral Resources</w:t>
            </w:r>
          </w:p>
        </w:tc>
        <w:tc>
          <w:tcPr>
            <w:tcW w:w="6660" w:type="dxa"/>
          </w:tcPr>
          <w:p w14:paraId="389B5813" w14:textId="77777777" w:rsidR="00E57E46" w:rsidRPr="005B5883" w:rsidRDefault="00E57E46" w:rsidP="00110D16">
            <w:pPr>
              <w:rPr>
                <w:rFonts w:ascii="Times New Roman" w:hAnsi="Times New Roman" w:cs="Times New Roman"/>
                <w:sz w:val="22"/>
                <w:szCs w:val="22"/>
              </w:rPr>
            </w:pPr>
            <w:r w:rsidRPr="005B5883">
              <w:rPr>
                <w:rFonts w:ascii="Times New Roman" w:hAnsi="Times New Roman" w:cs="Times New Roman"/>
                <w:sz w:val="22"/>
                <w:szCs w:val="22"/>
              </w:rPr>
              <w:t xml:space="preserve">Ownership status of non-Federal land mineral estate. </w:t>
            </w:r>
          </w:p>
        </w:tc>
      </w:tr>
    </w:tbl>
    <w:p w14:paraId="0DD1915B" w14:textId="79037754" w:rsidR="00E57E46" w:rsidRPr="002512D4" w:rsidRDefault="00E57E46" w:rsidP="00E57E46">
      <w:pPr>
        <w:jc w:val="both"/>
        <w:rPr>
          <w:rFonts w:ascii="Times New Roman" w:hAnsi="Times New Roman" w:cs="Times New Roman"/>
          <w:i/>
          <w:sz w:val="22"/>
          <w:szCs w:val="22"/>
        </w:rPr>
      </w:pPr>
      <w:r w:rsidRPr="002512D4">
        <w:rPr>
          <w:rFonts w:ascii="Times New Roman" w:hAnsi="Times New Roman" w:cs="Times New Roman"/>
          <w:i/>
          <w:sz w:val="22"/>
          <w:szCs w:val="22"/>
        </w:rPr>
        <w:t xml:space="preserve"> Note: The term “</w:t>
      </w:r>
      <w:r w:rsidR="007C3659" w:rsidRPr="002512D4">
        <w:rPr>
          <w:rFonts w:ascii="Times New Roman" w:hAnsi="Times New Roman" w:cs="Times New Roman"/>
          <w:i/>
          <w:sz w:val="22"/>
          <w:szCs w:val="22"/>
        </w:rPr>
        <w:t>s</w:t>
      </w:r>
      <w:r w:rsidRPr="002512D4">
        <w:rPr>
          <w:rFonts w:ascii="Times New Roman" w:hAnsi="Times New Roman" w:cs="Times New Roman"/>
          <w:i/>
          <w:sz w:val="22"/>
          <w:szCs w:val="22"/>
        </w:rPr>
        <w:t xml:space="preserve">ki </w:t>
      </w:r>
      <w:r w:rsidR="007C3659" w:rsidRPr="002512D4">
        <w:rPr>
          <w:rFonts w:ascii="Times New Roman" w:hAnsi="Times New Roman" w:cs="Times New Roman"/>
          <w:i/>
          <w:sz w:val="22"/>
          <w:szCs w:val="22"/>
        </w:rPr>
        <w:t>a</w:t>
      </w:r>
      <w:r w:rsidRPr="002512D4">
        <w:rPr>
          <w:rFonts w:ascii="Times New Roman" w:hAnsi="Times New Roman" w:cs="Times New Roman"/>
          <w:i/>
          <w:sz w:val="22"/>
          <w:szCs w:val="22"/>
        </w:rPr>
        <w:t xml:space="preserve">rea” refers to Red Lodge Mountain Ski Area, including </w:t>
      </w:r>
      <w:r w:rsidR="001A302D" w:rsidRPr="002512D4">
        <w:rPr>
          <w:rFonts w:ascii="Times New Roman" w:hAnsi="Times New Roman" w:cs="Times New Roman"/>
          <w:i/>
          <w:sz w:val="22"/>
          <w:szCs w:val="22"/>
        </w:rPr>
        <w:t>RLMR</w:t>
      </w:r>
      <w:r w:rsidRPr="002512D4">
        <w:rPr>
          <w:rFonts w:ascii="Times New Roman" w:hAnsi="Times New Roman" w:cs="Times New Roman"/>
          <w:i/>
          <w:sz w:val="22"/>
          <w:szCs w:val="22"/>
        </w:rPr>
        <w:t xml:space="preserve"> buildings and facilitie</w:t>
      </w:r>
      <w:r w:rsidR="00647380" w:rsidRPr="002512D4">
        <w:rPr>
          <w:rFonts w:ascii="Times New Roman" w:hAnsi="Times New Roman" w:cs="Times New Roman"/>
          <w:i/>
          <w:sz w:val="22"/>
          <w:szCs w:val="22"/>
        </w:rPr>
        <w:t>s</w:t>
      </w:r>
      <w:r w:rsidR="00AF4860" w:rsidRPr="002512D4">
        <w:rPr>
          <w:rFonts w:ascii="Times New Roman" w:hAnsi="Times New Roman" w:cs="Times New Roman"/>
          <w:i/>
          <w:sz w:val="22"/>
          <w:szCs w:val="22"/>
        </w:rPr>
        <w:t xml:space="preserve"> (current ski area permit boundary) and the proposed Nordic ski area boundary</w:t>
      </w:r>
      <w:r w:rsidRPr="002512D4">
        <w:rPr>
          <w:rFonts w:ascii="Times New Roman" w:hAnsi="Times New Roman" w:cs="Times New Roman"/>
          <w:i/>
          <w:sz w:val="22"/>
          <w:szCs w:val="22"/>
        </w:rPr>
        <w:t>.</w:t>
      </w:r>
    </w:p>
    <w:p w14:paraId="1C39BA04" w14:textId="05A763A0" w:rsidR="00E57E46" w:rsidRPr="006C395E" w:rsidRDefault="00E57E46" w:rsidP="002512D4">
      <w:pPr>
        <w:spacing w:before="120" w:after="120"/>
        <w:jc w:val="both"/>
        <w:rPr>
          <w:rFonts w:ascii="Times New Roman" w:hAnsi="Times New Roman"/>
          <w:i/>
        </w:rPr>
      </w:pPr>
      <w:r w:rsidRPr="006C395E">
        <w:rPr>
          <w:rFonts w:ascii="Times New Roman" w:hAnsi="Times New Roman"/>
          <w:i/>
        </w:rPr>
        <w:t>Resource Issues Identified</w:t>
      </w:r>
    </w:p>
    <w:p w14:paraId="6DA1DC87" w14:textId="3682B1DB" w:rsidR="00E57E46" w:rsidRPr="00AB077D" w:rsidRDefault="00E57E46" w:rsidP="00E57E46">
      <w:pPr>
        <w:spacing w:after="80"/>
        <w:jc w:val="both"/>
        <w:rPr>
          <w:rFonts w:ascii="Times New Roman" w:hAnsi="Times New Roman" w:cs="Times New Roman"/>
        </w:rPr>
      </w:pPr>
      <w:r w:rsidRPr="00AB077D">
        <w:rPr>
          <w:rFonts w:ascii="Times New Roman" w:hAnsi="Times New Roman" w:cs="Times New Roman"/>
        </w:rPr>
        <w:t xml:space="preserve">The following resource topics were identified as having the potential to be impacted by the proposed action. These resource topics are analyzed in this EA. The terms “Federal lands”, “non-Federal lands” and “proposed trail corridors”, refer to those areas where direct effects would occur. Comments resulting from internal and external scoping were evaluated by the Forest Service </w:t>
      </w:r>
      <w:r w:rsidR="005B5883">
        <w:rPr>
          <w:rFonts w:ascii="Times New Roman" w:hAnsi="Times New Roman" w:cs="Times New Roman"/>
        </w:rPr>
        <w:t xml:space="preserve">resource specialists </w:t>
      </w:r>
      <w:r w:rsidRPr="00AB077D">
        <w:rPr>
          <w:rFonts w:ascii="Times New Roman" w:hAnsi="Times New Roman" w:cs="Times New Roman"/>
        </w:rPr>
        <w:t xml:space="preserve">to identify potential issues and concerns. Topics identified as important to members of the public and/or to the </w:t>
      </w:r>
      <w:r w:rsidR="006349FF">
        <w:rPr>
          <w:rFonts w:ascii="Times New Roman" w:hAnsi="Times New Roman" w:cs="Times New Roman"/>
        </w:rPr>
        <w:t>Forest Service</w:t>
      </w:r>
      <w:r w:rsidR="00771186">
        <w:rPr>
          <w:rFonts w:ascii="Times New Roman" w:hAnsi="Times New Roman" w:cs="Times New Roman"/>
        </w:rPr>
        <w:t xml:space="preserve"> include</w:t>
      </w:r>
      <w:r w:rsidR="00771186" w:rsidRPr="00597A58">
        <w:rPr>
          <w:rFonts w:ascii="Times New Roman" w:hAnsi="Times New Roman" w:cs="Times New Roman"/>
          <w:color w:val="00B050"/>
        </w:rPr>
        <w:t>:</w:t>
      </w:r>
      <w:r w:rsidRPr="00597A58">
        <w:rPr>
          <w:rFonts w:ascii="Times New Roman" w:hAnsi="Times New Roman" w:cs="Times New Roman"/>
          <w:color w:val="00B050"/>
        </w:rPr>
        <w:t xml:space="preserve"> </w:t>
      </w:r>
    </w:p>
    <w:p w14:paraId="75962645" w14:textId="7B987F7C" w:rsidR="00E57E46" w:rsidRPr="00AB077D" w:rsidRDefault="00E57E46" w:rsidP="002512D4">
      <w:pPr>
        <w:pStyle w:val="ListParagraph"/>
        <w:numPr>
          <w:ilvl w:val="0"/>
          <w:numId w:val="11"/>
        </w:numPr>
        <w:ind w:left="360"/>
        <w:jc w:val="both"/>
        <w:rPr>
          <w:rFonts w:ascii="Times New Roman" w:hAnsi="Times New Roman" w:cs="Times New Roman"/>
        </w:rPr>
      </w:pPr>
      <w:r w:rsidRPr="00AB077D">
        <w:rPr>
          <w:rFonts w:ascii="Times New Roman" w:hAnsi="Times New Roman" w:cs="Times New Roman"/>
        </w:rPr>
        <w:t xml:space="preserve">Change of the character of the </w:t>
      </w:r>
      <w:r w:rsidR="00AF4860" w:rsidRPr="00AB077D">
        <w:rPr>
          <w:rFonts w:ascii="Times New Roman" w:hAnsi="Times New Roman" w:cs="Times New Roman"/>
        </w:rPr>
        <w:t>ski area</w:t>
      </w:r>
      <w:r w:rsidRPr="00AB077D">
        <w:rPr>
          <w:rFonts w:ascii="Times New Roman" w:hAnsi="Times New Roman" w:cs="Times New Roman"/>
        </w:rPr>
        <w:t xml:space="preserve"> associated with improving the base area.</w:t>
      </w:r>
    </w:p>
    <w:p w14:paraId="1C470F64" w14:textId="245FC37E" w:rsidR="00E57E46" w:rsidRPr="00AB077D" w:rsidRDefault="00E57E46" w:rsidP="002512D4">
      <w:pPr>
        <w:pStyle w:val="ListParagraph"/>
        <w:numPr>
          <w:ilvl w:val="0"/>
          <w:numId w:val="11"/>
        </w:numPr>
        <w:ind w:left="360"/>
        <w:jc w:val="both"/>
        <w:rPr>
          <w:rFonts w:ascii="Times New Roman" w:hAnsi="Times New Roman" w:cs="Times New Roman"/>
        </w:rPr>
      </w:pPr>
      <w:r w:rsidRPr="00AB077D">
        <w:rPr>
          <w:rFonts w:ascii="Times New Roman" w:hAnsi="Times New Roman" w:cs="Times New Roman"/>
        </w:rPr>
        <w:t xml:space="preserve">County permitting requirements associated with future development of the </w:t>
      </w:r>
      <w:r w:rsidR="00AF4860" w:rsidRPr="00AB077D">
        <w:rPr>
          <w:rFonts w:ascii="Times New Roman" w:hAnsi="Times New Roman" w:cs="Times New Roman"/>
        </w:rPr>
        <w:t>ski area</w:t>
      </w:r>
      <w:r w:rsidRPr="00AB077D">
        <w:rPr>
          <w:rFonts w:ascii="Times New Roman" w:hAnsi="Times New Roman" w:cs="Times New Roman"/>
        </w:rPr>
        <w:t>.</w:t>
      </w:r>
    </w:p>
    <w:p w14:paraId="6D263F93" w14:textId="22C10FFE" w:rsidR="00E57E46" w:rsidRPr="00AB077D" w:rsidRDefault="00E57E46" w:rsidP="002512D4">
      <w:pPr>
        <w:pStyle w:val="ListParagraph"/>
        <w:numPr>
          <w:ilvl w:val="0"/>
          <w:numId w:val="11"/>
        </w:numPr>
        <w:ind w:left="360"/>
        <w:jc w:val="both"/>
        <w:rPr>
          <w:rFonts w:ascii="Times New Roman" w:hAnsi="Times New Roman" w:cs="Times New Roman"/>
        </w:rPr>
      </w:pPr>
      <w:r w:rsidRPr="00AB077D">
        <w:rPr>
          <w:rFonts w:ascii="Times New Roman" w:hAnsi="Times New Roman" w:cs="Times New Roman"/>
        </w:rPr>
        <w:t xml:space="preserve">Ski </w:t>
      </w:r>
      <w:r w:rsidR="00AF4860" w:rsidRPr="00AB077D">
        <w:rPr>
          <w:rFonts w:ascii="Times New Roman" w:hAnsi="Times New Roman" w:cs="Times New Roman"/>
        </w:rPr>
        <w:t>a</w:t>
      </w:r>
      <w:r w:rsidRPr="00AB077D">
        <w:rPr>
          <w:rFonts w:ascii="Times New Roman" w:hAnsi="Times New Roman" w:cs="Times New Roman"/>
        </w:rPr>
        <w:t xml:space="preserve">rea upgrades and potential </w:t>
      </w:r>
      <w:r w:rsidR="00771186" w:rsidRPr="002512D4">
        <w:rPr>
          <w:rFonts w:ascii="Times New Roman" w:hAnsi="Times New Roman" w:cs="Times New Roman"/>
        </w:rPr>
        <w:t>to draw</w:t>
      </w:r>
      <w:r w:rsidR="00C957FB" w:rsidRPr="002512D4">
        <w:rPr>
          <w:rFonts w:ascii="Times New Roman" w:hAnsi="Times New Roman" w:cs="Times New Roman"/>
        </w:rPr>
        <w:t xml:space="preserve"> </w:t>
      </w:r>
      <w:r w:rsidRPr="00AB077D">
        <w:rPr>
          <w:rFonts w:ascii="Times New Roman" w:hAnsi="Times New Roman" w:cs="Times New Roman"/>
        </w:rPr>
        <w:t>business away from downtown Red Lodge.</w:t>
      </w:r>
    </w:p>
    <w:p w14:paraId="6F61D8D8" w14:textId="794F9B2E" w:rsidR="00E57E46" w:rsidRPr="00AB077D" w:rsidRDefault="00E57E46" w:rsidP="002512D4">
      <w:pPr>
        <w:pStyle w:val="ListParagraph"/>
        <w:numPr>
          <w:ilvl w:val="0"/>
          <w:numId w:val="11"/>
        </w:numPr>
        <w:ind w:left="360"/>
        <w:jc w:val="both"/>
        <w:rPr>
          <w:rFonts w:ascii="Times New Roman" w:hAnsi="Times New Roman" w:cs="Times New Roman"/>
        </w:rPr>
      </w:pPr>
      <w:r w:rsidRPr="00AB077D">
        <w:rPr>
          <w:rFonts w:ascii="Times New Roman" w:hAnsi="Times New Roman" w:cs="Times New Roman"/>
        </w:rPr>
        <w:t xml:space="preserve">Permanent easements for public trail </w:t>
      </w:r>
      <w:r w:rsidR="00771186" w:rsidRPr="00AB077D">
        <w:rPr>
          <w:rFonts w:ascii="Times New Roman" w:hAnsi="Times New Roman" w:cs="Times New Roman"/>
        </w:rPr>
        <w:t>access</w:t>
      </w:r>
      <w:r w:rsidR="00771186">
        <w:rPr>
          <w:rFonts w:ascii="Times New Roman" w:hAnsi="Times New Roman" w:cs="Times New Roman"/>
        </w:rPr>
        <w:t xml:space="preserve"> on</w:t>
      </w:r>
      <w:r w:rsidR="00652AD8">
        <w:rPr>
          <w:rFonts w:ascii="Times New Roman" w:hAnsi="Times New Roman" w:cs="Times New Roman"/>
        </w:rPr>
        <w:t xml:space="preserve"> </w:t>
      </w:r>
      <w:r w:rsidR="004D0233" w:rsidRPr="00AB077D">
        <w:rPr>
          <w:rFonts w:ascii="Times New Roman" w:hAnsi="Times New Roman" w:cs="Times New Roman"/>
        </w:rPr>
        <w:t xml:space="preserve">proposed </w:t>
      </w:r>
      <w:r w:rsidR="00DC2318" w:rsidRPr="00AB077D">
        <w:rPr>
          <w:rFonts w:ascii="Times New Roman" w:hAnsi="Times New Roman" w:cs="Times New Roman"/>
        </w:rPr>
        <w:t>Ranger Trail</w:t>
      </w:r>
      <w:r w:rsidRPr="00AB077D">
        <w:rPr>
          <w:rFonts w:ascii="Times New Roman" w:hAnsi="Times New Roman" w:cs="Times New Roman"/>
        </w:rPr>
        <w:t xml:space="preserve"> #107. </w:t>
      </w:r>
    </w:p>
    <w:p w14:paraId="17C8CCC9" w14:textId="77777777" w:rsidR="00E57E46" w:rsidRPr="00AB077D" w:rsidRDefault="00E57E46" w:rsidP="002512D4">
      <w:pPr>
        <w:pStyle w:val="ListParagraph"/>
        <w:numPr>
          <w:ilvl w:val="0"/>
          <w:numId w:val="11"/>
        </w:numPr>
        <w:ind w:left="360"/>
        <w:jc w:val="both"/>
        <w:rPr>
          <w:rFonts w:ascii="Times New Roman" w:hAnsi="Times New Roman" w:cs="Times New Roman"/>
        </w:rPr>
      </w:pPr>
      <w:r w:rsidRPr="00AB077D">
        <w:rPr>
          <w:rFonts w:ascii="Times New Roman" w:hAnsi="Times New Roman" w:cs="Times New Roman"/>
        </w:rPr>
        <w:t>The effects of increased recreational use on wildlife movement patterns and behavior.</w:t>
      </w:r>
    </w:p>
    <w:p w14:paraId="0D64E74E" w14:textId="77777777" w:rsidR="00E57E46" w:rsidRPr="00AB077D" w:rsidRDefault="00E57E46" w:rsidP="002512D4">
      <w:pPr>
        <w:pStyle w:val="ListParagraph"/>
        <w:numPr>
          <w:ilvl w:val="0"/>
          <w:numId w:val="11"/>
        </w:numPr>
        <w:ind w:left="360"/>
        <w:jc w:val="both"/>
        <w:rPr>
          <w:rFonts w:ascii="Times New Roman" w:hAnsi="Times New Roman" w:cs="Times New Roman"/>
        </w:rPr>
      </w:pPr>
      <w:r w:rsidRPr="00AB077D">
        <w:rPr>
          <w:rFonts w:ascii="Times New Roman" w:hAnsi="Times New Roman" w:cs="Times New Roman"/>
        </w:rPr>
        <w:t xml:space="preserve">Long-term status of special use permittees and lessees located on the Federal lands. </w:t>
      </w:r>
    </w:p>
    <w:p w14:paraId="730A5C39" w14:textId="2398BB08" w:rsidR="00E57E46" w:rsidRDefault="00E57E46" w:rsidP="002512D4">
      <w:pPr>
        <w:pStyle w:val="ListParagraph"/>
        <w:numPr>
          <w:ilvl w:val="0"/>
          <w:numId w:val="11"/>
        </w:numPr>
        <w:spacing w:after="60"/>
        <w:ind w:left="360"/>
        <w:jc w:val="both"/>
        <w:rPr>
          <w:rFonts w:ascii="Times New Roman" w:hAnsi="Times New Roman" w:cs="Times New Roman"/>
        </w:rPr>
      </w:pPr>
      <w:r w:rsidRPr="00AB077D">
        <w:rPr>
          <w:rFonts w:ascii="Times New Roman" w:hAnsi="Times New Roman" w:cs="Times New Roman"/>
        </w:rPr>
        <w:t xml:space="preserve">Protection of riparian habitat and wetlands on </w:t>
      </w:r>
      <w:r w:rsidR="00647380" w:rsidRPr="00AB077D">
        <w:rPr>
          <w:rFonts w:ascii="Times New Roman" w:hAnsi="Times New Roman" w:cs="Times New Roman"/>
        </w:rPr>
        <w:t xml:space="preserve">the </w:t>
      </w:r>
      <w:r w:rsidRPr="00AB077D">
        <w:rPr>
          <w:rFonts w:ascii="Times New Roman" w:hAnsi="Times New Roman" w:cs="Times New Roman"/>
        </w:rPr>
        <w:t>Federal lands.</w:t>
      </w:r>
    </w:p>
    <w:p w14:paraId="5F34CE0C" w14:textId="77777777" w:rsidR="00597A58" w:rsidRPr="00597A58" w:rsidRDefault="00597A58" w:rsidP="00597A58">
      <w:pPr>
        <w:spacing w:after="60"/>
        <w:jc w:val="both"/>
        <w:rPr>
          <w:rFonts w:ascii="Times New Roman" w:hAnsi="Times New Roman" w:cs="Times New Roman"/>
        </w:rPr>
      </w:pPr>
    </w:p>
    <w:p w14:paraId="6F80DC15" w14:textId="65EA6DE4" w:rsidR="00E57E46" w:rsidRPr="00AB077D" w:rsidRDefault="00E57E46" w:rsidP="00753655">
      <w:pPr>
        <w:spacing w:before="60" w:after="120"/>
        <w:jc w:val="both"/>
        <w:rPr>
          <w:rFonts w:ascii="Times New Roman" w:hAnsi="Times New Roman" w:cs="Times New Roman"/>
        </w:rPr>
      </w:pPr>
      <w:r w:rsidRPr="00AB077D">
        <w:rPr>
          <w:rFonts w:ascii="Times New Roman" w:hAnsi="Times New Roman" w:cs="Times New Roman"/>
          <w:b/>
        </w:rPr>
        <w:lastRenderedPageBreak/>
        <w:t>Land Resources</w:t>
      </w:r>
      <w:r w:rsidRPr="00AB077D">
        <w:rPr>
          <w:rFonts w:ascii="Times New Roman" w:hAnsi="Times New Roman" w:cs="Times New Roman"/>
        </w:rPr>
        <w:t xml:space="preserve">: Permanent easements for public trail access </w:t>
      </w:r>
      <w:r w:rsidR="0018574C">
        <w:rPr>
          <w:rFonts w:ascii="Times New Roman" w:hAnsi="Times New Roman" w:cs="Times New Roman"/>
        </w:rPr>
        <w:t>will be pursued by the U.S</w:t>
      </w:r>
      <w:r w:rsidR="00BF3153">
        <w:rPr>
          <w:rFonts w:ascii="Times New Roman" w:hAnsi="Times New Roman" w:cs="Times New Roman"/>
        </w:rPr>
        <w:t xml:space="preserve"> and AG/JMA</w:t>
      </w:r>
      <w:r w:rsidRPr="00AB077D">
        <w:rPr>
          <w:rFonts w:ascii="Times New Roman" w:hAnsi="Times New Roman" w:cs="Times New Roman"/>
        </w:rPr>
        <w:t xml:space="preserve"> on those </w:t>
      </w:r>
      <w:r w:rsidR="00771186">
        <w:rPr>
          <w:rFonts w:ascii="Times New Roman" w:hAnsi="Times New Roman" w:cs="Times New Roman"/>
        </w:rPr>
        <w:t>segments</w:t>
      </w:r>
      <w:r w:rsidR="00C957FB">
        <w:rPr>
          <w:rFonts w:ascii="Times New Roman" w:hAnsi="Times New Roman" w:cs="Times New Roman"/>
        </w:rPr>
        <w:t xml:space="preserve"> </w:t>
      </w:r>
      <w:r w:rsidRPr="00AB077D">
        <w:rPr>
          <w:rFonts w:ascii="Times New Roman" w:hAnsi="Times New Roman" w:cs="Times New Roman"/>
        </w:rPr>
        <w:t xml:space="preserve">of </w:t>
      </w:r>
      <w:r w:rsidR="004D0233" w:rsidRPr="00AB077D">
        <w:rPr>
          <w:rFonts w:ascii="Times New Roman" w:hAnsi="Times New Roman" w:cs="Times New Roman"/>
        </w:rPr>
        <w:t xml:space="preserve">proposed </w:t>
      </w:r>
      <w:r w:rsidR="00DC2318" w:rsidRPr="00AB077D">
        <w:rPr>
          <w:rFonts w:ascii="Times New Roman" w:hAnsi="Times New Roman" w:cs="Times New Roman"/>
        </w:rPr>
        <w:t>Ranger Trail</w:t>
      </w:r>
      <w:r w:rsidRPr="00AB077D">
        <w:rPr>
          <w:rFonts w:ascii="Times New Roman" w:hAnsi="Times New Roman" w:cs="Times New Roman"/>
        </w:rPr>
        <w:t xml:space="preserve"> #107 </w:t>
      </w:r>
      <w:r w:rsidR="00647380" w:rsidRPr="00AB077D">
        <w:rPr>
          <w:rFonts w:ascii="Times New Roman" w:hAnsi="Times New Roman" w:cs="Times New Roman"/>
        </w:rPr>
        <w:t xml:space="preserve">that cross </w:t>
      </w:r>
      <w:r w:rsidRPr="00AB077D">
        <w:rPr>
          <w:rFonts w:ascii="Times New Roman" w:hAnsi="Times New Roman" w:cs="Times New Roman"/>
        </w:rPr>
        <w:t>State and Palisades Livestock</w:t>
      </w:r>
      <w:r w:rsidRPr="00C957FB">
        <w:rPr>
          <w:rFonts w:ascii="Times New Roman" w:hAnsi="Times New Roman" w:cs="Times New Roman"/>
          <w:color w:val="00B050"/>
        </w:rPr>
        <w:t xml:space="preserve"> </w:t>
      </w:r>
      <w:r w:rsidRPr="00AB077D">
        <w:rPr>
          <w:rFonts w:ascii="Times New Roman" w:hAnsi="Times New Roman" w:cs="Times New Roman"/>
        </w:rPr>
        <w:t>lands</w:t>
      </w:r>
      <w:r w:rsidR="00805201" w:rsidRPr="00AB077D">
        <w:rPr>
          <w:rFonts w:ascii="Times New Roman" w:hAnsi="Times New Roman" w:cs="Times New Roman"/>
        </w:rPr>
        <w:t>.</w:t>
      </w:r>
      <w:r w:rsidR="0051129C" w:rsidRPr="00AB077D">
        <w:rPr>
          <w:rFonts w:ascii="Times New Roman" w:hAnsi="Times New Roman" w:cs="Times New Roman"/>
        </w:rPr>
        <w:t xml:space="preserve"> </w:t>
      </w:r>
      <w:r w:rsidRPr="00AB077D">
        <w:rPr>
          <w:rFonts w:ascii="Times New Roman" w:hAnsi="Times New Roman" w:cs="Times New Roman"/>
        </w:rPr>
        <w:t>Existing Federal special use permits and leases would be affected by the proposed action.</w:t>
      </w:r>
      <w:r w:rsidR="00805201" w:rsidRPr="00AB077D">
        <w:rPr>
          <w:rFonts w:ascii="Times New Roman" w:hAnsi="Times New Roman" w:cs="Times New Roman"/>
        </w:rPr>
        <w:t xml:space="preserve"> </w:t>
      </w:r>
    </w:p>
    <w:p w14:paraId="0DED7A89" w14:textId="4798CAC8" w:rsidR="00AC2796" w:rsidRPr="00AB077D" w:rsidRDefault="00AC2796" w:rsidP="00753655">
      <w:pPr>
        <w:spacing w:before="60" w:after="120"/>
        <w:jc w:val="both"/>
        <w:rPr>
          <w:rFonts w:ascii="Times New Roman" w:hAnsi="Times New Roman" w:cs="Times New Roman"/>
        </w:rPr>
      </w:pPr>
      <w:r w:rsidRPr="00AB077D">
        <w:rPr>
          <w:rFonts w:ascii="Times New Roman" w:hAnsi="Times New Roman" w:cs="Times New Roman"/>
          <w:b/>
        </w:rPr>
        <w:t>Mineral Resources</w:t>
      </w:r>
      <w:r w:rsidRPr="00AB077D">
        <w:rPr>
          <w:rFonts w:ascii="Times New Roman" w:hAnsi="Times New Roman" w:cs="Times New Roman"/>
        </w:rPr>
        <w:t xml:space="preserve">: The non-Federal lands </w:t>
      </w:r>
      <w:r w:rsidR="00635AAA" w:rsidRPr="00AB077D">
        <w:rPr>
          <w:rFonts w:ascii="Times New Roman" w:hAnsi="Times New Roman" w:cs="Times New Roman"/>
        </w:rPr>
        <w:t>have</w:t>
      </w:r>
      <w:r w:rsidRPr="00AB077D">
        <w:rPr>
          <w:rFonts w:ascii="Times New Roman" w:hAnsi="Times New Roman" w:cs="Times New Roman"/>
        </w:rPr>
        <w:t xml:space="preserve"> a split mineral estate</w:t>
      </w:r>
      <w:r w:rsidR="00635AAA" w:rsidRPr="00AB077D">
        <w:rPr>
          <w:rFonts w:ascii="Times New Roman" w:hAnsi="Times New Roman" w:cs="Times New Roman"/>
        </w:rPr>
        <w:t xml:space="preserve"> </w:t>
      </w:r>
      <w:r w:rsidR="00635AAA" w:rsidRPr="00AB077D">
        <w:rPr>
          <w:rFonts w:ascii="Times New Roman" w:eastAsia="Times New Roman" w:hAnsi="Times New Roman" w:cs="Times New Roman"/>
        </w:rPr>
        <w:t>with outstanding mineral rights</w:t>
      </w:r>
      <w:r w:rsidRPr="00AB077D">
        <w:rPr>
          <w:rFonts w:ascii="Times New Roman" w:hAnsi="Times New Roman" w:cs="Times New Roman"/>
        </w:rPr>
        <w:t xml:space="preserve">. </w:t>
      </w:r>
      <w:r w:rsidR="007312BD" w:rsidRPr="00AB077D">
        <w:rPr>
          <w:rFonts w:ascii="Times New Roman" w:hAnsi="Times New Roman" w:cs="Times New Roman"/>
        </w:rPr>
        <w:t>The proposed action could impact mineral resources.</w:t>
      </w:r>
      <w:r w:rsidRPr="00AB077D">
        <w:rPr>
          <w:rFonts w:ascii="Times New Roman" w:hAnsi="Times New Roman" w:cs="Times New Roman"/>
        </w:rPr>
        <w:t xml:space="preserve"> </w:t>
      </w:r>
    </w:p>
    <w:p w14:paraId="7AFC72A0" w14:textId="77777777" w:rsidR="00635AAA" w:rsidRPr="00AB077D" w:rsidRDefault="00635AAA" w:rsidP="00753655">
      <w:pPr>
        <w:spacing w:after="120"/>
        <w:jc w:val="both"/>
        <w:rPr>
          <w:rFonts w:ascii="Times New Roman" w:hAnsi="Times New Roman" w:cs="Times New Roman"/>
        </w:rPr>
      </w:pPr>
      <w:r w:rsidRPr="00AB077D">
        <w:rPr>
          <w:rFonts w:ascii="Times New Roman" w:hAnsi="Times New Roman" w:cs="Times New Roman"/>
          <w:b/>
        </w:rPr>
        <w:t>Recreation, Public Access, Roads and Trails:</w:t>
      </w:r>
      <w:r w:rsidRPr="00AB077D">
        <w:rPr>
          <w:rFonts w:ascii="Times New Roman" w:hAnsi="Times New Roman" w:cs="Times New Roman"/>
        </w:rPr>
        <w:t xml:space="preserve"> The preservation and enhancement of public recreational opportunities in the project area, including winter sports, hiking, biking and horseback riding, are among the objectives of proposed action.</w:t>
      </w:r>
    </w:p>
    <w:p w14:paraId="3D8808B1" w14:textId="2522E9EB" w:rsidR="00E57E46" w:rsidRPr="00AB077D" w:rsidRDefault="00E57E46" w:rsidP="00753655">
      <w:pPr>
        <w:spacing w:after="120"/>
        <w:jc w:val="both"/>
        <w:rPr>
          <w:rFonts w:ascii="Times New Roman" w:hAnsi="Times New Roman" w:cs="Times New Roman"/>
        </w:rPr>
      </w:pPr>
      <w:r w:rsidRPr="00AB077D">
        <w:rPr>
          <w:rFonts w:ascii="Times New Roman" w:hAnsi="Times New Roman" w:cs="Times New Roman"/>
          <w:b/>
        </w:rPr>
        <w:t>Vegetation</w:t>
      </w:r>
      <w:r w:rsidRPr="00AB077D">
        <w:rPr>
          <w:rFonts w:ascii="Times New Roman" w:hAnsi="Times New Roman" w:cs="Times New Roman"/>
        </w:rPr>
        <w:t>: The project area sustains a variety of vegetative types, including open meadows and stands of Douglas</w:t>
      </w:r>
      <w:r w:rsidR="00416D7A" w:rsidRPr="00AB077D">
        <w:rPr>
          <w:rFonts w:ascii="Times New Roman" w:hAnsi="Times New Roman" w:cs="Times New Roman"/>
        </w:rPr>
        <w:t>-</w:t>
      </w:r>
      <w:r w:rsidRPr="00AB077D">
        <w:rPr>
          <w:rFonts w:ascii="Times New Roman" w:hAnsi="Times New Roman" w:cs="Times New Roman"/>
        </w:rPr>
        <w:t xml:space="preserve">fir, </w:t>
      </w:r>
      <w:r w:rsidR="001A243C" w:rsidRPr="00AB077D">
        <w:rPr>
          <w:rFonts w:ascii="Times New Roman" w:hAnsi="Times New Roman" w:cs="Times New Roman"/>
        </w:rPr>
        <w:t>l</w:t>
      </w:r>
      <w:r w:rsidR="001A243C">
        <w:rPr>
          <w:rFonts w:ascii="Times New Roman" w:hAnsi="Times New Roman" w:cs="Times New Roman"/>
        </w:rPr>
        <w:t>odgepole</w:t>
      </w:r>
      <w:r w:rsidR="00C957FB">
        <w:rPr>
          <w:rFonts w:ascii="Times New Roman" w:hAnsi="Times New Roman" w:cs="Times New Roman"/>
        </w:rPr>
        <w:t xml:space="preserve"> pine, Engelmann</w:t>
      </w:r>
      <w:r w:rsidR="00771186">
        <w:rPr>
          <w:rFonts w:ascii="Times New Roman" w:hAnsi="Times New Roman" w:cs="Times New Roman"/>
        </w:rPr>
        <w:t xml:space="preserve"> spruce, subalpine fir</w:t>
      </w:r>
      <w:r w:rsidRPr="00C957FB">
        <w:rPr>
          <w:rFonts w:ascii="Times New Roman" w:hAnsi="Times New Roman" w:cs="Times New Roman"/>
          <w:color w:val="00B050"/>
        </w:rPr>
        <w:t xml:space="preserve"> </w:t>
      </w:r>
      <w:r w:rsidRPr="00AB077D">
        <w:rPr>
          <w:rFonts w:ascii="Times New Roman" w:hAnsi="Times New Roman" w:cs="Times New Roman"/>
        </w:rPr>
        <w:t>and white-bark pine. Certain sensitive plant species have the potential to be present in the project area and could be impacted by the proposed action.</w:t>
      </w:r>
    </w:p>
    <w:p w14:paraId="08F4D2DF" w14:textId="77777777" w:rsidR="00635AAA" w:rsidRPr="00AB077D" w:rsidRDefault="00635AAA" w:rsidP="00753655">
      <w:pPr>
        <w:spacing w:after="120"/>
        <w:jc w:val="both"/>
        <w:rPr>
          <w:rFonts w:ascii="Times New Roman" w:hAnsi="Times New Roman" w:cs="Times New Roman"/>
        </w:rPr>
      </w:pPr>
      <w:r w:rsidRPr="00AB077D">
        <w:rPr>
          <w:rFonts w:ascii="Times New Roman" w:hAnsi="Times New Roman" w:cs="Times New Roman"/>
          <w:b/>
        </w:rPr>
        <w:t xml:space="preserve">Timber and Fuels: </w:t>
      </w:r>
      <w:r w:rsidRPr="00AB077D">
        <w:rPr>
          <w:rFonts w:ascii="Times New Roman" w:hAnsi="Times New Roman" w:cs="Times New Roman"/>
        </w:rPr>
        <w:t>Timber stands and varying degrees of fuel loads occur within the project area. The proposed action could impact timber and fuel management.</w:t>
      </w:r>
    </w:p>
    <w:p w14:paraId="59881049" w14:textId="24C1841C" w:rsidR="00635AAA" w:rsidRPr="00AB077D" w:rsidRDefault="00635AAA" w:rsidP="00753655">
      <w:pPr>
        <w:spacing w:after="120"/>
        <w:jc w:val="both"/>
        <w:rPr>
          <w:rFonts w:ascii="Times New Roman" w:hAnsi="Times New Roman" w:cs="Times New Roman"/>
        </w:rPr>
      </w:pPr>
      <w:r w:rsidRPr="00AB077D">
        <w:rPr>
          <w:rFonts w:ascii="Times New Roman" w:hAnsi="Times New Roman" w:cs="Times New Roman"/>
          <w:b/>
        </w:rPr>
        <w:t xml:space="preserve">Noxious Weeds: </w:t>
      </w:r>
      <w:r w:rsidRPr="00AB077D">
        <w:rPr>
          <w:rFonts w:ascii="Times New Roman" w:hAnsi="Times New Roman" w:cs="Times New Roman"/>
        </w:rPr>
        <w:t>Certain noxious weed species occur along established trails</w:t>
      </w:r>
      <w:r w:rsidR="00416D7A" w:rsidRPr="00AB077D">
        <w:rPr>
          <w:rFonts w:ascii="Times New Roman" w:hAnsi="Times New Roman" w:cs="Times New Roman"/>
        </w:rPr>
        <w:t>, roads, and</w:t>
      </w:r>
      <w:r w:rsidRPr="00AB077D">
        <w:rPr>
          <w:rFonts w:ascii="Times New Roman" w:hAnsi="Times New Roman" w:cs="Times New Roman"/>
        </w:rPr>
        <w:t xml:space="preserve"> in </w:t>
      </w:r>
      <w:r w:rsidR="00416D7A" w:rsidRPr="00AB077D">
        <w:rPr>
          <w:rFonts w:ascii="Times New Roman" w:hAnsi="Times New Roman" w:cs="Times New Roman"/>
        </w:rPr>
        <w:t xml:space="preserve">other portions of </w:t>
      </w:r>
      <w:r w:rsidRPr="00AB077D">
        <w:rPr>
          <w:rFonts w:ascii="Times New Roman" w:hAnsi="Times New Roman" w:cs="Times New Roman"/>
        </w:rPr>
        <w:t>the project area. The proposed action could impact invasive weed distribution.</w:t>
      </w:r>
    </w:p>
    <w:p w14:paraId="0BFFF680" w14:textId="580B8E8B" w:rsidR="00635AAA" w:rsidRPr="00AB077D" w:rsidRDefault="00635AAA" w:rsidP="00753655">
      <w:pPr>
        <w:spacing w:after="120"/>
        <w:jc w:val="both"/>
        <w:rPr>
          <w:rFonts w:ascii="Times New Roman" w:hAnsi="Times New Roman" w:cs="Times New Roman"/>
        </w:rPr>
      </w:pPr>
      <w:r w:rsidRPr="00AB077D">
        <w:rPr>
          <w:rFonts w:ascii="Times New Roman" w:hAnsi="Times New Roman" w:cs="Times New Roman"/>
          <w:b/>
        </w:rPr>
        <w:t>Wetlands, Riparian and Floodplains</w:t>
      </w:r>
      <w:r w:rsidRPr="00AB077D">
        <w:rPr>
          <w:rFonts w:ascii="Times New Roman" w:hAnsi="Times New Roman" w:cs="Times New Roman"/>
        </w:rPr>
        <w:t>: Wetlands, riparian zones and floodplains associated with Cole Creek and Willow Creek, occur in the project area and could be impacted by the proposed action through a net loss in wetland and riparian habitat.</w:t>
      </w:r>
    </w:p>
    <w:p w14:paraId="32CD45CE" w14:textId="661908F2" w:rsidR="00635AAA" w:rsidRPr="00AB077D" w:rsidRDefault="00635AAA" w:rsidP="00753655">
      <w:pPr>
        <w:spacing w:after="120"/>
        <w:jc w:val="both"/>
        <w:rPr>
          <w:rFonts w:ascii="Times New Roman" w:hAnsi="Times New Roman" w:cs="Times New Roman"/>
        </w:rPr>
      </w:pPr>
      <w:r w:rsidRPr="00AB077D">
        <w:rPr>
          <w:rFonts w:ascii="Times New Roman" w:hAnsi="Times New Roman" w:cs="Times New Roman"/>
          <w:b/>
        </w:rPr>
        <w:t>Water Quality and Soils:</w:t>
      </w:r>
      <w:r w:rsidRPr="00AB077D">
        <w:rPr>
          <w:rFonts w:ascii="Times New Roman" w:hAnsi="Times New Roman" w:cs="Times New Roman"/>
        </w:rPr>
        <w:t xml:space="preserve"> The proposed Ranger Trail # 107 corridor crosses various perennial</w:t>
      </w:r>
      <w:r w:rsidR="00677DDF" w:rsidRPr="00AB077D">
        <w:rPr>
          <w:rFonts w:ascii="Times New Roman" w:hAnsi="Times New Roman" w:cs="Times New Roman"/>
        </w:rPr>
        <w:t xml:space="preserve"> creeks</w:t>
      </w:r>
      <w:r w:rsidRPr="00AB077D">
        <w:rPr>
          <w:rFonts w:ascii="Times New Roman" w:hAnsi="Times New Roman" w:cs="Times New Roman"/>
        </w:rPr>
        <w:t xml:space="preserve"> and intermittent streams, </w:t>
      </w:r>
      <w:r w:rsidR="00677DDF" w:rsidRPr="00AB077D">
        <w:rPr>
          <w:rFonts w:ascii="Times New Roman" w:hAnsi="Times New Roman" w:cs="Times New Roman"/>
        </w:rPr>
        <w:t xml:space="preserve">the soil and water quality of </w:t>
      </w:r>
      <w:r w:rsidRPr="00AB077D">
        <w:rPr>
          <w:rFonts w:ascii="Times New Roman" w:hAnsi="Times New Roman" w:cs="Times New Roman"/>
        </w:rPr>
        <w:t>which could be effected by the proposed action.</w:t>
      </w:r>
    </w:p>
    <w:p w14:paraId="701B3DAE" w14:textId="47ADDCE8" w:rsidR="00635AAA" w:rsidRPr="00AB077D" w:rsidRDefault="00635AAA" w:rsidP="00753655">
      <w:pPr>
        <w:spacing w:after="120"/>
        <w:jc w:val="both"/>
        <w:rPr>
          <w:rFonts w:ascii="Times New Roman" w:hAnsi="Times New Roman" w:cs="Times New Roman"/>
        </w:rPr>
      </w:pPr>
      <w:r w:rsidRPr="00AB077D">
        <w:rPr>
          <w:rFonts w:ascii="Times New Roman" w:hAnsi="Times New Roman" w:cs="Times New Roman"/>
          <w:b/>
        </w:rPr>
        <w:t xml:space="preserve">Fisheries and Aquatics: </w:t>
      </w:r>
      <w:r w:rsidRPr="00AB077D">
        <w:rPr>
          <w:rFonts w:ascii="Times New Roman" w:hAnsi="Times New Roman" w:cs="Times New Roman"/>
        </w:rPr>
        <w:t>Perennial streams, such as Cole Creek and Willow Creek, are located within the project area and could be impacted by the proposed action. The proposed Ranger Trail # 107 corridor also crosses East Fork West Red Lodge Creek, Burnt Fork, Harney Creek, Ellis Creek, Hogan Creek, and Thiel Creek, which are perennial watercourses.</w:t>
      </w:r>
    </w:p>
    <w:p w14:paraId="26C239E8" w14:textId="77777777" w:rsidR="00E57E46" w:rsidRPr="00AB077D" w:rsidRDefault="00E57E46" w:rsidP="00753655">
      <w:pPr>
        <w:spacing w:after="120"/>
        <w:jc w:val="both"/>
        <w:rPr>
          <w:rFonts w:ascii="Times New Roman" w:hAnsi="Times New Roman" w:cs="Times New Roman"/>
        </w:rPr>
      </w:pPr>
      <w:r w:rsidRPr="00AB077D">
        <w:rPr>
          <w:rFonts w:ascii="Times New Roman" w:hAnsi="Times New Roman" w:cs="Times New Roman"/>
          <w:b/>
        </w:rPr>
        <w:t>Wildlife</w:t>
      </w:r>
      <w:r w:rsidRPr="00AB077D">
        <w:rPr>
          <w:rFonts w:ascii="Times New Roman" w:hAnsi="Times New Roman" w:cs="Times New Roman"/>
        </w:rPr>
        <w:t>: Wildlife species present in the project area are diverse and could be impacted by the proposed action, which includes increased public recreational activities.</w:t>
      </w:r>
    </w:p>
    <w:p w14:paraId="04343753" w14:textId="77777777" w:rsidR="00E57E46" w:rsidRPr="00AB077D" w:rsidRDefault="00E57E46" w:rsidP="00753655">
      <w:pPr>
        <w:spacing w:after="120"/>
        <w:jc w:val="both"/>
        <w:rPr>
          <w:rFonts w:ascii="Times New Roman" w:hAnsi="Times New Roman" w:cs="Times New Roman"/>
        </w:rPr>
      </w:pPr>
      <w:r w:rsidRPr="00AB077D">
        <w:rPr>
          <w:rFonts w:ascii="Times New Roman" w:hAnsi="Times New Roman" w:cs="Times New Roman"/>
          <w:b/>
        </w:rPr>
        <w:t>Special Status Species</w:t>
      </w:r>
      <w:r w:rsidRPr="00AB077D">
        <w:rPr>
          <w:rFonts w:ascii="Times New Roman" w:hAnsi="Times New Roman" w:cs="Times New Roman"/>
        </w:rPr>
        <w:t>: Threatened and endangered species and Forest Service Sensitive and Management Indicator Species, comprising both animals and plants, have the potential to be present in the project area and could be impacted by the proposed action.</w:t>
      </w:r>
    </w:p>
    <w:p w14:paraId="7B17D7FA" w14:textId="200F070B" w:rsidR="00E57E46" w:rsidRPr="00AB077D" w:rsidRDefault="00E57E46" w:rsidP="00753655">
      <w:pPr>
        <w:spacing w:after="120"/>
        <w:jc w:val="both"/>
        <w:rPr>
          <w:rFonts w:ascii="Times New Roman" w:hAnsi="Times New Roman" w:cs="Times New Roman"/>
        </w:rPr>
      </w:pPr>
      <w:r w:rsidRPr="00AB077D">
        <w:rPr>
          <w:rFonts w:ascii="Times New Roman" w:hAnsi="Times New Roman" w:cs="Times New Roman"/>
          <w:b/>
        </w:rPr>
        <w:t>Cultural Resources:</w:t>
      </w:r>
      <w:r w:rsidRPr="00AB077D">
        <w:rPr>
          <w:rFonts w:ascii="Times New Roman" w:hAnsi="Times New Roman" w:cs="Times New Roman"/>
        </w:rPr>
        <w:t xml:space="preserve"> Cultural resource surveys identified a limited number of cultural resources in the project area, including segments of the historic </w:t>
      </w:r>
      <w:r w:rsidR="00B64470">
        <w:rPr>
          <w:rFonts w:ascii="Times New Roman" w:hAnsi="Times New Roman" w:cs="Times New Roman"/>
        </w:rPr>
        <w:t>Old</w:t>
      </w:r>
      <w:r w:rsidR="00B64470" w:rsidRPr="00AB077D">
        <w:rPr>
          <w:rFonts w:ascii="Times New Roman" w:hAnsi="Times New Roman" w:cs="Times New Roman"/>
        </w:rPr>
        <w:t xml:space="preserve"> </w:t>
      </w:r>
      <w:r w:rsidRPr="00AB077D">
        <w:rPr>
          <w:rFonts w:ascii="Times New Roman" w:hAnsi="Times New Roman" w:cs="Times New Roman"/>
        </w:rPr>
        <w:t>Ranger Trail, which could be impacted by the proposed action.</w:t>
      </w:r>
    </w:p>
    <w:p w14:paraId="113B2BEE" w14:textId="4BA83B9D" w:rsidR="00E57E46" w:rsidRPr="00AB077D" w:rsidRDefault="00E57E46" w:rsidP="00753655">
      <w:pPr>
        <w:spacing w:after="120"/>
        <w:jc w:val="both"/>
        <w:rPr>
          <w:rFonts w:ascii="Times New Roman" w:hAnsi="Times New Roman" w:cs="Times New Roman"/>
        </w:rPr>
      </w:pPr>
      <w:r w:rsidRPr="00AB077D">
        <w:rPr>
          <w:rFonts w:ascii="Times New Roman" w:hAnsi="Times New Roman" w:cs="Times New Roman"/>
          <w:b/>
        </w:rPr>
        <w:t>Socioeconomics and Environmental Justice:</w:t>
      </w:r>
      <w:r w:rsidRPr="00AB077D">
        <w:rPr>
          <w:rFonts w:ascii="Times New Roman" w:hAnsi="Times New Roman" w:cs="Times New Roman"/>
        </w:rPr>
        <w:t xml:space="preserve"> Recreational activities associated with the </w:t>
      </w:r>
      <w:r w:rsidR="00AF4860" w:rsidRPr="00AB077D">
        <w:rPr>
          <w:rFonts w:ascii="Times New Roman" w:hAnsi="Times New Roman" w:cs="Times New Roman"/>
        </w:rPr>
        <w:t>ski area</w:t>
      </w:r>
      <w:r w:rsidRPr="00AB077D">
        <w:rPr>
          <w:rFonts w:ascii="Times New Roman" w:hAnsi="Times New Roman" w:cs="Times New Roman"/>
        </w:rPr>
        <w:t xml:space="preserve"> contribute economically to the </w:t>
      </w:r>
      <w:r w:rsidR="00473278" w:rsidRPr="00AB077D">
        <w:rPr>
          <w:rFonts w:ascii="Times New Roman" w:hAnsi="Times New Roman" w:cs="Times New Roman"/>
        </w:rPr>
        <w:t>City</w:t>
      </w:r>
      <w:r w:rsidR="006958E0" w:rsidRPr="00AB077D">
        <w:rPr>
          <w:rFonts w:ascii="Times New Roman" w:hAnsi="Times New Roman" w:cs="Times New Roman"/>
        </w:rPr>
        <w:t xml:space="preserve"> </w:t>
      </w:r>
      <w:r w:rsidRPr="00AB077D">
        <w:rPr>
          <w:rFonts w:ascii="Times New Roman" w:hAnsi="Times New Roman" w:cs="Times New Roman"/>
        </w:rPr>
        <w:t>of Red Lodge. The proposed action and subsequent land uses that occur within the project area could further impact the local economy.</w:t>
      </w:r>
    </w:p>
    <w:p w14:paraId="48789B20" w14:textId="64F0C46F" w:rsidR="00E57E46" w:rsidRPr="00AB077D" w:rsidRDefault="00E57E46" w:rsidP="005C7771">
      <w:pPr>
        <w:pStyle w:val="Heading2"/>
        <w:numPr>
          <w:ilvl w:val="1"/>
          <w:numId w:val="27"/>
        </w:numPr>
        <w:spacing w:after="60"/>
        <w:rPr>
          <w:rFonts w:ascii="Times New Roman" w:hAnsi="Times New Roman"/>
          <w:sz w:val="24"/>
        </w:rPr>
      </w:pPr>
      <w:bookmarkStart w:id="81" w:name="_Toc447544267"/>
      <w:r w:rsidRPr="00AB077D">
        <w:rPr>
          <w:rFonts w:ascii="Times New Roman" w:hAnsi="Times New Roman"/>
          <w:sz w:val="24"/>
        </w:rPr>
        <w:t>Alternative Development</w:t>
      </w:r>
      <w:bookmarkEnd w:id="81"/>
    </w:p>
    <w:p w14:paraId="248B11E3" w14:textId="4E769E3C" w:rsidR="00E57E46" w:rsidRPr="00AB077D" w:rsidRDefault="00E57E46" w:rsidP="00E57E46">
      <w:pPr>
        <w:spacing w:after="120"/>
        <w:jc w:val="both"/>
        <w:rPr>
          <w:rFonts w:ascii="Times New Roman" w:hAnsi="Times New Roman" w:cs="Times New Roman"/>
        </w:rPr>
      </w:pPr>
      <w:r w:rsidRPr="00AB077D">
        <w:rPr>
          <w:rFonts w:ascii="Times New Roman" w:hAnsi="Times New Roman" w:cs="Times New Roman"/>
        </w:rPr>
        <w:t>The range of alternatives is somewhat limited by the unique nature of the</w:t>
      </w:r>
      <w:r w:rsidR="00771186">
        <w:rPr>
          <w:rFonts w:ascii="Times New Roman" w:hAnsi="Times New Roman" w:cs="Times New Roman"/>
        </w:rPr>
        <w:t xml:space="preserve"> land</w:t>
      </w:r>
      <w:r w:rsidR="00C957FB">
        <w:rPr>
          <w:rFonts w:ascii="Times New Roman" w:hAnsi="Times New Roman" w:cs="Times New Roman"/>
        </w:rPr>
        <w:t xml:space="preserve"> </w:t>
      </w:r>
      <w:r w:rsidRPr="00AB077D">
        <w:rPr>
          <w:rFonts w:ascii="Times New Roman" w:hAnsi="Times New Roman" w:cs="Times New Roman"/>
        </w:rPr>
        <w:t xml:space="preserve">exchange process. A proposed exchange package is typically assembled through discussions and </w:t>
      </w:r>
      <w:r w:rsidRPr="00AB077D">
        <w:rPr>
          <w:rFonts w:ascii="Times New Roman" w:hAnsi="Times New Roman" w:cs="Times New Roman"/>
        </w:rPr>
        <w:lastRenderedPageBreak/>
        <w:t>negotiations that result in a balanced combination of parcels acceptable to the landowner</w:t>
      </w:r>
      <w:r w:rsidR="00771186">
        <w:rPr>
          <w:rFonts w:ascii="Times New Roman" w:hAnsi="Times New Roman" w:cs="Times New Roman"/>
        </w:rPr>
        <w:t xml:space="preserve"> (AG/JMA)</w:t>
      </w:r>
      <w:r w:rsidR="00C957FB" w:rsidRPr="00C957FB">
        <w:rPr>
          <w:rFonts w:ascii="Times New Roman" w:hAnsi="Times New Roman" w:cs="Times New Roman"/>
          <w:color w:val="00B050"/>
        </w:rPr>
        <w:t xml:space="preserve"> </w:t>
      </w:r>
      <w:r w:rsidRPr="00AB077D">
        <w:rPr>
          <w:rFonts w:ascii="Times New Roman" w:hAnsi="Times New Roman" w:cs="Times New Roman"/>
        </w:rPr>
        <w:t>and the Forest Service. During the initial stages of assemblage, Forest Service resource specialists evaluate the exchange’s feasibility based upon anticipated</w:t>
      </w:r>
      <w:r w:rsidR="00771186">
        <w:rPr>
          <w:rFonts w:ascii="Times New Roman" w:hAnsi="Times New Roman" w:cs="Times New Roman"/>
        </w:rPr>
        <w:t xml:space="preserve"> public</w:t>
      </w:r>
      <w:r w:rsidRPr="00652AD8">
        <w:rPr>
          <w:rFonts w:ascii="Times New Roman" w:hAnsi="Times New Roman" w:cs="Times New Roman"/>
          <w:color w:val="00B050"/>
        </w:rPr>
        <w:t xml:space="preserve"> </w:t>
      </w:r>
      <w:r w:rsidRPr="00AB077D">
        <w:rPr>
          <w:rFonts w:ascii="Times New Roman" w:hAnsi="Times New Roman" w:cs="Times New Roman"/>
        </w:rPr>
        <w:t>benefits. When a land exchange proposal is considered mutually acceptable, the parties draft and execute an ATI. Alternatives to the proposed action are considered during the initial phases of environmental analysis. The exchange proposal analyzed in this EA comprises lands and conditions that received initial concurrence by</w:t>
      </w:r>
      <w:r w:rsidR="00771186">
        <w:rPr>
          <w:rFonts w:ascii="Times New Roman" w:hAnsi="Times New Roman" w:cs="Times New Roman"/>
        </w:rPr>
        <w:t xml:space="preserve"> AG/JMA</w:t>
      </w:r>
      <w:r w:rsidRPr="00652AD8">
        <w:rPr>
          <w:rFonts w:ascii="Times New Roman" w:hAnsi="Times New Roman" w:cs="Times New Roman"/>
          <w:color w:val="00B050"/>
        </w:rPr>
        <w:t xml:space="preserve"> </w:t>
      </w:r>
      <w:r w:rsidRPr="00AB077D">
        <w:rPr>
          <w:rFonts w:ascii="Times New Roman" w:hAnsi="Times New Roman" w:cs="Times New Roman"/>
        </w:rPr>
        <w:t>and the Forest Service.</w:t>
      </w:r>
    </w:p>
    <w:p w14:paraId="063A0337" w14:textId="3F284F00" w:rsidR="00E57E46" w:rsidRPr="00AB077D" w:rsidRDefault="00E57E46" w:rsidP="00E85C2C">
      <w:pPr>
        <w:spacing w:after="120"/>
        <w:jc w:val="both"/>
        <w:rPr>
          <w:rFonts w:ascii="Times New Roman" w:hAnsi="Times New Roman" w:cs="Times New Roman"/>
        </w:rPr>
      </w:pPr>
      <w:r w:rsidRPr="00AB077D">
        <w:rPr>
          <w:rFonts w:ascii="Times New Roman" w:hAnsi="Times New Roman" w:cs="Times New Roman"/>
        </w:rPr>
        <w:t>The Forest Service resource specialists determined that two alternatives: 1)</w:t>
      </w:r>
      <w:r w:rsidR="00C957FB">
        <w:rPr>
          <w:rFonts w:ascii="Times New Roman" w:hAnsi="Times New Roman" w:cs="Times New Roman"/>
        </w:rPr>
        <w:t xml:space="preserve"> </w:t>
      </w:r>
      <w:r w:rsidR="000F4B92" w:rsidRPr="00AB077D">
        <w:rPr>
          <w:rFonts w:ascii="Times New Roman" w:hAnsi="Times New Roman" w:cs="Times New Roman"/>
        </w:rPr>
        <w:t>no action</w:t>
      </w:r>
      <w:r w:rsidRPr="00AB077D">
        <w:rPr>
          <w:rFonts w:ascii="Times New Roman" w:hAnsi="Times New Roman" w:cs="Times New Roman"/>
        </w:rPr>
        <w:t xml:space="preserve">, and 2) </w:t>
      </w:r>
      <w:r w:rsidR="000F4B92" w:rsidRPr="00AB077D">
        <w:rPr>
          <w:rFonts w:ascii="Times New Roman" w:hAnsi="Times New Roman" w:cs="Times New Roman"/>
        </w:rPr>
        <w:t>proposed action</w:t>
      </w:r>
      <w:r w:rsidRPr="00AB077D">
        <w:rPr>
          <w:rFonts w:ascii="Times New Roman" w:hAnsi="Times New Roman" w:cs="Times New Roman"/>
        </w:rPr>
        <w:t>, would adequately identify and resolve any conflicts or impacts associated with resource issues.</w:t>
      </w:r>
    </w:p>
    <w:p w14:paraId="033D56EE" w14:textId="40D0B1E9" w:rsidR="00E57E46" w:rsidRPr="00AB077D" w:rsidRDefault="00E57E46" w:rsidP="005C7771">
      <w:pPr>
        <w:pStyle w:val="Heading2"/>
        <w:numPr>
          <w:ilvl w:val="1"/>
          <w:numId w:val="27"/>
        </w:numPr>
        <w:spacing w:after="60"/>
        <w:rPr>
          <w:rFonts w:ascii="Times New Roman" w:hAnsi="Times New Roman"/>
          <w:sz w:val="24"/>
        </w:rPr>
      </w:pPr>
      <w:bookmarkStart w:id="82" w:name="_Toc447544268"/>
      <w:r w:rsidRPr="00AB077D">
        <w:rPr>
          <w:rFonts w:ascii="Times New Roman" w:hAnsi="Times New Roman"/>
          <w:sz w:val="24"/>
        </w:rPr>
        <w:t>Alternatives Considered in Detail</w:t>
      </w:r>
      <w:bookmarkEnd w:id="82"/>
    </w:p>
    <w:p w14:paraId="633C8E4C" w14:textId="77777777" w:rsidR="00E57E46" w:rsidRPr="00AB077D" w:rsidRDefault="00E57E46" w:rsidP="002512D4">
      <w:pPr>
        <w:pStyle w:val="ListParagraph"/>
        <w:numPr>
          <w:ilvl w:val="0"/>
          <w:numId w:val="11"/>
        </w:numPr>
        <w:spacing w:after="60"/>
        <w:ind w:left="360"/>
        <w:jc w:val="both"/>
        <w:rPr>
          <w:rFonts w:ascii="Times New Roman" w:hAnsi="Times New Roman" w:cs="Times New Roman"/>
        </w:rPr>
      </w:pPr>
      <w:r w:rsidRPr="00AB077D">
        <w:rPr>
          <w:rFonts w:ascii="Times New Roman" w:hAnsi="Times New Roman" w:cs="Times New Roman"/>
        </w:rPr>
        <w:t xml:space="preserve">Alternative 1 – </w:t>
      </w:r>
      <w:r w:rsidRPr="002512D4">
        <w:rPr>
          <w:rFonts w:ascii="Times New Roman" w:hAnsi="Times New Roman" w:cs="Times New Roman"/>
        </w:rPr>
        <w:t>No Action</w:t>
      </w:r>
      <w:r w:rsidRPr="00AB077D">
        <w:rPr>
          <w:rFonts w:ascii="Times New Roman" w:hAnsi="Times New Roman" w:cs="Times New Roman"/>
        </w:rPr>
        <w:t>: Do not implement the proposed land exchange.</w:t>
      </w:r>
    </w:p>
    <w:p w14:paraId="252BEF67" w14:textId="77777777" w:rsidR="00E57E46" w:rsidRPr="00AB077D" w:rsidRDefault="00E57E46" w:rsidP="002512D4">
      <w:pPr>
        <w:pStyle w:val="ListParagraph"/>
        <w:numPr>
          <w:ilvl w:val="0"/>
          <w:numId w:val="11"/>
        </w:numPr>
        <w:spacing w:after="60"/>
        <w:ind w:left="360"/>
        <w:jc w:val="both"/>
        <w:rPr>
          <w:rFonts w:ascii="Times New Roman" w:hAnsi="Times New Roman" w:cs="Times New Roman"/>
        </w:rPr>
      </w:pPr>
      <w:r w:rsidRPr="00AB077D">
        <w:rPr>
          <w:rFonts w:ascii="Times New Roman" w:hAnsi="Times New Roman" w:cs="Times New Roman"/>
        </w:rPr>
        <w:t xml:space="preserve">Alternative 2 – </w:t>
      </w:r>
      <w:r w:rsidRPr="002512D4">
        <w:rPr>
          <w:rFonts w:ascii="Times New Roman" w:hAnsi="Times New Roman" w:cs="Times New Roman"/>
        </w:rPr>
        <w:t>Proposed Action</w:t>
      </w:r>
      <w:r w:rsidRPr="00AB077D">
        <w:rPr>
          <w:rFonts w:ascii="Times New Roman" w:hAnsi="Times New Roman" w:cs="Times New Roman"/>
        </w:rPr>
        <w:t>: Implement the proposed land exchange.</w:t>
      </w:r>
    </w:p>
    <w:p w14:paraId="218BFB37" w14:textId="6083EFE9" w:rsidR="00E57E46" w:rsidRPr="00AB077D" w:rsidRDefault="00E57E46" w:rsidP="005C7771">
      <w:pPr>
        <w:pStyle w:val="Heading3"/>
        <w:numPr>
          <w:ilvl w:val="2"/>
          <w:numId w:val="27"/>
        </w:numPr>
        <w:tabs>
          <w:tab w:val="left" w:pos="720"/>
        </w:tabs>
        <w:spacing w:after="120"/>
        <w:jc w:val="both"/>
        <w:rPr>
          <w:rFonts w:ascii="Times New Roman" w:hAnsi="Times New Roman"/>
          <w:i/>
          <w:sz w:val="24"/>
        </w:rPr>
      </w:pPr>
      <w:r w:rsidRPr="00AB077D">
        <w:rPr>
          <w:rFonts w:ascii="Times New Roman" w:hAnsi="Times New Roman"/>
          <w:i/>
          <w:sz w:val="24"/>
        </w:rPr>
        <w:t>No Action Alternative</w:t>
      </w:r>
    </w:p>
    <w:p w14:paraId="12313AAF" w14:textId="14E034AC" w:rsidR="00E57E46" w:rsidRPr="00AB077D" w:rsidRDefault="00E57E46" w:rsidP="00C772E3">
      <w:pPr>
        <w:spacing w:after="80"/>
        <w:jc w:val="both"/>
        <w:rPr>
          <w:rFonts w:ascii="Times New Roman" w:hAnsi="Times New Roman" w:cs="Times New Roman"/>
          <w:strike/>
        </w:rPr>
      </w:pPr>
      <w:r w:rsidRPr="00AB077D">
        <w:rPr>
          <w:rFonts w:ascii="Times New Roman" w:hAnsi="Times New Roman" w:cs="Times New Roman"/>
        </w:rPr>
        <w:t>Alternative 1 is required by NEPA (</w:t>
      </w:r>
      <w:r w:rsidRPr="00AB077D">
        <w:rPr>
          <w:rFonts w:ascii="Times New Roman" w:hAnsi="Times New Roman" w:cs="Times New Roman"/>
          <w:i/>
        </w:rPr>
        <w:t>40 CFR § 1500-1508</w:t>
      </w:r>
      <w:r w:rsidRPr="00AB077D">
        <w:rPr>
          <w:rFonts w:ascii="Times New Roman" w:hAnsi="Times New Roman" w:cs="Times New Roman"/>
        </w:rPr>
        <w:t xml:space="preserve">) and represents reasonably foreseeable conditions that would be expected to occur in the absence of the proposed action. Under this alternative, no exchange of lands or trail easements would occur. The Federal parcels would remain under Forest Service management with the privately owned </w:t>
      </w:r>
      <w:r w:rsidR="00AF4860" w:rsidRPr="00AB077D">
        <w:rPr>
          <w:rFonts w:ascii="Times New Roman" w:hAnsi="Times New Roman" w:cs="Times New Roman"/>
        </w:rPr>
        <w:t>ski area</w:t>
      </w:r>
      <w:r w:rsidRPr="00AB077D">
        <w:rPr>
          <w:rFonts w:ascii="Times New Roman" w:hAnsi="Times New Roman" w:cs="Times New Roman"/>
        </w:rPr>
        <w:t xml:space="preserve"> buildings and facilities remaining on Federal lands and operated under the Term Special Use Permit. The non-Federal parcels would remain in private ownership. Improvements and enhancements addressed in the MDP and FEIS (</w:t>
      </w:r>
      <w:r w:rsidR="0052382F" w:rsidRPr="00AB077D">
        <w:rPr>
          <w:rFonts w:ascii="Times New Roman" w:hAnsi="Times New Roman" w:cs="Times New Roman"/>
        </w:rPr>
        <w:t>USFS</w:t>
      </w:r>
      <w:r w:rsidRPr="00AB077D">
        <w:rPr>
          <w:rFonts w:ascii="Times New Roman" w:hAnsi="Times New Roman" w:cs="Times New Roman"/>
        </w:rPr>
        <w:t xml:space="preserve"> 1996) would occur under the current landownership pattern. Proposed </w:t>
      </w:r>
      <w:r w:rsidR="00DC2318" w:rsidRPr="00AB077D">
        <w:rPr>
          <w:rFonts w:ascii="Times New Roman" w:hAnsi="Times New Roman" w:cs="Times New Roman"/>
        </w:rPr>
        <w:t>Ranger Trail</w:t>
      </w:r>
      <w:r w:rsidRPr="00AB077D">
        <w:rPr>
          <w:rFonts w:ascii="Times New Roman" w:hAnsi="Times New Roman" w:cs="Times New Roman"/>
        </w:rPr>
        <w:t xml:space="preserve"> #107, as a connected backcountry trail opportunity to West Red Lodge Creek, would likely be eliminated. The proposed RLM Uphill access #108 would not be necessary to access NFS lands from the base of the </w:t>
      </w:r>
      <w:r w:rsidR="00AF4860" w:rsidRPr="00AB077D">
        <w:rPr>
          <w:rFonts w:ascii="Times New Roman" w:hAnsi="Times New Roman" w:cs="Times New Roman"/>
        </w:rPr>
        <w:t>ski area</w:t>
      </w:r>
      <w:r w:rsidRPr="00AB077D">
        <w:rPr>
          <w:rFonts w:ascii="Times New Roman" w:hAnsi="Times New Roman" w:cs="Times New Roman"/>
        </w:rPr>
        <w:t xml:space="preserve">. </w:t>
      </w:r>
    </w:p>
    <w:p w14:paraId="05A50CEA" w14:textId="4FD422B4" w:rsidR="00E57E46" w:rsidRPr="00AB077D" w:rsidRDefault="00E57E46" w:rsidP="005C7771">
      <w:pPr>
        <w:pStyle w:val="Heading3"/>
        <w:numPr>
          <w:ilvl w:val="2"/>
          <w:numId w:val="27"/>
        </w:numPr>
        <w:tabs>
          <w:tab w:val="left" w:pos="720"/>
        </w:tabs>
        <w:spacing w:after="120"/>
        <w:jc w:val="both"/>
        <w:rPr>
          <w:rFonts w:ascii="Times New Roman" w:hAnsi="Times New Roman"/>
          <w:i/>
          <w:sz w:val="24"/>
        </w:rPr>
      </w:pPr>
      <w:r w:rsidRPr="00AB077D">
        <w:rPr>
          <w:rFonts w:ascii="Times New Roman" w:hAnsi="Times New Roman"/>
          <w:i/>
          <w:sz w:val="24"/>
        </w:rPr>
        <w:t>Proposed Action Alternative</w:t>
      </w:r>
    </w:p>
    <w:p w14:paraId="27ED2F79" w14:textId="43ED276F" w:rsidR="00E57E46" w:rsidRPr="00AB077D" w:rsidRDefault="00E57E46" w:rsidP="00E57E46">
      <w:pPr>
        <w:spacing w:after="120"/>
        <w:jc w:val="both"/>
        <w:rPr>
          <w:rFonts w:ascii="Times New Roman" w:hAnsi="Times New Roman" w:cs="Times New Roman"/>
        </w:rPr>
      </w:pPr>
      <w:r w:rsidRPr="00AB077D">
        <w:rPr>
          <w:rFonts w:ascii="Times New Roman" w:hAnsi="Times New Roman" w:cs="Times New Roman"/>
        </w:rPr>
        <w:t>Alternative 2 would implement the proposed action, which was developed to meet the purpose and need, described in Chapter 1. Under this alternative, AG/JMA would convey 382.45± acres of non-Federal land to</w:t>
      </w:r>
      <w:r w:rsidR="00771186">
        <w:rPr>
          <w:rFonts w:ascii="Times New Roman" w:hAnsi="Times New Roman" w:cs="Times New Roman"/>
        </w:rPr>
        <w:t xml:space="preserve"> the U.S.</w:t>
      </w:r>
      <w:r w:rsidRPr="00AB077D">
        <w:rPr>
          <w:rFonts w:ascii="Times New Roman" w:hAnsi="Times New Roman" w:cs="Times New Roman"/>
        </w:rPr>
        <w:t>in exchange for 250.23± acres of Federal land</w:t>
      </w:r>
      <w:r w:rsidR="00194433">
        <w:rPr>
          <w:rFonts w:ascii="Times New Roman" w:hAnsi="Times New Roman" w:cs="Times New Roman"/>
        </w:rPr>
        <w:t>.</w:t>
      </w:r>
      <w:r w:rsidRPr="00AB077D">
        <w:rPr>
          <w:rFonts w:ascii="Times New Roman" w:hAnsi="Times New Roman" w:cs="Times New Roman"/>
        </w:rPr>
        <w:t xml:space="preserve"> The Forest Service presented this alternative during the public scoping process. Implementation of the proposed action would provide for land ownership consolidation. Improvements and enhancements addressed in the MDP and FEIS (US</w:t>
      </w:r>
      <w:r w:rsidR="0052382F" w:rsidRPr="00AB077D">
        <w:rPr>
          <w:rFonts w:ascii="Times New Roman" w:hAnsi="Times New Roman" w:cs="Times New Roman"/>
        </w:rPr>
        <w:t>FS</w:t>
      </w:r>
      <w:r w:rsidRPr="00AB077D">
        <w:rPr>
          <w:rFonts w:ascii="Times New Roman" w:hAnsi="Times New Roman" w:cs="Times New Roman"/>
        </w:rPr>
        <w:t xml:space="preserve"> 1996) would occur under the revised landownership pattern. </w:t>
      </w:r>
    </w:p>
    <w:p w14:paraId="5142ECDA" w14:textId="06F0E387" w:rsidR="00E57E46" w:rsidRPr="00AB077D" w:rsidRDefault="00E57E46" w:rsidP="00E57E46">
      <w:pPr>
        <w:spacing w:after="120"/>
        <w:jc w:val="both"/>
        <w:rPr>
          <w:rFonts w:ascii="Times New Roman" w:hAnsi="Times New Roman" w:cs="Times New Roman"/>
        </w:rPr>
      </w:pPr>
      <w:r w:rsidRPr="00AB077D">
        <w:rPr>
          <w:rFonts w:ascii="Times New Roman" w:hAnsi="Times New Roman" w:cs="Times New Roman"/>
        </w:rPr>
        <w:t>The proposed action includes</w:t>
      </w:r>
      <w:r w:rsidR="006958E0" w:rsidRPr="00AB077D">
        <w:rPr>
          <w:rFonts w:ascii="Times New Roman" w:hAnsi="Times New Roman" w:cs="Times New Roman"/>
        </w:rPr>
        <w:t xml:space="preserve"> development</w:t>
      </w:r>
      <w:r w:rsidRPr="00AB077D">
        <w:rPr>
          <w:rFonts w:ascii="Times New Roman" w:hAnsi="Times New Roman" w:cs="Times New Roman"/>
        </w:rPr>
        <w:t xml:space="preserve"> of </w:t>
      </w:r>
      <w:r w:rsidR="006958E0" w:rsidRPr="00AB077D">
        <w:rPr>
          <w:rFonts w:ascii="Times New Roman" w:hAnsi="Times New Roman" w:cs="Times New Roman"/>
        </w:rPr>
        <w:t xml:space="preserve">proposed </w:t>
      </w:r>
      <w:r w:rsidR="00DC2318" w:rsidRPr="00AB077D">
        <w:rPr>
          <w:rFonts w:ascii="Times New Roman" w:hAnsi="Times New Roman" w:cs="Times New Roman"/>
        </w:rPr>
        <w:t>Ranger Trail</w:t>
      </w:r>
      <w:r w:rsidRPr="00AB077D">
        <w:rPr>
          <w:rFonts w:ascii="Times New Roman" w:hAnsi="Times New Roman" w:cs="Times New Roman"/>
        </w:rPr>
        <w:t xml:space="preserve"> #107,</w:t>
      </w:r>
      <w:r w:rsidR="006958E0" w:rsidRPr="00AB077D">
        <w:rPr>
          <w:rFonts w:ascii="Times New Roman" w:hAnsi="Times New Roman" w:cs="Times New Roman"/>
        </w:rPr>
        <w:t xml:space="preserve"> and </w:t>
      </w:r>
      <w:r w:rsidRPr="00AB077D">
        <w:rPr>
          <w:rFonts w:ascii="Times New Roman" w:hAnsi="Times New Roman" w:cs="Times New Roman"/>
        </w:rPr>
        <w:t>RLM Uphill Trail #108</w:t>
      </w:r>
      <w:r w:rsidR="006958E0" w:rsidRPr="00AB077D">
        <w:rPr>
          <w:rFonts w:ascii="Times New Roman" w:hAnsi="Times New Roman" w:cs="Times New Roman"/>
        </w:rPr>
        <w:t>, along with</w:t>
      </w:r>
      <w:r w:rsidRPr="00AB077D">
        <w:rPr>
          <w:rFonts w:ascii="Times New Roman" w:hAnsi="Times New Roman" w:cs="Times New Roman"/>
        </w:rPr>
        <w:t xml:space="preserve"> the reservation of certain trail easements by the </w:t>
      </w:r>
      <w:r w:rsidR="00771186" w:rsidRPr="002512D4">
        <w:rPr>
          <w:rFonts w:ascii="Times New Roman" w:hAnsi="Times New Roman" w:cs="Times New Roman"/>
        </w:rPr>
        <w:t>U.S.</w:t>
      </w:r>
      <w:r w:rsidR="00C957FB">
        <w:rPr>
          <w:rFonts w:ascii="Times New Roman" w:hAnsi="Times New Roman" w:cs="Times New Roman"/>
        </w:rPr>
        <w:t xml:space="preserve"> </w:t>
      </w:r>
      <w:r w:rsidRPr="00AB077D">
        <w:rPr>
          <w:rFonts w:ascii="Times New Roman" w:hAnsi="Times New Roman" w:cs="Times New Roman"/>
        </w:rPr>
        <w:t xml:space="preserve">to ensure continued public access on those </w:t>
      </w:r>
      <w:r w:rsidR="00771186">
        <w:rPr>
          <w:rFonts w:ascii="Times New Roman" w:hAnsi="Times New Roman" w:cs="Times New Roman"/>
        </w:rPr>
        <w:t>segments</w:t>
      </w:r>
      <w:r w:rsidR="00C957FB">
        <w:rPr>
          <w:rFonts w:ascii="Times New Roman" w:hAnsi="Times New Roman" w:cs="Times New Roman"/>
        </w:rPr>
        <w:t xml:space="preserve"> </w:t>
      </w:r>
      <w:r w:rsidRPr="00AB077D">
        <w:rPr>
          <w:rFonts w:ascii="Times New Roman" w:hAnsi="Times New Roman" w:cs="Times New Roman"/>
        </w:rPr>
        <w:t xml:space="preserve">of Willow Creek Trail #105 and Nichols Creek Trail #110 that cross </w:t>
      </w:r>
      <w:r w:rsidR="00244D26" w:rsidRPr="00AB077D">
        <w:rPr>
          <w:rFonts w:ascii="Times New Roman" w:hAnsi="Times New Roman" w:cs="Times New Roman"/>
        </w:rPr>
        <w:t xml:space="preserve">the </w:t>
      </w:r>
      <w:r w:rsidRPr="00AB077D">
        <w:rPr>
          <w:rFonts w:ascii="Times New Roman" w:hAnsi="Times New Roman" w:cs="Times New Roman"/>
        </w:rPr>
        <w:t xml:space="preserve">Federal lands. The proposed action also includes the reservation of road easements </w:t>
      </w:r>
      <w:r w:rsidR="00771186">
        <w:rPr>
          <w:rFonts w:ascii="Times New Roman" w:hAnsi="Times New Roman" w:cs="Times New Roman"/>
        </w:rPr>
        <w:t>by the U.S.</w:t>
      </w:r>
      <w:r w:rsidR="00232D96" w:rsidRPr="00232D96">
        <w:rPr>
          <w:rFonts w:ascii="Times New Roman" w:hAnsi="Times New Roman" w:cs="Times New Roman"/>
          <w:color w:val="00B050"/>
        </w:rPr>
        <w:t xml:space="preserve"> </w:t>
      </w:r>
      <w:r w:rsidRPr="00AB077D">
        <w:rPr>
          <w:rFonts w:ascii="Times New Roman" w:hAnsi="Times New Roman" w:cs="Times New Roman"/>
        </w:rPr>
        <w:t>to ensure continued access on those segments of Forest Roads #21479 and #21479C that cross the Federal lands.</w:t>
      </w:r>
    </w:p>
    <w:p w14:paraId="0F85545E" w14:textId="5BB7F3AB" w:rsidR="00E57E46" w:rsidRPr="00AB077D" w:rsidRDefault="00E57E46" w:rsidP="005C7771">
      <w:pPr>
        <w:pStyle w:val="Heading3"/>
        <w:numPr>
          <w:ilvl w:val="2"/>
          <w:numId w:val="27"/>
        </w:numPr>
        <w:tabs>
          <w:tab w:val="left" w:pos="720"/>
        </w:tabs>
        <w:spacing w:after="120"/>
        <w:jc w:val="both"/>
        <w:rPr>
          <w:rFonts w:ascii="Times New Roman" w:hAnsi="Times New Roman"/>
          <w:i/>
          <w:sz w:val="24"/>
        </w:rPr>
      </w:pPr>
      <w:r w:rsidRPr="00AB077D">
        <w:rPr>
          <w:rFonts w:ascii="Times New Roman" w:hAnsi="Times New Roman"/>
          <w:i/>
          <w:sz w:val="24"/>
        </w:rPr>
        <w:t>Alternative Comparison Summary</w:t>
      </w:r>
    </w:p>
    <w:p w14:paraId="09026694" w14:textId="77777777" w:rsidR="00E57E46" w:rsidRDefault="00E57E46" w:rsidP="002512D4">
      <w:pPr>
        <w:spacing w:after="60"/>
        <w:jc w:val="both"/>
        <w:rPr>
          <w:rFonts w:ascii="Times New Roman" w:hAnsi="Times New Roman" w:cs="Times New Roman"/>
        </w:rPr>
      </w:pPr>
      <w:r w:rsidRPr="00AB077D">
        <w:rPr>
          <w:rFonts w:ascii="Times New Roman" w:hAnsi="Times New Roman" w:cs="Times New Roman"/>
        </w:rPr>
        <w:t xml:space="preserve">The following table provides a comparison of the alternatives considered in detail in this EA. </w:t>
      </w:r>
    </w:p>
    <w:tbl>
      <w:tblPr>
        <w:tblW w:w="9360" w:type="dxa"/>
        <w:tblInd w:w="-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160"/>
        <w:gridCol w:w="3330"/>
        <w:gridCol w:w="3870"/>
      </w:tblGrid>
      <w:tr w:rsidR="00E57E46" w:rsidRPr="00AB077D" w14:paraId="17EA5D18" w14:textId="77777777" w:rsidTr="007B5B27">
        <w:trPr>
          <w:cantSplit/>
          <w:tblHeader/>
        </w:trPr>
        <w:tc>
          <w:tcPr>
            <w:tcW w:w="9360" w:type="dxa"/>
            <w:gridSpan w:val="3"/>
            <w:tcBorders>
              <w:top w:val="nil"/>
              <w:left w:val="nil"/>
              <w:bottom w:val="single" w:sz="4" w:space="0" w:color="auto"/>
              <w:right w:val="nil"/>
            </w:tcBorders>
            <w:shd w:val="clear" w:color="auto" w:fill="auto"/>
          </w:tcPr>
          <w:p w14:paraId="3C25F9BB" w14:textId="65BC908E" w:rsidR="00E57E46" w:rsidRPr="00AB077D" w:rsidRDefault="00E57E46" w:rsidP="005C7771">
            <w:pPr>
              <w:pStyle w:val="TableHeading"/>
              <w:ind w:left="0"/>
              <w:rPr>
                <w:szCs w:val="24"/>
              </w:rPr>
            </w:pPr>
            <w:bookmarkStart w:id="83" w:name="_Toc450051709"/>
            <w:r w:rsidRPr="00AB077D">
              <w:rPr>
                <w:szCs w:val="24"/>
              </w:rPr>
              <w:lastRenderedPageBreak/>
              <w:t xml:space="preserve">Table 5. Alternatives </w:t>
            </w:r>
            <w:r w:rsidR="004F53C1" w:rsidRPr="00AB077D">
              <w:rPr>
                <w:szCs w:val="24"/>
              </w:rPr>
              <w:t>c</w:t>
            </w:r>
            <w:r w:rsidRPr="00AB077D">
              <w:rPr>
                <w:szCs w:val="24"/>
              </w:rPr>
              <w:t xml:space="preserve">omparison </w:t>
            </w:r>
            <w:r w:rsidR="004F53C1" w:rsidRPr="00AB077D">
              <w:rPr>
                <w:szCs w:val="24"/>
              </w:rPr>
              <w:t>s</w:t>
            </w:r>
            <w:r w:rsidRPr="00AB077D">
              <w:rPr>
                <w:szCs w:val="24"/>
              </w:rPr>
              <w:t>ummary</w:t>
            </w:r>
            <w:bookmarkEnd w:id="83"/>
          </w:p>
        </w:tc>
      </w:tr>
      <w:tr w:rsidR="00E57E46" w:rsidRPr="00AB077D" w14:paraId="17794078" w14:textId="77777777" w:rsidTr="007B5B27">
        <w:trPr>
          <w:cantSplit/>
          <w:tblHeader/>
        </w:trPr>
        <w:tc>
          <w:tcPr>
            <w:tcW w:w="2160" w:type="dxa"/>
            <w:tcBorders>
              <w:top w:val="single" w:sz="4" w:space="0" w:color="auto"/>
              <w:bottom w:val="single" w:sz="6" w:space="0" w:color="auto"/>
            </w:tcBorders>
            <w:shd w:val="clear" w:color="auto" w:fill="FFFF6D" w:themeFill="background1" w:themeFillShade="BF"/>
          </w:tcPr>
          <w:p w14:paraId="15021340" w14:textId="62556C69" w:rsidR="00E57E46" w:rsidRPr="002512D4" w:rsidRDefault="00E57E46">
            <w:pPr>
              <w:rPr>
                <w:rFonts w:ascii="Times New Roman" w:hAnsi="Times New Roman" w:cs="Times New Roman"/>
                <w:b/>
                <w:sz w:val="22"/>
                <w:szCs w:val="22"/>
              </w:rPr>
            </w:pPr>
            <w:r w:rsidRPr="002512D4">
              <w:rPr>
                <w:rFonts w:ascii="Times New Roman" w:hAnsi="Times New Roman" w:cs="Times New Roman"/>
                <w:b/>
                <w:sz w:val="22"/>
                <w:szCs w:val="22"/>
              </w:rPr>
              <w:t xml:space="preserve">Proposed </w:t>
            </w:r>
            <w:r w:rsidR="004F1F01">
              <w:rPr>
                <w:rFonts w:ascii="Times New Roman" w:hAnsi="Times New Roman" w:cs="Times New Roman"/>
                <w:b/>
                <w:sz w:val="22"/>
                <w:szCs w:val="22"/>
              </w:rPr>
              <w:t xml:space="preserve">RLM </w:t>
            </w:r>
            <w:r w:rsidRPr="002512D4">
              <w:rPr>
                <w:rFonts w:ascii="Times New Roman" w:hAnsi="Times New Roman" w:cs="Times New Roman"/>
                <w:b/>
                <w:sz w:val="22"/>
                <w:szCs w:val="22"/>
              </w:rPr>
              <w:t>Exchange</w:t>
            </w:r>
          </w:p>
        </w:tc>
        <w:tc>
          <w:tcPr>
            <w:tcW w:w="3330" w:type="dxa"/>
            <w:tcBorders>
              <w:top w:val="single" w:sz="4" w:space="0" w:color="auto"/>
              <w:bottom w:val="single" w:sz="6" w:space="0" w:color="auto"/>
            </w:tcBorders>
            <w:shd w:val="clear" w:color="auto" w:fill="FFFF6D" w:themeFill="background1" w:themeFillShade="BF"/>
          </w:tcPr>
          <w:p w14:paraId="0BA93434" w14:textId="77777777" w:rsidR="00E57E46" w:rsidRPr="002512D4" w:rsidRDefault="00E57E46" w:rsidP="00B0093A">
            <w:pPr>
              <w:rPr>
                <w:rFonts w:ascii="Times New Roman" w:hAnsi="Times New Roman" w:cs="Times New Roman"/>
                <w:b/>
                <w:sz w:val="22"/>
                <w:szCs w:val="22"/>
              </w:rPr>
            </w:pPr>
            <w:r w:rsidRPr="002512D4">
              <w:rPr>
                <w:rFonts w:ascii="Times New Roman" w:hAnsi="Times New Roman" w:cs="Times New Roman"/>
                <w:b/>
                <w:sz w:val="22"/>
                <w:szCs w:val="22"/>
              </w:rPr>
              <w:t>Alternative 1</w:t>
            </w:r>
          </w:p>
          <w:p w14:paraId="754459F9" w14:textId="77777777" w:rsidR="00E57E46" w:rsidRPr="002512D4" w:rsidRDefault="00E57E46" w:rsidP="00B0093A">
            <w:pPr>
              <w:rPr>
                <w:rFonts w:ascii="Times New Roman" w:hAnsi="Times New Roman" w:cs="Times New Roman"/>
                <w:sz w:val="22"/>
                <w:szCs w:val="22"/>
              </w:rPr>
            </w:pPr>
            <w:r w:rsidRPr="002512D4">
              <w:rPr>
                <w:rFonts w:ascii="Times New Roman" w:hAnsi="Times New Roman" w:cs="Times New Roman"/>
                <w:b/>
                <w:sz w:val="22"/>
                <w:szCs w:val="22"/>
              </w:rPr>
              <w:t>No Action</w:t>
            </w:r>
          </w:p>
        </w:tc>
        <w:tc>
          <w:tcPr>
            <w:tcW w:w="3870" w:type="dxa"/>
            <w:tcBorders>
              <w:top w:val="single" w:sz="4" w:space="0" w:color="auto"/>
              <w:bottom w:val="single" w:sz="6" w:space="0" w:color="auto"/>
            </w:tcBorders>
            <w:shd w:val="clear" w:color="auto" w:fill="FFFF6D" w:themeFill="background1" w:themeFillShade="BF"/>
          </w:tcPr>
          <w:p w14:paraId="5A3C904E" w14:textId="77777777" w:rsidR="00E57E46" w:rsidRPr="002512D4" w:rsidRDefault="00E57E46" w:rsidP="00B0093A">
            <w:pPr>
              <w:rPr>
                <w:rFonts w:ascii="Times New Roman" w:hAnsi="Times New Roman" w:cs="Times New Roman"/>
                <w:b/>
                <w:sz w:val="22"/>
                <w:szCs w:val="22"/>
              </w:rPr>
            </w:pPr>
            <w:r w:rsidRPr="002512D4">
              <w:rPr>
                <w:rFonts w:ascii="Times New Roman" w:hAnsi="Times New Roman" w:cs="Times New Roman"/>
                <w:b/>
                <w:sz w:val="22"/>
                <w:szCs w:val="22"/>
              </w:rPr>
              <w:t>Alternative 2</w:t>
            </w:r>
          </w:p>
          <w:p w14:paraId="6078DB13" w14:textId="77777777" w:rsidR="00E57E46" w:rsidRPr="002512D4" w:rsidRDefault="00E57E46" w:rsidP="00B0093A">
            <w:pPr>
              <w:rPr>
                <w:rFonts w:ascii="Times New Roman" w:hAnsi="Times New Roman" w:cs="Times New Roman"/>
                <w:sz w:val="22"/>
                <w:szCs w:val="22"/>
              </w:rPr>
            </w:pPr>
            <w:r w:rsidRPr="002512D4">
              <w:rPr>
                <w:rFonts w:ascii="Times New Roman" w:hAnsi="Times New Roman" w:cs="Times New Roman"/>
                <w:b/>
                <w:sz w:val="22"/>
                <w:szCs w:val="22"/>
              </w:rPr>
              <w:t>Proposed Action</w:t>
            </w:r>
          </w:p>
        </w:tc>
      </w:tr>
      <w:tr w:rsidR="00E57E46" w:rsidRPr="00AB077D" w14:paraId="433EE87E" w14:textId="77777777" w:rsidTr="007B5B27">
        <w:tc>
          <w:tcPr>
            <w:tcW w:w="2160" w:type="dxa"/>
            <w:tcBorders>
              <w:top w:val="single" w:sz="6" w:space="0" w:color="auto"/>
            </w:tcBorders>
            <w:shd w:val="clear" w:color="auto" w:fill="auto"/>
          </w:tcPr>
          <w:p w14:paraId="21AB09E5" w14:textId="77777777" w:rsidR="00E57E46" w:rsidRPr="002512D4" w:rsidRDefault="00E57E46" w:rsidP="00B0093A">
            <w:pPr>
              <w:spacing w:before="60"/>
              <w:rPr>
                <w:rFonts w:ascii="Times New Roman" w:hAnsi="Times New Roman" w:cs="Times New Roman"/>
                <w:sz w:val="22"/>
                <w:szCs w:val="22"/>
              </w:rPr>
            </w:pPr>
            <w:r w:rsidRPr="002512D4">
              <w:rPr>
                <w:rFonts w:ascii="Times New Roman" w:hAnsi="Times New Roman" w:cs="Times New Roman"/>
                <w:sz w:val="22"/>
                <w:szCs w:val="22"/>
              </w:rPr>
              <w:t xml:space="preserve">Federal lands </w:t>
            </w:r>
          </w:p>
          <w:p w14:paraId="39A768EA" w14:textId="77777777" w:rsidR="00E57E46" w:rsidRPr="004F1F01" w:rsidRDefault="00E57E46" w:rsidP="00B0093A">
            <w:pPr>
              <w:rPr>
                <w:rFonts w:ascii="Times New Roman" w:hAnsi="Times New Roman" w:cs="Times New Roman"/>
              </w:rPr>
            </w:pPr>
            <w:r w:rsidRPr="004F1F01">
              <w:rPr>
                <w:rFonts w:ascii="Times New Roman" w:hAnsi="Times New Roman" w:cs="Times New Roman"/>
                <w:sz w:val="22"/>
                <w:szCs w:val="22"/>
              </w:rPr>
              <w:t>250.23± acres</w:t>
            </w:r>
          </w:p>
        </w:tc>
        <w:tc>
          <w:tcPr>
            <w:tcW w:w="3330" w:type="dxa"/>
            <w:tcBorders>
              <w:top w:val="single" w:sz="6" w:space="0" w:color="auto"/>
            </w:tcBorders>
            <w:shd w:val="clear" w:color="auto" w:fill="auto"/>
          </w:tcPr>
          <w:p w14:paraId="6670A0DD" w14:textId="26DBB0F4" w:rsidR="00E57E46" w:rsidRPr="00D32CCC" w:rsidRDefault="00E57E46" w:rsidP="00D078E3">
            <w:pPr>
              <w:rPr>
                <w:rFonts w:ascii="Times New Roman" w:hAnsi="Times New Roman" w:cs="Times New Roman"/>
                <w:sz w:val="22"/>
                <w:szCs w:val="22"/>
              </w:rPr>
            </w:pPr>
            <w:r w:rsidRPr="00D32CCC">
              <w:rPr>
                <w:rFonts w:ascii="Times New Roman" w:hAnsi="Times New Roman" w:cs="Times New Roman"/>
                <w:sz w:val="22"/>
                <w:szCs w:val="22"/>
              </w:rPr>
              <w:t xml:space="preserve">The Federal lands would continue to be managed by the Forest Service, with existing privately owned </w:t>
            </w:r>
            <w:r w:rsidR="00AF4860" w:rsidRPr="00D32CCC">
              <w:rPr>
                <w:rFonts w:ascii="Times New Roman" w:hAnsi="Times New Roman" w:cs="Times New Roman"/>
                <w:sz w:val="22"/>
                <w:szCs w:val="22"/>
              </w:rPr>
              <w:t>ski area</w:t>
            </w:r>
            <w:r w:rsidRPr="00D32CCC">
              <w:rPr>
                <w:rFonts w:ascii="Times New Roman" w:hAnsi="Times New Roman" w:cs="Times New Roman"/>
                <w:sz w:val="22"/>
                <w:szCs w:val="22"/>
              </w:rPr>
              <w:t xml:space="preserve"> improvements operated under the Term Special Use Permit. Improvements and enhancements would occur under the current landownership pattern. Private communication sites and transmission lines would remain under existing Forest Service communication site leases and special use permits</w:t>
            </w:r>
            <w:r w:rsidR="00D078E3">
              <w:rPr>
                <w:rFonts w:ascii="Times New Roman" w:hAnsi="Times New Roman" w:cs="Times New Roman"/>
                <w:sz w:val="22"/>
                <w:szCs w:val="22"/>
              </w:rPr>
              <w:t>.  The Federal Mineral estate would remain intact with the Federal lands.  Management of the N</w:t>
            </w:r>
            <w:r w:rsidR="00F62D15">
              <w:rPr>
                <w:rFonts w:ascii="Times New Roman" w:hAnsi="Times New Roman" w:cs="Times New Roman"/>
                <w:sz w:val="22"/>
                <w:szCs w:val="22"/>
              </w:rPr>
              <w:t>FS</w:t>
            </w:r>
            <w:r w:rsidR="00D078E3">
              <w:rPr>
                <w:rFonts w:ascii="Times New Roman" w:hAnsi="Times New Roman" w:cs="Times New Roman"/>
                <w:sz w:val="22"/>
                <w:szCs w:val="22"/>
              </w:rPr>
              <w:t xml:space="preserve"> lands would require additional survey work and coordination due to the privately held lands within the Forest boundary.  The Forest Service would lose the opportunity to acquire additional public land acres.  </w:t>
            </w:r>
          </w:p>
        </w:tc>
        <w:tc>
          <w:tcPr>
            <w:tcW w:w="3870" w:type="dxa"/>
            <w:tcBorders>
              <w:top w:val="single" w:sz="6" w:space="0" w:color="auto"/>
            </w:tcBorders>
            <w:shd w:val="clear" w:color="auto" w:fill="auto"/>
          </w:tcPr>
          <w:p w14:paraId="09D81F8C" w14:textId="0AB93060" w:rsidR="00E57E46" w:rsidRPr="00D32CCC" w:rsidRDefault="00E57E46" w:rsidP="00771186">
            <w:pPr>
              <w:rPr>
                <w:rFonts w:ascii="Times New Roman" w:hAnsi="Times New Roman" w:cs="Times New Roman"/>
                <w:sz w:val="22"/>
                <w:szCs w:val="22"/>
              </w:rPr>
            </w:pPr>
            <w:r w:rsidRPr="00D32CCC">
              <w:rPr>
                <w:rFonts w:ascii="Times New Roman" w:hAnsi="Times New Roman" w:cs="Times New Roman"/>
                <w:sz w:val="22"/>
                <w:szCs w:val="22"/>
              </w:rPr>
              <w:t xml:space="preserve">The Federal lands would be conveyed to AG/JMA, including lands that sustain </w:t>
            </w:r>
            <w:r w:rsidR="00AF4860" w:rsidRPr="00D32CCC">
              <w:rPr>
                <w:rFonts w:ascii="Times New Roman" w:hAnsi="Times New Roman" w:cs="Times New Roman"/>
                <w:sz w:val="22"/>
                <w:szCs w:val="22"/>
              </w:rPr>
              <w:t>ski area</w:t>
            </w:r>
            <w:r w:rsidRPr="00D32CCC">
              <w:rPr>
                <w:rFonts w:ascii="Times New Roman" w:hAnsi="Times New Roman" w:cs="Times New Roman"/>
                <w:sz w:val="22"/>
                <w:szCs w:val="22"/>
              </w:rPr>
              <w:t xml:space="preserve"> improvements. Improvements and enhancements would occur under the revised land-ownership pattern. Existing communication sites and transmission lines would</w:t>
            </w:r>
            <w:r w:rsidR="00771186">
              <w:rPr>
                <w:rFonts w:ascii="Times New Roman" w:hAnsi="Times New Roman" w:cs="Times New Roman"/>
                <w:sz w:val="22"/>
                <w:szCs w:val="22"/>
              </w:rPr>
              <w:t xml:space="preserve"> be converted</w:t>
            </w:r>
            <w:r w:rsidRPr="00D32CCC">
              <w:rPr>
                <w:rFonts w:ascii="Times New Roman" w:hAnsi="Times New Roman" w:cs="Times New Roman"/>
                <w:color w:val="00B050"/>
                <w:sz w:val="22"/>
                <w:szCs w:val="22"/>
              </w:rPr>
              <w:t xml:space="preserve"> </w:t>
            </w:r>
            <w:r w:rsidRPr="00D32CCC">
              <w:rPr>
                <w:rFonts w:ascii="Times New Roman" w:hAnsi="Times New Roman" w:cs="Times New Roman"/>
                <w:sz w:val="22"/>
                <w:szCs w:val="22"/>
              </w:rPr>
              <w:t xml:space="preserve">to new private </w:t>
            </w:r>
            <w:r w:rsidR="00771186">
              <w:rPr>
                <w:rFonts w:ascii="Times New Roman" w:hAnsi="Times New Roman" w:cs="Times New Roman"/>
                <w:sz w:val="22"/>
                <w:szCs w:val="22"/>
              </w:rPr>
              <w:t>arrangements</w:t>
            </w:r>
            <w:r w:rsidR="00C957FB" w:rsidRPr="00D32CCC">
              <w:rPr>
                <w:rFonts w:ascii="Times New Roman" w:hAnsi="Times New Roman" w:cs="Times New Roman"/>
                <w:color w:val="00B050"/>
                <w:sz w:val="22"/>
                <w:szCs w:val="22"/>
              </w:rPr>
              <w:t xml:space="preserve"> </w:t>
            </w:r>
            <w:r w:rsidRPr="00D32CCC">
              <w:rPr>
                <w:rFonts w:ascii="Times New Roman" w:hAnsi="Times New Roman" w:cs="Times New Roman"/>
                <w:sz w:val="22"/>
                <w:szCs w:val="22"/>
              </w:rPr>
              <w:t>with AG/JMA. Certain wetlands and riparian habitat along Willow Creek and a perennial spring would be conveyed with protective restrictions. AG/JMA would manage timber and fuels in cooperation with the Forest Service.</w:t>
            </w:r>
            <w:r w:rsidR="00771186">
              <w:rPr>
                <w:rFonts w:ascii="Times New Roman" w:hAnsi="Times New Roman" w:cs="Times New Roman"/>
                <w:sz w:val="22"/>
                <w:szCs w:val="22"/>
              </w:rPr>
              <w:t xml:space="preserve"> The federal mineral estate would be conveyed with the surface lands.</w:t>
            </w:r>
          </w:p>
        </w:tc>
      </w:tr>
      <w:tr w:rsidR="00E57E46" w:rsidRPr="00AB077D" w14:paraId="572DC9AA" w14:textId="77777777" w:rsidTr="007B5B27">
        <w:trPr>
          <w:cantSplit/>
        </w:trPr>
        <w:tc>
          <w:tcPr>
            <w:tcW w:w="2160" w:type="dxa"/>
            <w:shd w:val="clear" w:color="auto" w:fill="auto"/>
          </w:tcPr>
          <w:p w14:paraId="5F6A112C" w14:textId="77777777" w:rsidR="00E57E46" w:rsidRPr="002512D4" w:rsidRDefault="00E57E46" w:rsidP="00D461C7">
            <w:pPr>
              <w:spacing w:before="60"/>
              <w:rPr>
                <w:rFonts w:ascii="Times New Roman" w:hAnsi="Times New Roman" w:cs="Times New Roman"/>
                <w:sz w:val="22"/>
                <w:szCs w:val="22"/>
              </w:rPr>
            </w:pPr>
            <w:r w:rsidRPr="002512D4">
              <w:rPr>
                <w:rFonts w:ascii="Times New Roman" w:hAnsi="Times New Roman" w:cs="Times New Roman"/>
                <w:sz w:val="22"/>
                <w:szCs w:val="22"/>
              </w:rPr>
              <w:t>Non-Federal lands</w:t>
            </w:r>
          </w:p>
          <w:p w14:paraId="0321B84E" w14:textId="77777777" w:rsidR="00E57E46" w:rsidRPr="004F1F01" w:rsidRDefault="00E57E46" w:rsidP="00D461C7">
            <w:pPr>
              <w:rPr>
                <w:rFonts w:ascii="Times New Roman" w:hAnsi="Times New Roman" w:cs="Times New Roman"/>
                <w:sz w:val="22"/>
                <w:szCs w:val="22"/>
              </w:rPr>
            </w:pPr>
            <w:r w:rsidRPr="004F1F01">
              <w:rPr>
                <w:rFonts w:ascii="Times New Roman" w:hAnsi="Times New Roman" w:cs="Times New Roman"/>
                <w:sz w:val="22"/>
                <w:szCs w:val="22"/>
              </w:rPr>
              <w:t>382.45± acres</w:t>
            </w:r>
          </w:p>
        </w:tc>
        <w:tc>
          <w:tcPr>
            <w:tcW w:w="3330" w:type="dxa"/>
            <w:shd w:val="clear" w:color="auto" w:fill="auto"/>
          </w:tcPr>
          <w:p w14:paraId="3FA82A5B" w14:textId="482F805D" w:rsidR="00E57E46" w:rsidRPr="00D32CCC" w:rsidRDefault="00E57E46">
            <w:pPr>
              <w:rPr>
                <w:rFonts w:ascii="Times New Roman" w:hAnsi="Times New Roman" w:cs="Times New Roman"/>
                <w:sz w:val="22"/>
                <w:szCs w:val="22"/>
              </w:rPr>
            </w:pPr>
            <w:r w:rsidRPr="00D32CCC">
              <w:rPr>
                <w:rFonts w:ascii="Times New Roman" w:hAnsi="Times New Roman" w:cs="Times New Roman"/>
                <w:sz w:val="22"/>
                <w:szCs w:val="22"/>
              </w:rPr>
              <w:t xml:space="preserve">The non-Federal lands would remain under private ownership. Habitat protection and public access would remain subject to private landowner management objectives. Continued </w:t>
            </w:r>
            <w:r w:rsidR="00AF4860" w:rsidRPr="00D32CCC">
              <w:rPr>
                <w:rFonts w:ascii="Times New Roman" w:hAnsi="Times New Roman" w:cs="Times New Roman"/>
                <w:sz w:val="22"/>
                <w:szCs w:val="22"/>
              </w:rPr>
              <w:t>ski area</w:t>
            </w:r>
            <w:r w:rsidRPr="00D32CCC">
              <w:rPr>
                <w:rFonts w:ascii="Times New Roman" w:hAnsi="Times New Roman" w:cs="Times New Roman"/>
                <w:sz w:val="22"/>
                <w:szCs w:val="22"/>
              </w:rPr>
              <w:t xml:space="preserve"> operation and limited </w:t>
            </w:r>
            <w:r w:rsidR="00AF4860" w:rsidRPr="00D32CCC">
              <w:rPr>
                <w:rFonts w:ascii="Times New Roman" w:hAnsi="Times New Roman" w:cs="Times New Roman"/>
                <w:sz w:val="22"/>
                <w:szCs w:val="22"/>
              </w:rPr>
              <w:t>ski area</w:t>
            </w:r>
            <w:r w:rsidRPr="00D32CCC">
              <w:rPr>
                <w:rFonts w:ascii="Times New Roman" w:hAnsi="Times New Roman" w:cs="Times New Roman"/>
                <w:sz w:val="22"/>
                <w:szCs w:val="22"/>
              </w:rPr>
              <w:t xml:space="preserve"> improvement foreseeable.</w:t>
            </w:r>
          </w:p>
        </w:tc>
        <w:tc>
          <w:tcPr>
            <w:tcW w:w="3870" w:type="dxa"/>
            <w:shd w:val="clear" w:color="auto" w:fill="auto"/>
          </w:tcPr>
          <w:p w14:paraId="316DAA5F" w14:textId="0203C81A" w:rsidR="00E57E46" w:rsidRPr="00D32CCC" w:rsidRDefault="00E57E46" w:rsidP="00771186">
            <w:pPr>
              <w:rPr>
                <w:rFonts w:ascii="Times New Roman" w:hAnsi="Times New Roman" w:cs="Times New Roman"/>
                <w:sz w:val="22"/>
                <w:szCs w:val="22"/>
              </w:rPr>
            </w:pPr>
            <w:r w:rsidRPr="00D32CCC">
              <w:rPr>
                <w:rFonts w:ascii="Times New Roman" w:hAnsi="Times New Roman" w:cs="Times New Roman"/>
                <w:sz w:val="22"/>
                <w:szCs w:val="22"/>
              </w:rPr>
              <w:t xml:space="preserve">The non-Federal lands would be </w:t>
            </w:r>
            <w:r w:rsidR="00771186" w:rsidRPr="002512D4">
              <w:rPr>
                <w:rFonts w:ascii="Times New Roman" w:hAnsi="Times New Roman" w:cs="Times New Roman"/>
                <w:sz w:val="22"/>
                <w:szCs w:val="22"/>
              </w:rPr>
              <w:t>added to the</w:t>
            </w:r>
            <w:r w:rsidR="00D32CCC" w:rsidRPr="00D32CCC">
              <w:rPr>
                <w:rFonts w:ascii="Times New Roman" w:hAnsi="Times New Roman" w:cs="Times New Roman"/>
                <w:color w:val="00B050"/>
                <w:sz w:val="22"/>
                <w:szCs w:val="22"/>
              </w:rPr>
              <w:t xml:space="preserve"> </w:t>
            </w:r>
            <w:r w:rsidRPr="00D32CCC">
              <w:rPr>
                <w:rFonts w:ascii="Times New Roman" w:hAnsi="Times New Roman" w:cs="Times New Roman"/>
                <w:sz w:val="22"/>
                <w:szCs w:val="22"/>
              </w:rPr>
              <w:t xml:space="preserve">Custer Gallatin National Forest. Habitat and watershed (i.e. Cole Creek) protection would be under Forest Service management. Continued </w:t>
            </w:r>
            <w:r w:rsidR="00AF4860" w:rsidRPr="00D32CCC">
              <w:rPr>
                <w:rFonts w:ascii="Times New Roman" w:hAnsi="Times New Roman" w:cs="Times New Roman"/>
                <w:sz w:val="22"/>
                <w:szCs w:val="22"/>
              </w:rPr>
              <w:t>ski area</w:t>
            </w:r>
            <w:r w:rsidRPr="00D32CCC">
              <w:rPr>
                <w:rFonts w:ascii="Times New Roman" w:hAnsi="Times New Roman" w:cs="Times New Roman"/>
                <w:sz w:val="22"/>
                <w:szCs w:val="22"/>
              </w:rPr>
              <w:t xml:space="preserve"> operation and limited </w:t>
            </w:r>
            <w:r w:rsidR="00AF4860" w:rsidRPr="00D32CCC">
              <w:rPr>
                <w:rFonts w:ascii="Times New Roman" w:hAnsi="Times New Roman" w:cs="Times New Roman"/>
                <w:sz w:val="22"/>
                <w:szCs w:val="22"/>
              </w:rPr>
              <w:t>ski area</w:t>
            </w:r>
            <w:r w:rsidRPr="00D32CCC">
              <w:rPr>
                <w:rFonts w:ascii="Times New Roman" w:hAnsi="Times New Roman" w:cs="Times New Roman"/>
                <w:sz w:val="22"/>
                <w:szCs w:val="22"/>
              </w:rPr>
              <w:t xml:space="preserve"> improvement would be authorized under a modification of the Term Special Use Permit.  A split mineral estate, comprising one-half of the </w:t>
            </w:r>
            <w:r w:rsidR="00D32CCC">
              <w:rPr>
                <w:rFonts w:ascii="Times New Roman" w:hAnsi="Times New Roman" w:cs="Times New Roman"/>
                <w:sz w:val="22"/>
                <w:szCs w:val="22"/>
              </w:rPr>
              <w:t>minerals, would be</w:t>
            </w:r>
            <w:r w:rsidR="00771186">
              <w:rPr>
                <w:rFonts w:ascii="Times New Roman" w:hAnsi="Times New Roman" w:cs="Times New Roman"/>
                <w:sz w:val="22"/>
                <w:szCs w:val="22"/>
              </w:rPr>
              <w:t xml:space="preserve"> conveyed to the U.S. The U.S.</w:t>
            </w:r>
            <w:r w:rsidRPr="00D32CCC">
              <w:rPr>
                <w:rFonts w:ascii="Times New Roman" w:hAnsi="Times New Roman" w:cs="Times New Roman"/>
                <w:color w:val="00B050"/>
                <w:sz w:val="22"/>
                <w:szCs w:val="22"/>
              </w:rPr>
              <w:t xml:space="preserve"> </w:t>
            </w:r>
            <w:r w:rsidRPr="00D32CCC">
              <w:rPr>
                <w:rFonts w:ascii="Times New Roman" w:hAnsi="Times New Roman" w:cs="Times New Roman"/>
                <w:sz w:val="22"/>
                <w:szCs w:val="22"/>
              </w:rPr>
              <w:t>would receive a 132.22-acre net gain in NFS lands and wildlife habitat.</w:t>
            </w:r>
          </w:p>
        </w:tc>
      </w:tr>
      <w:tr w:rsidR="00E57E46" w:rsidRPr="00AB077D" w14:paraId="45764DDC" w14:textId="77777777" w:rsidTr="007B5B27">
        <w:tc>
          <w:tcPr>
            <w:tcW w:w="2160" w:type="dxa"/>
            <w:shd w:val="clear" w:color="auto" w:fill="auto"/>
          </w:tcPr>
          <w:p w14:paraId="5ED95D9D" w14:textId="77777777" w:rsidR="00E57E46" w:rsidRPr="002512D4" w:rsidRDefault="00E57E46" w:rsidP="00D461C7">
            <w:pPr>
              <w:spacing w:before="60"/>
              <w:rPr>
                <w:rFonts w:ascii="Times New Roman" w:hAnsi="Times New Roman" w:cs="Times New Roman"/>
                <w:sz w:val="22"/>
                <w:szCs w:val="22"/>
              </w:rPr>
            </w:pPr>
            <w:r w:rsidRPr="002512D4">
              <w:rPr>
                <w:rFonts w:ascii="Times New Roman" w:hAnsi="Times New Roman" w:cs="Times New Roman"/>
                <w:sz w:val="22"/>
                <w:szCs w:val="22"/>
              </w:rPr>
              <w:t xml:space="preserve">Proposed </w:t>
            </w:r>
          </w:p>
          <w:p w14:paraId="53E941DA" w14:textId="7857664D" w:rsidR="00E57E46" w:rsidRPr="002512D4" w:rsidRDefault="00DC2318" w:rsidP="00D461C7">
            <w:pPr>
              <w:rPr>
                <w:rFonts w:ascii="Times New Roman" w:hAnsi="Times New Roman" w:cs="Times New Roman"/>
                <w:sz w:val="22"/>
                <w:szCs w:val="22"/>
              </w:rPr>
            </w:pPr>
            <w:r w:rsidRPr="002512D4">
              <w:rPr>
                <w:rFonts w:ascii="Times New Roman" w:hAnsi="Times New Roman" w:cs="Times New Roman"/>
                <w:sz w:val="22"/>
                <w:szCs w:val="22"/>
              </w:rPr>
              <w:t>Ranger Trail</w:t>
            </w:r>
            <w:r w:rsidR="00E57E46" w:rsidRPr="002512D4">
              <w:rPr>
                <w:rFonts w:ascii="Times New Roman" w:hAnsi="Times New Roman" w:cs="Times New Roman"/>
                <w:sz w:val="22"/>
                <w:szCs w:val="22"/>
              </w:rPr>
              <w:t xml:space="preserve"> #107</w:t>
            </w:r>
          </w:p>
        </w:tc>
        <w:tc>
          <w:tcPr>
            <w:tcW w:w="3330" w:type="dxa"/>
            <w:shd w:val="clear" w:color="auto" w:fill="auto"/>
          </w:tcPr>
          <w:p w14:paraId="36901EAA" w14:textId="72174629" w:rsidR="00E57E46" w:rsidRPr="00D32CCC" w:rsidRDefault="00E77506" w:rsidP="00194433">
            <w:pPr>
              <w:rPr>
                <w:rFonts w:ascii="Times New Roman" w:hAnsi="Times New Roman" w:cs="Times New Roman"/>
                <w:sz w:val="22"/>
                <w:szCs w:val="22"/>
              </w:rPr>
            </w:pPr>
            <w:r w:rsidRPr="00D32CCC">
              <w:rPr>
                <w:rFonts w:ascii="Times New Roman" w:hAnsi="Times New Roman" w:cs="Times New Roman"/>
                <w:sz w:val="22"/>
                <w:szCs w:val="22"/>
              </w:rPr>
              <w:t xml:space="preserve">Proposed </w:t>
            </w:r>
            <w:r w:rsidR="00DC2318" w:rsidRPr="00D32CCC">
              <w:rPr>
                <w:rFonts w:ascii="Times New Roman" w:hAnsi="Times New Roman" w:cs="Times New Roman"/>
                <w:sz w:val="22"/>
                <w:szCs w:val="22"/>
              </w:rPr>
              <w:t>Ranger Trail</w:t>
            </w:r>
            <w:r w:rsidR="00E57E46" w:rsidRPr="00D32CCC">
              <w:rPr>
                <w:rFonts w:ascii="Times New Roman" w:hAnsi="Times New Roman" w:cs="Times New Roman"/>
                <w:sz w:val="22"/>
                <w:szCs w:val="22"/>
              </w:rPr>
              <w:t xml:space="preserve"> #107 as a connected backcou</w:t>
            </w:r>
            <w:r w:rsidR="001A333E" w:rsidRPr="00D32CCC">
              <w:rPr>
                <w:rFonts w:ascii="Times New Roman" w:hAnsi="Times New Roman" w:cs="Times New Roman"/>
                <w:sz w:val="22"/>
                <w:szCs w:val="22"/>
              </w:rPr>
              <w:t>n</w:t>
            </w:r>
            <w:r w:rsidR="00E57E46" w:rsidRPr="00D32CCC">
              <w:rPr>
                <w:rFonts w:ascii="Times New Roman" w:hAnsi="Times New Roman" w:cs="Times New Roman"/>
                <w:sz w:val="22"/>
                <w:szCs w:val="22"/>
              </w:rPr>
              <w:t xml:space="preserve">try trail opportunity would likely be eliminated with there being no public access across certain private lands. </w:t>
            </w:r>
          </w:p>
        </w:tc>
        <w:tc>
          <w:tcPr>
            <w:tcW w:w="3870" w:type="dxa"/>
            <w:shd w:val="clear" w:color="auto" w:fill="auto"/>
          </w:tcPr>
          <w:p w14:paraId="51F52AC3" w14:textId="7850C37A" w:rsidR="00E57E46" w:rsidRPr="00D32CCC" w:rsidRDefault="00E77506" w:rsidP="00D428D2">
            <w:pPr>
              <w:rPr>
                <w:rFonts w:ascii="Times New Roman" w:hAnsi="Times New Roman" w:cs="Times New Roman"/>
                <w:sz w:val="22"/>
                <w:szCs w:val="22"/>
              </w:rPr>
            </w:pPr>
            <w:r w:rsidRPr="0018574C">
              <w:rPr>
                <w:rFonts w:ascii="Times New Roman" w:hAnsi="Times New Roman" w:cs="Times New Roman"/>
                <w:sz w:val="22"/>
                <w:szCs w:val="22"/>
              </w:rPr>
              <w:t xml:space="preserve">Proposed </w:t>
            </w:r>
            <w:r w:rsidR="00DC2318" w:rsidRPr="0018574C">
              <w:rPr>
                <w:rFonts w:ascii="Times New Roman" w:hAnsi="Times New Roman" w:cs="Times New Roman"/>
                <w:sz w:val="22"/>
                <w:szCs w:val="22"/>
              </w:rPr>
              <w:t>Ranger Trail</w:t>
            </w:r>
            <w:r w:rsidRPr="0018574C">
              <w:rPr>
                <w:rFonts w:ascii="Times New Roman" w:hAnsi="Times New Roman" w:cs="Times New Roman"/>
                <w:sz w:val="22"/>
                <w:szCs w:val="22"/>
              </w:rPr>
              <w:t xml:space="preserve"> #107 would </w:t>
            </w:r>
            <w:r w:rsidRPr="00F60D4E">
              <w:rPr>
                <w:rFonts w:ascii="Times New Roman" w:hAnsi="Times New Roman" w:cs="Times New Roman"/>
                <w:sz w:val="22"/>
                <w:szCs w:val="22"/>
              </w:rPr>
              <w:t xml:space="preserve">be </w:t>
            </w:r>
            <w:r w:rsidR="0018574C">
              <w:rPr>
                <w:rFonts w:ascii="Times New Roman" w:hAnsi="Times New Roman" w:cs="Times New Roman"/>
                <w:sz w:val="22"/>
                <w:szCs w:val="22"/>
              </w:rPr>
              <w:t>pursued.</w:t>
            </w:r>
            <w:r w:rsidR="00E57E46" w:rsidRPr="00F60D4E">
              <w:rPr>
                <w:rFonts w:ascii="Times New Roman" w:hAnsi="Times New Roman" w:cs="Times New Roman"/>
                <w:sz w:val="22"/>
                <w:szCs w:val="22"/>
              </w:rPr>
              <w:t xml:space="preserve"> </w:t>
            </w:r>
            <w:r w:rsidR="008746FC" w:rsidRPr="00F60D4E">
              <w:rPr>
                <w:rFonts w:ascii="Times New Roman" w:hAnsi="Times New Roman" w:cs="Times New Roman"/>
                <w:sz w:val="22"/>
                <w:szCs w:val="22"/>
              </w:rPr>
              <w:t>AG</w:t>
            </w:r>
            <w:r w:rsidR="008746FC">
              <w:rPr>
                <w:rFonts w:ascii="Times New Roman" w:hAnsi="Times New Roman" w:cs="Times New Roman"/>
                <w:sz w:val="22"/>
                <w:szCs w:val="22"/>
              </w:rPr>
              <w:t xml:space="preserve">/JMA </w:t>
            </w:r>
            <w:r w:rsidR="00D428D2">
              <w:rPr>
                <w:rFonts w:ascii="Times New Roman" w:hAnsi="Times New Roman" w:cs="Times New Roman"/>
                <w:sz w:val="22"/>
                <w:szCs w:val="22"/>
              </w:rPr>
              <w:t xml:space="preserve">will attempt to </w:t>
            </w:r>
            <w:r w:rsidR="008746FC">
              <w:rPr>
                <w:rFonts w:ascii="Times New Roman" w:hAnsi="Times New Roman" w:cs="Times New Roman"/>
                <w:sz w:val="22"/>
                <w:szCs w:val="22"/>
              </w:rPr>
              <w:t>acquire and grant trail easements across priva</w:t>
            </w:r>
            <w:r w:rsidR="006D4DD0">
              <w:rPr>
                <w:rFonts w:ascii="Times New Roman" w:hAnsi="Times New Roman" w:cs="Times New Roman"/>
                <w:sz w:val="22"/>
                <w:szCs w:val="22"/>
              </w:rPr>
              <w:t>t</w:t>
            </w:r>
            <w:r w:rsidR="008746FC">
              <w:rPr>
                <w:rFonts w:ascii="Times New Roman" w:hAnsi="Times New Roman" w:cs="Times New Roman"/>
                <w:sz w:val="22"/>
                <w:szCs w:val="22"/>
              </w:rPr>
              <w:t>e lands</w:t>
            </w:r>
            <w:r w:rsidR="006D4DD0">
              <w:rPr>
                <w:rFonts w:ascii="Times New Roman" w:hAnsi="Times New Roman" w:cs="Times New Roman"/>
                <w:sz w:val="22"/>
                <w:szCs w:val="22"/>
              </w:rPr>
              <w:t xml:space="preserve">. DNRC would grant a trail easement directly to the U.S., with the cost paid by AG/JMA. </w:t>
            </w:r>
            <w:r w:rsidR="0018574C">
              <w:rPr>
                <w:rFonts w:ascii="Times New Roman" w:hAnsi="Times New Roman" w:cs="Times New Roman"/>
                <w:sz w:val="22"/>
                <w:szCs w:val="22"/>
              </w:rPr>
              <w:t xml:space="preserve">Easements acquired in a second closing, separate from the land exchange. </w:t>
            </w:r>
            <w:r w:rsidR="006D4DD0">
              <w:rPr>
                <w:rFonts w:ascii="Times New Roman" w:hAnsi="Times New Roman" w:cs="Times New Roman"/>
                <w:sz w:val="22"/>
                <w:szCs w:val="22"/>
              </w:rPr>
              <w:t xml:space="preserve">The U.S. would reserve a trail easement across Federal lands. </w:t>
            </w:r>
          </w:p>
        </w:tc>
      </w:tr>
      <w:tr w:rsidR="00E57E46" w:rsidRPr="00AB077D" w14:paraId="1202599C" w14:textId="77777777" w:rsidTr="007B5B27">
        <w:tc>
          <w:tcPr>
            <w:tcW w:w="2160" w:type="dxa"/>
            <w:shd w:val="clear" w:color="auto" w:fill="auto"/>
          </w:tcPr>
          <w:p w14:paraId="6695D4A6" w14:textId="77777777" w:rsidR="00E57E46" w:rsidRPr="002512D4" w:rsidRDefault="00E57E46" w:rsidP="00D461C7">
            <w:pPr>
              <w:spacing w:before="60"/>
              <w:rPr>
                <w:rFonts w:ascii="Times New Roman" w:hAnsi="Times New Roman" w:cs="Times New Roman"/>
                <w:sz w:val="22"/>
                <w:szCs w:val="22"/>
              </w:rPr>
            </w:pPr>
            <w:r w:rsidRPr="002512D4">
              <w:rPr>
                <w:rFonts w:ascii="Times New Roman" w:hAnsi="Times New Roman" w:cs="Times New Roman"/>
                <w:sz w:val="22"/>
                <w:szCs w:val="22"/>
              </w:rPr>
              <w:lastRenderedPageBreak/>
              <w:t>Proposed</w:t>
            </w:r>
          </w:p>
          <w:p w14:paraId="1D0BDB71" w14:textId="77777777" w:rsidR="00E57E46" w:rsidRPr="002512D4" w:rsidRDefault="00E57E46" w:rsidP="00D461C7">
            <w:pPr>
              <w:rPr>
                <w:rFonts w:ascii="Times New Roman" w:hAnsi="Times New Roman" w:cs="Times New Roman"/>
                <w:sz w:val="22"/>
                <w:szCs w:val="22"/>
              </w:rPr>
            </w:pPr>
            <w:r w:rsidRPr="002512D4">
              <w:rPr>
                <w:rFonts w:ascii="Times New Roman" w:hAnsi="Times New Roman" w:cs="Times New Roman"/>
                <w:sz w:val="22"/>
                <w:szCs w:val="22"/>
              </w:rPr>
              <w:t>RLM Uphill Trail #108</w:t>
            </w:r>
          </w:p>
        </w:tc>
        <w:tc>
          <w:tcPr>
            <w:tcW w:w="3330" w:type="dxa"/>
            <w:shd w:val="clear" w:color="auto" w:fill="auto"/>
          </w:tcPr>
          <w:p w14:paraId="6AEE508B" w14:textId="76B6E84D" w:rsidR="00E57E46" w:rsidRPr="00D32CCC" w:rsidRDefault="00E57E46" w:rsidP="00194433">
            <w:pPr>
              <w:rPr>
                <w:rFonts w:ascii="Times New Roman" w:hAnsi="Times New Roman" w:cs="Times New Roman"/>
                <w:sz w:val="22"/>
                <w:szCs w:val="22"/>
              </w:rPr>
            </w:pPr>
            <w:r w:rsidRPr="00D32CCC">
              <w:rPr>
                <w:rFonts w:ascii="Times New Roman" w:hAnsi="Times New Roman" w:cs="Times New Roman"/>
                <w:sz w:val="22"/>
                <w:szCs w:val="22"/>
              </w:rPr>
              <w:t>The proposed trail would not be necessary to access NFS lands</w:t>
            </w:r>
            <w:r w:rsidR="00194433">
              <w:rPr>
                <w:rFonts w:ascii="Times New Roman" w:hAnsi="Times New Roman" w:cs="Times New Roman"/>
                <w:sz w:val="22"/>
                <w:szCs w:val="22"/>
              </w:rPr>
              <w:t>.</w:t>
            </w:r>
            <w:r w:rsidRPr="00D32CCC">
              <w:rPr>
                <w:rFonts w:ascii="Times New Roman" w:hAnsi="Times New Roman" w:cs="Times New Roman"/>
                <w:sz w:val="22"/>
                <w:szCs w:val="22"/>
              </w:rPr>
              <w:t xml:space="preserve"> Public access to the Grizzly Peak area would remain unchanged.</w:t>
            </w:r>
          </w:p>
        </w:tc>
        <w:tc>
          <w:tcPr>
            <w:tcW w:w="3870" w:type="dxa"/>
            <w:shd w:val="clear" w:color="auto" w:fill="auto"/>
          </w:tcPr>
          <w:p w14:paraId="5394E42C" w14:textId="21B09914" w:rsidR="00E57E46" w:rsidRPr="00D32CCC" w:rsidRDefault="006D4DD0" w:rsidP="006D4DD0">
            <w:pPr>
              <w:rPr>
                <w:rFonts w:ascii="Times New Roman" w:hAnsi="Times New Roman" w:cs="Times New Roman"/>
                <w:sz w:val="22"/>
                <w:szCs w:val="22"/>
              </w:rPr>
            </w:pPr>
            <w:r>
              <w:rPr>
                <w:rFonts w:ascii="Times New Roman" w:hAnsi="Times New Roman" w:cs="Times New Roman"/>
                <w:sz w:val="22"/>
                <w:szCs w:val="22"/>
              </w:rPr>
              <w:t>A t</w:t>
            </w:r>
            <w:r w:rsidR="00771186" w:rsidRPr="002512D4">
              <w:rPr>
                <w:rFonts w:ascii="Times New Roman" w:hAnsi="Times New Roman" w:cs="Times New Roman"/>
                <w:sz w:val="22"/>
                <w:szCs w:val="22"/>
              </w:rPr>
              <w:t xml:space="preserve">rail </w:t>
            </w:r>
            <w:r w:rsidR="00E57E46" w:rsidRPr="00D32CCC">
              <w:rPr>
                <w:rFonts w:ascii="Times New Roman" w:hAnsi="Times New Roman" w:cs="Times New Roman"/>
                <w:sz w:val="22"/>
                <w:szCs w:val="22"/>
              </w:rPr>
              <w:t xml:space="preserve">easement would be </w:t>
            </w:r>
            <w:r>
              <w:rPr>
                <w:rFonts w:ascii="Times New Roman" w:hAnsi="Times New Roman" w:cs="Times New Roman"/>
                <w:sz w:val="22"/>
                <w:szCs w:val="22"/>
              </w:rPr>
              <w:t>reserved</w:t>
            </w:r>
            <w:r w:rsidR="00E57E46" w:rsidRPr="00D32CCC">
              <w:rPr>
                <w:rFonts w:ascii="Times New Roman" w:hAnsi="Times New Roman" w:cs="Times New Roman"/>
                <w:sz w:val="22"/>
                <w:szCs w:val="22"/>
              </w:rPr>
              <w:t xml:space="preserve"> by</w:t>
            </w:r>
            <w:r w:rsidR="00771186">
              <w:rPr>
                <w:rFonts w:ascii="Times New Roman" w:hAnsi="Times New Roman" w:cs="Times New Roman"/>
                <w:sz w:val="22"/>
                <w:szCs w:val="22"/>
              </w:rPr>
              <w:t xml:space="preserve"> the U.S.</w:t>
            </w:r>
            <w:r w:rsidR="00D32CCC" w:rsidRPr="00D32CCC">
              <w:rPr>
                <w:rFonts w:ascii="Times New Roman" w:hAnsi="Times New Roman" w:cs="Times New Roman"/>
                <w:color w:val="00B050"/>
                <w:sz w:val="22"/>
                <w:szCs w:val="22"/>
              </w:rPr>
              <w:t xml:space="preserve"> </w:t>
            </w:r>
            <w:r w:rsidR="00E57E46" w:rsidRPr="00D32CCC">
              <w:rPr>
                <w:rFonts w:ascii="Times New Roman" w:hAnsi="Times New Roman" w:cs="Times New Roman"/>
                <w:sz w:val="22"/>
                <w:szCs w:val="22"/>
              </w:rPr>
              <w:t>to ensure permanent public access along the proposed trail corridor to</w:t>
            </w:r>
            <w:r w:rsidR="00D32CCC">
              <w:rPr>
                <w:rFonts w:ascii="Times New Roman" w:hAnsi="Times New Roman" w:cs="Times New Roman"/>
                <w:sz w:val="22"/>
                <w:szCs w:val="22"/>
              </w:rPr>
              <w:t xml:space="preserve"> NFS lands in the Grizzly Peak</w:t>
            </w:r>
            <w:r w:rsidR="00771186">
              <w:rPr>
                <w:rFonts w:ascii="Times New Roman" w:hAnsi="Times New Roman" w:cs="Times New Roman"/>
                <w:sz w:val="22"/>
                <w:szCs w:val="22"/>
              </w:rPr>
              <w:t xml:space="preserve"> area</w:t>
            </w:r>
            <w:r w:rsidR="00771186">
              <w:rPr>
                <w:rFonts w:ascii="Times New Roman" w:hAnsi="Times New Roman" w:cs="Times New Roman"/>
                <w:color w:val="00B050"/>
                <w:sz w:val="22"/>
                <w:szCs w:val="22"/>
              </w:rPr>
              <w:t>.</w:t>
            </w:r>
          </w:p>
        </w:tc>
      </w:tr>
      <w:tr w:rsidR="00E57E46" w:rsidRPr="00AB077D" w14:paraId="54E2F689" w14:textId="77777777" w:rsidTr="007B5B27">
        <w:tc>
          <w:tcPr>
            <w:tcW w:w="2160" w:type="dxa"/>
            <w:shd w:val="clear" w:color="auto" w:fill="auto"/>
          </w:tcPr>
          <w:p w14:paraId="173459AE" w14:textId="7B33BF0F" w:rsidR="00E57E46" w:rsidRPr="002512D4" w:rsidRDefault="00E57E46" w:rsidP="002512D4">
            <w:pPr>
              <w:spacing w:before="60"/>
              <w:rPr>
                <w:rFonts w:ascii="Times New Roman" w:hAnsi="Times New Roman" w:cs="Times New Roman"/>
                <w:sz w:val="22"/>
                <w:szCs w:val="22"/>
              </w:rPr>
            </w:pPr>
            <w:r w:rsidRPr="002512D4">
              <w:rPr>
                <w:rFonts w:ascii="Times New Roman" w:hAnsi="Times New Roman" w:cs="Times New Roman"/>
                <w:sz w:val="22"/>
                <w:szCs w:val="22"/>
              </w:rPr>
              <w:t>Willow Creek Trail #105  &amp;</w:t>
            </w:r>
            <w:r w:rsidR="004F1F01">
              <w:rPr>
                <w:rFonts w:ascii="Times New Roman" w:hAnsi="Times New Roman" w:cs="Times New Roman"/>
                <w:sz w:val="22"/>
                <w:szCs w:val="22"/>
              </w:rPr>
              <w:t xml:space="preserve"> </w:t>
            </w:r>
            <w:r w:rsidRPr="002512D4">
              <w:rPr>
                <w:rFonts w:ascii="Times New Roman" w:hAnsi="Times New Roman" w:cs="Times New Roman"/>
                <w:sz w:val="22"/>
                <w:szCs w:val="22"/>
              </w:rPr>
              <w:t>Nichols Creek Trail #110</w:t>
            </w:r>
          </w:p>
        </w:tc>
        <w:tc>
          <w:tcPr>
            <w:tcW w:w="3330" w:type="dxa"/>
            <w:shd w:val="clear" w:color="auto" w:fill="auto"/>
          </w:tcPr>
          <w:p w14:paraId="4E612653" w14:textId="77777777" w:rsidR="00E57E46" w:rsidRPr="00D32CCC" w:rsidRDefault="00E57E46">
            <w:pPr>
              <w:rPr>
                <w:rFonts w:ascii="Times New Roman" w:hAnsi="Times New Roman" w:cs="Times New Roman"/>
                <w:sz w:val="22"/>
                <w:szCs w:val="22"/>
              </w:rPr>
            </w:pPr>
            <w:r w:rsidRPr="00D32CCC">
              <w:rPr>
                <w:rFonts w:ascii="Times New Roman" w:hAnsi="Times New Roman" w:cs="Times New Roman"/>
                <w:sz w:val="22"/>
                <w:szCs w:val="22"/>
              </w:rPr>
              <w:t>Existing trail conditions and public trail access would remain unchanged.</w:t>
            </w:r>
          </w:p>
        </w:tc>
        <w:tc>
          <w:tcPr>
            <w:tcW w:w="3870" w:type="dxa"/>
            <w:shd w:val="clear" w:color="auto" w:fill="auto"/>
          </w:tcPr>
          <w:p w14:paraId="00082E40" w14:textId="4213BC9B" w:rsidR="00E57E46" w:rsidRPr="00D32CCC" w:rsidRDefault="00E57E46" w:rsidP="006D4DD0">
            <w:pPr>
              <w:rPr>
                <w:rFonts w:ascii="Times New Roman" w:hAnsi="Times New Roman" w:cs="Times New Roman"/>
                <w:sz w:val="22"/>
                <w:szCs w:val="22"/>
              </w:rPr>
            </w:pPr>
            <w:r w:rsidRPr="00D32CCC">
              <w:rPr>
                <w:rFonts w:ascii="Times New Roman" w:hAnsi="Times New Roman" w:cs="Times New Roman"/>
                <w:sz w:val="22"/>
                <w:szCs w:val="22"/>
              </w:rPr>
              <w:t xml:space="preserve">Public trail easements would be </w:t>
            </w:r>
            <w:r w:rsidR="006D4DD0">
              <w:rPr>
                <w:rFonts w:ascii="Times New Roman" w:hAnsi="Times New Roman" w:cs="Times New Roman"/>
                <w:sz w:val="22"/>
                <w:szCs w:val="22"/>
              </w:rPr>
              <w:t>reserved</w:t>
            </w:r>
            <w:r w:rsidR="006D4DD0" w:rsidRPr="00D32CCC">
              <w:rPr>
                <w:rFonts w:ascii="Times New Roman" w:hAnsi="Times New Roman" w:cs="Times New Roman"/>
                <w:sz w:val="22"/>
                <w:szCs w:val="22"/>
              </w:rPr>
              <w:t xml:space="preserve"> </w:t>
            </w:r>
            <w:r w:rsidRPr="00D32CCC">
              <w:rPr>
                <w:rFonts w:ascii="Times New Roman" w:hAnsi="Times New Roman" w:cs="Times New Roman"/>
                <w:sz w:val="22"/>
                <w:szCs w:val="22"/>
              </w:rPr>
              <w:t xml:space="preserve">by the </w:t>
            </w:r>
            <w:r w:rsidR="006D4DD0">
              <w:rPr>
                <w:rFonts w:ascii="Times New Roman" w:hAnsi="Times New Roman" w:cs="Times New Roman"/>
                <w:sz w:val="22"/>
                <w:szCs w:val="22"/>
              </w:rPr>
              <w:t>U.S.</w:t>
            </w:r>
            <w:r w:rsidRPr="00D32CCC">
              <w:rPr>
                <w:rFonts w:ascii="Times New Roman" w:hAnsi="Times New Roman" w:cs="Times New Roman"/>
                <w:sz w:val="22"/>
                <w:szCs w:val="22"/>
              </w:rPr>
              <w:t xml:space="preserve"> to ensure continued access along the existing trail corridors.</w:t>
            </w:r>
          </w:p>
        </w:tc>
      </w:tr>
      <w:tr w:rsidR="00E57E46" w:rsidRPr="00AB077D" w14:paraId="07CF9A78" w14:textId="77777777" w:rsidTr="007B5B27">
        <w:tc>
          <w:tcPr>
            <w:tcW w:w="2160" w:type="dxa"/>
            <w:shd w:val="clear" w:color="auto" w:fill="auto"/>
          </w:tcPr>
          <w:p w14:paraId="2218C2D6" w14:textId="21942A87" w:rsidR="00E57E46" w:rsidRPr="002512D4" w:rsidRDefault="00E57E46">
            <w:pPr>
              <w:spacing w:before="60"/>
              <w:rPr>
                <w:rFonts w:ascii="Times New Roman" w:hAnsi="Times New Roman" w:cs="Times New Roman"/>
                <w:sz w:val="22"/>
                <w:szCs w:val="22"/>
              </w:rPr>
            </w:pPr>
            <w:r w:rsidRPr="002512D4">
              <w:rPr>
                <w:rFonts w:ascii="Times New Roman" w:hAnsi="Times New Roman" w:cs="Times New Roman"/>
                <w:sz w:val="22"/>
                <w:szCs w:val="22"/>
              </w:rPr>
              <w:t>Forest Road #21479 &amp; Forest Road #21479C</w:t>
            </w:r>
          </w:p>
        </w:tc>
        <w:tc>
          <w:tcPr>
            <w:tcW w:w="3330" w:type="dxa"/>
            <w:shd w:val="clear" w:color="auto" w:fill="auto"/>
          </w:tcPr>
          <w:p w14:paraId="2AF73D6C" w14:textId="77777777" w:rsidR="00E57E46" w:rsidRPr="00D32CCC" w:rsidRDefault="00E57E46">
            <w:pPr>
              <w:rPr>
                <w:rFonts w:ascii="Times New Roman" w:hAnsi="Times New Roman" w:cs="Times New Roman"/>
                <w:sz w:val="22"/>
                <w:szCs w:val="22"/>
              </w:rPr>
            </w:pPr>
            <w:r w:rsidRPr="00D32CCC">
              <w:rPr>
                <w:rFonts w:ascii="Times New Roman" w:hAnsi="Times New Roman" w:cs="Times New Roman"/>
                <w:sz w:val="22"/>
                <w:szCs w:val="22"/>
              </w:rPr>
              <w:t>Existing road conditions and administrative road access would remain unchanged.</w:t>
            </w:r>
          </w:p>
        </w:tc>
        <w:tc>
          <w:tcPr>
            <w:tcW w:w="3870" w:type="dxa"/>
            <w:shd w:val="clear" w:color="auto" w:fill="auto"/>
          </w:tcPr>
          <w:p w14:paraId="69FC1C1E" w14:textId="09104526" w:rsidR="00E57E46" w:rsidRPr="00D32CCC" w:rsidRDefault="00E57E46" w:rsidP="007312BD">
            <w:pPr>
              <w:rPr>
                <w:rFonts w:ascii="Times New Roman" w:hAnsi="Times New Roman" w:cs="Times New Roman"/>
                <w:sz w:val="22"/>
                <w:szCs w:val="22"/>
              </w:rPr>
            </w:pPr>
            <w:r w:rsidRPr="00D32CCC">
              <w:rPr>
                <w:rFonts w:ascii="Times New Roman" w:hAnsi="Times New Roman" w:cs="Times New Roman"/>
                <w:sz w:val="22"/>
                <w:szCs w:val="22"/>
              </w:rPr>
              <w:t>Road easements would b</w:t>
            </w:r>
            <w:r w:rsidR="005B5883">
              <w:rPr>
                <w:rFonts w:ascii="Times New Roman" w:hAnsi="Times New Roman" w:cs="Times New Roman"/>
                <w:sz w:val="22"/>
                <w:szCs w:val="22"/>
              </w:rPr>
              <w:t>e retained by the U.S.</w:t>
            </w:r>
            <w:r w:rsidRPr="00D32CCC">
              <w:rPr>
                <w:rFonts w:ascii="Times New Roman" w:hAnsi="Times New Roman" w:cs="Times New Roman"/>
                <w:sz w:val="22"/>
                <w:szCs w:val="22"/>
              </w:rPr>
              <w:t xml:space="preserve"> to ensure continued access along existing corridors crossing the Federal land.</w:t>
            </w:r>
          </w:p>
        </w:tc>
      </w:tr>
    </w:tbl>
    <w:p w14:paraId="528A428F" w14:textId="6A363E6A" w:rsidR="00E57E46" w:rsidRPr="00AB077D" w:rsidRDefault="00E57E46" w:rsidP="005C7771">
      <w:pPr>
        <w:pStyle w:val="Heading3"/>
        <w:numPr>
          <w:ilvl w:val="2"/>
          <w:numId w:val="27"/>
        </w:numPr>
        <w:tabs>
          <w:tab w:val="left" w:pos="720"/>
        </w:tabs>
        <w:spacing w:after="120"/>
        <w:jc w:val="both"/>
        <w:rPr>
          <w:rFonts w:ascii="Times New Roman" w:hAnsi="Times New Roman"/>
          <w:i/>
          <w:sz w:val="24"/>
        </w:rPr>
      </w:pPr>
      <w:r w:rsidRPr="00AB077D">
        <w:rPr>
          <w:rFonts w:ascii="Times New Roman" w:hAnsi="Times New Roman"/>
          <w:i/>
          <w:sz w:val="24"/>
        </w:rPr>
        <w:t xml:space="preserve">Proposed Action Mitigation Measures </w:t>
      </w:r>
    </w:p>
    <w:p w14:paraId="1D285619" w14:textId="0623AF1F" w:rsidR="00E57E46" w:rsidRPr="00AB077D" w:rsidRDefault="004C7F98" w:rsidP="00E57E46">
      <w:pPr>
        <w:spacing w:after="120"/>
        <w:jc w:val="both"/>
        <w:rPr>
          <w:rFonts w:ascii="Times New Roman" w:hAnsi="Times New Roman" w:cs="Times New Roman"/>
        </w:rPr>
      </w:pPr>
      <w:r w:rsidRPr="00AB077D">
        <w:rPr>
          <w:rFonts w:ascii="Times New Roman" w:hAnsi="Times New Roman" w:cs="Times New Roman"/>
        </w:rPr>
        <w:t xml:space="preserve">Activities within the </w:t>
      </w:r>
      <w:r w:rsidR="00AF4860" w:rsidRPr="00AB077D">
        <w:rPr>
          <w:rFonts w:ascii="Times New Roman" w:hAnsi="Times New Roman" w:cs="Times New Roman"/>
        </w:rPr>
        <w:t>ski area</w:t>
      </w:r>
      <w:r w:rsidRPr="00AB077D">
        <w:rPr>
          <w:rFonts w:ascii="Times New Roman" w:hAnsi="Times New Roman" w:cs="Times New Roman"/>
        </w:rPr>
        <w:t xml:space="preserve"> are subject to mitigation measures and best management practices in the 1996 FEIS and provisions of the</w:t>
      </w:r>
      <w:r w:rsidR="00D078E3">
        <w:rPr>
          <w:rFonts w:ascii="Times New Roman" w:hAnsi="Times New Roman" w:cs="Times New Roman"/>
        </w:rPr>
        <w:t>ir</w:t>
      </w:r>
      <w:r w:rsidRPr="00AB077D">
        <w:rPr>
          <w:rFonts w:ascii="Times New Roman" w:hAnsi="Times New Roman" w:cs="Times New Roman"/>
        </w:rPr>
        <w:t xml:space="preserve"> </w:t>
      </w:r>
      <w:r w:rsidR="00356E71" w:rsidRPr="00AB077D">
        <w:rPr>
          <w:rFonts w:ascii="Times New Roman" w:hAnsi="Times New Roman" w:cs="Times New Roman"/>
        </w:rPr>
        <w:t xml:space="preserve">Term </w:t>
      </w:r>
      <w:r w:rsidRPr="00AB077D">
        <w:rPr>
          <w:rFonts w:ascii="Times New Roman" w:hAnsi="Times New Roman" w:cs="Times New Roman"/>
        </w:rPr>
        <w:t xml:space="preserve">Special Use Permit. </w:t>
      </w:r>
      <w:r w:rsidR="00E57E46" w:rsidRPr="00AB077D">
        <w:rPr>
          <w:rFonts w:ascii="Times New Roman" w:hAnsi="Times New Roman" w:cs="Times New Roman"/>
        </w:rPr>
        <w:t>The following mitigation measures were framed by the Forest Service resource specialists, in response to resource issues identified with the proposed action. Mitigation measures provide appropriate avoidance, elimination, minimization, restoration, and/or compensation for anticipated impacts (</w:t>
      </w:r>
      <w:r w:rsidR="00E57E46" w:rsidRPr="00AB077D">
        <w:rPr>
          <w:rFonts w:ascii="Times New Roman" w:hAnsi="Times New Roman" w:cs="Times New Roman"/>
          <w:i/>
        </w:rPr>
        <w:t>40 CFR §1508.2</w:t>
      </w:r>
      <w:r w:rsidR="00E57E46" w:rsidRPr="00AB077D">
        <w:rPr>
          <w:rFonts w:ascii="Times New Roman" w:hAnsi="Times New Roman" w:cs="Times New Roman"/>
        </w:rPr>
        <w:t>).</w:t>
      </w:r>
    </w:p>
    <w:p w14:paraId="2F7BB102" w14:textId="77777777" w:rsidR="00E57E46" w:rsidRPr="00AB077D" w:rsidRDefault="00E57E46" w:rsidP="005C7771">
      <w:pPr>
        <w:spacing w:after="120"/>
        <w:jc w:val="both"/>
        <w:rPr>
          <w:rFonts w:ascii="Times New Roman" w:hAnsi="Times New Roman" w:cs="Times New Roman"/>
          <w:u w:val="single"/>
        </w:rPr>
      </w:pPr>
      <w:r w:rsidRPr="00AB077D">
        <w:rPr>
          <w:rFonts w:ascii="Times New Roman" w:hAnsi="Times New Roman" w:cs="Times New Roman"/>
          <w:u w:val="single"/>
        </w:rPr>
        <w:t>Land Resources</w:t>
      </w:r>
    </w:p>
    <w:p w14:paraId="37426ED9" w14:textId="35361B42" w:rsidR="00E57E46" w:rsidRPr="00AB077D" w:rsidRDefault="00E57E46" w:rsidP="002512D4">
      <w:pPr>
        <w:pStyle w:val="ListParagraph"/>
        <w:numPr>
          <w:ilvl w:val="0"/>
          <w:numId w:val="11"/>
        </w:numPr>
        <w:spacing w:after="60"/>
        <w:ind w:left="360"/>
        <w:jc w:val="both"/>
        <w:rPr>
          <w:rFonts w:ascii="Times New Roman" w:hAnsi="Times New Roman" w:cs="Times New Roman"/>
          <w:u w:val="single"/>
        </w:rPr>
      </w:pPr>
      <w:r w:rsidRPr="00AB077D">
        <w:rPr>
          <w:rFonts w:ascii="Times New Roman" w:hAnsi="Times New Roman" w:cs="Times New Roman"/>
          <w:i/>
        </w:rPr>
        <w:t>Federal Permits and Leases:</w:t>
      </w:r>
      <w:r w:rsidRPr="00AB077D">
        <w:rPr>
          <w:rFonts w:ascii="Times New Roman" w:hAnsi="Times New Roman" w:cs="Times New Roman"/>
        </w:rPr>
        <w:t xml:space="preserve"> AG/JMA would work directly with each third party permittee or lessee (”stakeholder”) to address the continued use of existing facilities and infrastructure located on the Federal lands (Table 2). AG/JMA would enter into new mutually acceptable private </w:t>
      </w:r>
      <w:r w:rsidR="00771186" w:rsidRPr="002512D4">
        <w:rPr>
          <w:rFonts w:ascii="Times New Roman" w:hAnsi="Times New Roman" w:cs="Times New Roman"/>
        </w:rPr>
        <w:t>agreements</w:t>
      </w:r>
      <w:r w:rsidRPr="00652AD8">
        <w:rPr>
          <w:rFonts w:ascii="Times New Roman" w:hAnsi="Times New Roman" w:cs="Times New Roman"/>
          <w:color w:val="00B050"/>
        </w:rPr>
        <w:t xml:space="preserve"> </w:t>
      </w:r>
      <w:r w:rsidRPr="00AB077D">
        <w:rPr>
          <w:rFonts w:ascii="Times New Roman" w:hAnsi="Times New Roman" w:cs="Times New Roman"/>
        </w:rPr>
        <w:t>with each stakeholder, concurrent with closing the proposed action.</w:t>
      </w:r>
    </w:p>
    <w:p w14:paraId="332E479C" w14:textId="3A970349" w:rsidR="00E57E46" w:rsidRPr="00617714" w:rsidRDefault="00E57E46" w:rsidP="002512D4">
      <w:pPr>
        <w:pStyle w:val="ListParagraph"/>
        <w:numPr>
          <w:ilvl w:val="0"/>
          <w:numId w:val="11"/>
        </w:numPr>
        <w:spacing w:after="60"/>
        <w:ind w:left="360"/>
        <w:jc w:val="both"/>
        <w:rPr>
          <w:rFonts w:ascii="Times New Roman" w:hAnsi="Times New Roman" w:cs="Times New Roman"/>
          <w:i/>
          <w:color w:val="00B050"/>
          <w:u w:val="single"/>
        </w:rPr>
      </w:pPr>
      <w:r w:rsidRPr="00AB077D">
        <w:rPr>
          <w:rFonts w:ascii="Times New Roman" w:hAnsi="Times New Roman" w:cs="Times New Roman"/>
          <w:i/>
        </w:rPr>
        <w:t>Third Party Trail Easements:</w:t>
      </w:r>
      <w:r w:rsidRPr="00AB077D">
        <w:rPr>
          <w:rFonts w:ascii="Times New Roman" w:hAnsi="Times New Roman" w:cs="Times New Roman"/>
        </w:rPr>
        <w:t xml:space="preserve"> AG/JMA </w:t>
      </w:r>
      <w:r w:rsidR="001A243C">
        <w:rPr>
          <w:rFonts w:ascii="Times New Roman" w:hAnsi="Times New Roman" w:cs="Times New Roman"/>
        </w:rPr>
        <w:t>would</w:t>
      </w:r>
      <w:r w:rsidR="00D428D2">
        <w:rPr>
          <w:rFonts w:ascii="Times New Roman" w:hAnsi="Times New Roman" w:cs="Times New Roman"/>
        </w:rPr>
        <w:t xml:space="preserve"> attempt to</w:t>
      </w:r>
      <w:r w:rsidR="00D428D2" w:rsidRPr="00AB077D">
        <w:rPr>
          <w:rFonts w:ascii="Times New Roman" w:hAnsi="Times New Roman" w:cs="Times New Roman"/>
        </w:rPr>
        <w:t xml:space="preserve"> </w:t>
      </w:r>
      <w:r w:rsidRPr="00AB077D">
        <w:rPr>
          <w:rFonts w:ascii="Times New Roman" w:hAnsi="Times New Roman" w:cs="Times New Roman"/>
        </w:rPr>
        <w:t>acquire trail easements for those</w:t>
      </w:r>
      <w:r w:rsidR="00617714">
        <w:rPr>
          <w:rFonts w:ascii="Times New Roman" w:hAnsi="Times New Roman" w:cs="Times New Roman"/>
        </w:rPr>
        <w:t xml:space="preserve"> </w:t>
      </w:r>
      <w:r w:rsidR="00771186">
        <w:rPr>
          <w:rFonts w:ascii="Times New Roman" w:hAnsi="Times New Roman" w:cs="Times New Roman"/>
        </w:rPr>
        <w:t>segments</w:t>
      </w:r>
      <w:r w:rsidR="00D51547">
        <w:rPr>
          <w:rFonts w:ascii="Times New Roman" w:hAnsi="Times New Roman" w:cs="Times New Roman"/>
        </w:rPr>
        <w:t xml:space="preserve"> </w:t>
      </w:r>
      <w:r w:rsidRPr="00AB077D">
        <w:rPr>
          <w:rFonts w:ascii="Times New Roman" w:hAnsi="Times New Roman" w:cs="Times New Roman"/>
        </w:rPr>
        <w:t xml:space="preserve">of </w:t>
      </w:r>
      <w:r w:rsidR="004D0233" w:rsidRPr="00AB077D">
        <w:rPr>
          <w:rFonts w:ascii="Times New Roman" w:hAnsi="Times New Roman" w:cs="Times New Roman"/>
        </w:rPr>
        <w:t xml:space="preserve">proposed </w:t>
      </w:r>
      <w:r w:rsidR="00DC2318" w:rsidRPr="00AB077D">
        <w:rPr>
          <w:rFonts w:ascii="Times New Roman" w:hAnsi="Times New Roman" w:cs="Times New Roman"/>
        </w:rPr>
        <w:t>Ranger Trail</w:t>
      </w:r>
      <w:r w:rsidRPr="00AB077D">
        <w:rPr>
          <w:rFonts w:ascii="Times New Roman" w:hAnsi="Times New Roman" w:cs="Times New Roman"/>
        </w:rPr>
        <w:t xml:space="preserve"> #107 tha</w:t>
      </w:r>
      <w:r w:rsidR="00617714">
        <w:rPr>
          <w:rFonts w:ascii="Times New Roman" w:hAnsi="Times New Roman" w:cs="Times New Roman"/>
        </w:rPr>
        <w:t>t cross</w:t>
      </w:r>
      <w:r w:rsidR="00194433">
        <w:rPr>
          <w:rFonts w:ascii="Times New Roman" w:hAnsi="Times New Roman" w:cs="Times New Roman"/>
        </w:rPr>
        <w:t xml:space="preserve"> </w:t>
      </w:r>
      <w:r w:rsidR="00617714">
        <w:rPr>
          <w:rFonts w:ascii="Times New Roman" w:hAnsi="Times New Roman" w:cs="Times New Roman"/>
        </w:rPr>
        <w:t xml:space="preserve">State and </w:t>
      </w:r>
      <w:r w:rsidRPr="00AB077D">
        <w:rPr>
          <w:rFonts w:ascii="Times New Roman" w:hAnsi="Times New Roman" w:cs="Times New Roman"/>
        </w:rPr>
        <w:t>Palisades Livestock</w:t>
      </w:r>
      <w:r w:rsidR="00771186">
        <w:rPr>
          <w:rFonts w:ascii="Times New Roman" w:hAnsi="Times New Roman" w:cs="Times New Roman"/>
        </w:rPr>
        <w:t xml:space="preserve"> lands</w:t>
      </w:r>
      <w:r w:rsidR="00194433">
        <w:rPr>
          <w:rFonts w:ascii="Times New Roman" w:hAnsi="Times New Roman" w:cs="Times New Roman"/>
          <w:color w:val="00B050"/>
        </w:rPr>
        <w:t>.</w:t>
      </w:r>
      <w:r w:rsidRPr="00617714">
        <w:rPr>
          <w:rFonts w:ascii="Times New Roman" w:hAnsi="Times New Roman" w:cs="Times New Roman"/>
          <w:color w:val="00B050"/>
        </w:rPr>
        <w:t xml:space="preserve"> </w:t>
      </w:r>
      <w:r w:rsidRPr="00AB077D">
        <w:rPr>
          <w:rFonts w:ascii="Times New Roman" w:hAnsi="Times New Roman" w:cs="Times New Roman"/>
        </w:rPr>
        <w:t xml:space="preserve">Said easements would be conveyed to the </w:t>
      </w:r>
      <w:r w:rsidR="00771186" w:rsidRPr="002512D4">
        <w:rPr>
          <w:rFonts w:ascii="Times New Roman" w:hAnsi="Times New Roman" w:cs="Times New Roman"/>
        </w:rPr>
        <w:t>U.S.</w:t>
      </w:r>
      <w:r w:rsidR="00617714" w:rsidRPr="00862B56">
        <w:rPr>
          <w:rFonts w:ascii="Times New Roman" w:hAnsi="Times New Roman" w:cs="Times New Roman"/>
        </w:rPr>
        <w:t xml:space="preserve"> </w:t>
      </w:r>
      <w:r w:rsidR="0018574C">
        <w:rPr>
          <w:rFonts w:ascii="Times New Roman" w:hAnsi="Times New Roman" w:cs="Times New Roman"/>
        </w:rPr>
        <w:t xml:space="preserve">either </w:t>
      </w:r>
      <w:r w:rsidRPr="00AB077D">
        <w:rPr>
          <w:rFonts w:ascii="Times New Roman" w:hAnsi="Times New Roman" w:cs="Times New Roman"/>
        </w:rPr>
        <w:t>upon closing of the proposed land exchange</w:t>
      </w:r>
      <w:r w:rsidR="0018574C">
        <w:rPr>
          <w:rFonts w:ascii="Times New Roman" w:hAnsi="Times New Roman" w:cs="Times New Roman"/>
        </w:rPr>
        <w:t xml:space="preserve"> or at a second closing separate from the land exchange</w:t>
      </w:r>
      <w:r w:rsidRPr="00AB077D">
        <w:rPr>
          <w:rFonts w:ascii="Times New Roman" w:hAnsi="Times New Roman" w:cs="Times New Roman"/>
        </w:rPr>
        <w:t>.</w:t>
      </w:r>
      <w:r w:rsidR="006C395E">
        <w:rPr>
          <w:rFonts w:ascii="Times New Roman" w:hAnsi="Times New Roman" w:cs="Times New Roman"/>
        </w:rPr>
        <w:t xml:space="preserve">  The second closing would accommodate the Montana DNRC’s easement review process.</w:t>
      </w:r>
      <w:r w:rsidRPr="00AB077D">
        <w:rPr>
          <w:rFonts w:ascii="Times New Roman" w:hAnsi="Times New Roman" w:cs="Times New Roman"/>
        </w:rPr>
        <w:t xml:space="preserve"> </w:t>
      </w:r>
      <w:r w:rsidR="00677DDF" w:rsidRPr="00AB077D">
        <w:rPr>
          <w:rFonts w:ascii="Times New Roman" w:hAnsi="Times New Roman" w:cs="Times New Roman"/>
        </w:rPr>
        <w:t>To mitigate unauthorized off-trail use/trespass onto the private land</w:t>
      </w:r>
      <w:r w:rsidR="00B80DC0" w:rsidRPr="00AB077D">
        <w:rPr>
          <w:rFonts w:ascii="Times New Roman" w:hAnsi="Times New Roman" w:cs="Times New Roman"/>
        </w:rPr>
        <w:t>s</w:t>
      </w:r>
      <w:r w:rsidR="00677DDF" w:rsidRPr="00AB077D">
        <w:rPr>
          <w:rFonts w:ascii="Times New Roman" w:hAnsi="Times New Roman" w:cs="Times New Roman"/>
        </w:rPr>
        <w:t>, the proposed</w:t>
      </w:r>
      <w:r w:rsidR="005E0A75">
        <w:rPr>
          <w:rFonts w:ascii="Times New Roman" w:hAnsi="Times New Roman" w:cs="Times New Roman"/>
        </w:rPr>
        <w:t xml:space="preserve"> trail</w:t>
      </w:r>
      <w:r w:rsidR="00677DDF" w:rsidRPr="00617714">
        <w:rPr>
          <w:rFonts w:ascii="Times New Roman" w:hAnsi="Times New Roman" w:cs="Times New Roman"/>
          <w:color w:val="00B050"/>
        </w:rPr>
        <w:t xml:space="preserve"> </w:t>
      </w:r>
      <w:r w:rsidR="00677DDF" w:rsidRPr="00AB077D">
        <w:rPr>
          <w:rFonts w:ascii="Times New Roman" w:hAnsi="Times New Roman" w:cs="Times New Roman"/>
        </w:rPr>
        <w:t>alignment is designed to avoid exposure to</w:t>
      </w:r>
      <w:r w:rsidR="005E0A75">
        <w:rPr>
          <w:rFonts w:ascii="Times New Roman" w:hAnsi="Times New Roman" w:cs="Times New Roman"/>
        </w:rPr>
        <w:t xml:space="preserve"> certain goshawk nesting areas</w:t>
      </w:r>
      <w:r w:rsidR="005E0A75" w:rsidRPr="002512D4">
        <w:rPr>
          <w:rFonts w:ascii="Times New Roman" w:hAnsi="Times New Roman" w:cs="Times New Roman"/>
        </w:rPr>
        <w:t>,</w:t>
      </w:r>
      <w:r w:rsidR="00617714" w:rsidRPr="00617714">
        <w:rPr>
          <w:rFonts w:ascii="Times New Roman" w:hAnsi="Times New Roman" w:cs="Times New Roman"/>
          <w:color w:val="00B050"/>
        </w:rPr>
        <w:t xml:space="preserve"> </w:t>
      </w:r>
      <w:r w:rsidR="00677DDF" w:rsidRPr="00AB077D">
        <w:rPr>
          <w:rFonts w:ascii="Times New Roman" w:hAnsi="Times New Roman" w:cs="Times New Roman"/>
        </w:rPr>
        <w:t xml:space="preserve">range facilities </w:t>
      </w:r>
      <w:r w:rsidR="00B80DC0" w:rsidRPr="00AB077D">
        <w:rPr>
          <w:rFonts w:ascii="Times New Roman" w:hAnsi="Times New Roman" w:cs="Times New Roman"/>
        </w:rPr>
        <w:t>and surface waters.</w:t>
      </w:r>
      <w:r w:rsidR="00F62D15">
        <w:rPr>
          <w:rFonts w:ascii="Times New Roman" w:hAnsi="Times New Roman" w:cs="Times New Roman"/>
        </w:rPr>
        <w:t xml:space="preserve">  O</w:t>
      </w:r>
      <w:r w:rsidR="00B80DC0" w:rsidRPr="00AB077D">
        <w:rPr>
          <w:rFonts w:ascii="Times New Roman" w:hAnsi="Times New Roman" w:cs="Times New Roman"/>
        </w:rPr>
        <w:t>vernight camping would not be permitted on the private</w:t>
      </w:r>
      <w:r w:rsidR="00BA617A">
        <w:rPr>
          <w:rFonts w:ascii="Times New Roman" w:hAnsi="Times New Roman" w:cs="Times New Roman"/>
        </w:rPr>
        <w:t xml:space="preserve"> </w:t>
      </w:r>
      <w:r w:rsidR="00292E44">
        <w:rPr>
          <w:rFonts w:ascii="Times New Roman" w:hAnsi="Times New Roman" w:cs="Times New Roman"/>
        </w:rPr>
        <w:t xml:space="preserve">lands </w:t>
      </w:r>
      <w:r w:rsidR="00BA617A">
        <w:rPr>
          <w:rFonts w:ascii="Times New Roman" w:hAnsi="Times New Roman" w:cs="Times New Roman"/>
        </w:rPr>
        <w:t xml:space="preserve">and would be subject to DNRC authorization on the State </w:t>
      </w:r>
      <w:r w:rsidR="00B80DC0" w:rsidRPr="00AB077D">
        <w:rPr>
          <w:rFonts w:ascii="Times New Roman" w:hAnsi="Times New Roman" w:cs="Times New Roman"/>
        </w:rPr>
        <w:t xml:space="preserve">lands. </w:t>
      </w:r>
    </w:p>
    <w:p w14:paraId="117E08A9" w14:textId="77777777" w:rsidR="00E57E46" w:rsidRPr="00AB077D" w:rsidRDefault="00E57E46" w:rsidP="005C7771">
      <w:pPr>
        <w:spacing w:after="120"/>
        <w:jc w:val="both"/>
        <w:rPr>
          <w:rFonts w:ascii="Times New Roman" w:hAnsi="Times New Roman" w:cs="Times New Roman"/>
          <w:u w:val="single"/>
        </w:rPr>
      </w:pPr>
      <w:r w:rsidRPr="00AB077D">
        <w:rPr>
          <w:rFonts w:ascii="Times New Roman" w:hAnsi="Times New Roman" w:cs="Times New Roman"/>
          <w:u w:val="single"/>
        </w:rPr>
        <w:t>Vegetation</w:t>
      </w:r>
    </w:p>
    <w:p w14:paraId="2B1EFED5" w14:textId="53EF6FD0" w:rsidR="00E57E46" w:rsidRPr="00AB077D" w:rsidRDefault="00E57E46" w:rsidP="002512D4">
      <w:pPr>
        <w:pStyle w:val="ListParagraph"/>
        <w:numPr>
          <w:ilvl w:val="0"/>
          <w:numId w:val="11"/>
        </w:numPr>
        <w:spacing w:after="60"/>
        <w:ind w:left="360"/>
        <w:jc w:val="both"/>
        <w:rPr>
          <w:rFonts w:ascii="Times New Roman" w:hAnsi="Times New Roman" w:cs="Times New Roman"/>
        </w:rPr>
      </w:pPr>
      <w:r w:rsidRPr="00AB077D">
        <w:rPr>
          <w:rFonts w:ascii="Times New Roman" w:hAnsi="Times New Roman" w:cs="Times New Roman"/>
          <w:i/>
        </w:rPr>
        <w:t>Forest Health</w:t>
      </w:r>
      <w:r w:rsidR="00B80DC0" w:rsidRPr="00AB077D">
        <w:rPr>
          <w:rFonts w:ascii="Times New Roman" w:hAnsi="Times New Roman" w:cs="Times New Roman"/>
        </w:rPr>
        <w:t xml:space="preserve">: </w:t>
      </w:r>
      <w:r w:rsidRPr="00AB077D">
        <w:rPr>
          <w:rFonts w:ascii="Times New Roman" w:hAnsi="Times New Roman" w:cs="Times New Roman"/>
        </w:rPr>
        <w:t xml:space="preserve">Federal lands conveyed to private ownership would be managed by </w:t>
      </w:r>
      <w:r w:rsidR="00B80DC0" w:rsidRPr="00AB077D">
        <w:rPr>
          <w:rFonts w:ascii="Times New Roman" w:hAnsi="Times New Roman" w:cs="Times New Roman"/>
        </w:rPr>
        <w:t>the landowner</w:t>
      </w:r>
      <w:r w:rsidRPr="00AB077D">
        <w:rPr>
          <w:rFonts w:ascii="Times New Roman" w:hAnsi="Times New Roman" w:cs="Times New Roman"/>
        </w:rPr>
        <w:t xml:space="preserve"> under guidelines of the </w:t>
      </w:r>
      <w:r w:rsidR="001A302D" w:rsidRPr="00AB077D">
        <w:rPr>
          <w:rFonts w:ascii="Times New Roman" w:hAnsi="Times New Roman" w:cs="Times New Roman"/>
        </w:rPr>
        <w:t>RLMR</w:t>
      </w:r>
      <w:r w:rsidRPr="00AB077D">
        <w:rPr>
          <w:rFonts w:ascii="Times New Roman" w:hAnsi="Times New Roman" w:cs="Times New Roman"/>
        </w:rPr>
        <w:t xml:space="preserve"> Vegetation Management Plan (</w:t>
      </w:r>
      <w:r w:rsidR="00121F5F" w:rsidRPr="00AB077D">
        <w:rPr>
          <w:rFonts w:ascii="Times New Roman" w:hAnsi="Times New Roman" w:cs="Times New Roman"/>
        </w:rPr>
        <w:t>USFS</w:t>
      </w:r>
      <w:r w:rsidRPr="00AB077D">
        <w:rPr>
          <w:rFonts w:ascii="Times New Roman" w:hAnsi="Times New Roman" w:cs="Times New Roman"/>
        </w:rPr>
        <w:t>, 2014</w:t>
      </w:r>
      <w:r w:rsidR="007C6EA1" w:rsidRPr="00AB077D">
        <w:rPr>
          <w:rFonts w:ascii="Times New Roman" w:hAnsi="Times New Roman" w:cs="Times New Roman"/>
        </w:rPr>
        <w:t>a</w:t>
      </w:r>
      <w:r w:rsidRPr="00AB077D">
        <w:rPr>
          <w:rFonts w:ascii="Times New Roman" w:hAnsi="Times New Roman" w:cs="Times New Roman"/>
        </w:rPr>
        <w:t xml:space="preserve">). </w:t>
      </w:r>
      <w:r w:rsidR="00B80DC0" w:rsidRPr="00AB077D">
        <w:rPr>
          <w:rFonts w:ascii="Times New Roman" w:hAnsi="Times New Roman" w:cs="Times New Roman"/>
        </w:rPr>
        <w:t>Emphasis would be placed on</w:t>
      </w:r>
      <w:r w:rsidRPr="00AB077D">
        <w:rPr>
          <w:rFonts w:ascii="Times New Roman" w:hAnsi="Times New Roman" w:cs="Times New Roman"/>
        </w:rPr>
        <w:t xml:space="preserve"> the removal of dead, dying and/or diseased trees and prompt regeneration of new trees according to managed species or cover type. </w:t>
      </w:r>
    </w:p>
    <w:p w14:paraId="52FEBB4D" w14:textId="3B5A25B9" w:rsidR="00B80DC0" w:rsidRPr="00AB077D" w:rsidRDefault="00B80DC0" w:rsidP="002512D4">
      <w:pPr>
        <w:pStyle w:val="ListParagraph"/>
        <w:numPr>
          <w:ilvl w:val="0"/>
          <w:numId w:val="11"/>
        </w:numPr>
        <w:spacing w:after="60"/>
        <w:ind w:left="360"/>
        <w:jc w:val="both"/>
        <w:rPr>
          <w:rFonts w:ascii="Times New Roman" w:hAnsi="Times New Roman" w:cs="Times New Roman"/>
        </w:rPr>
      </w:pPr>
      <w:r w:rsidRPr="00AB077D">
        <w:rPr>
          <w:rFonts w:ascii="Times New Roman" w:hAnsi="Times New Roman" w:cs="Times New Roman"/>
          <w:i/>
        </w:rPr>
        <w:t>Understory</w:t>
      </w:r>
      <w:r w:rsidRPr="00AB077D">
        <w:rPr>
          <w:rFonts w:ascii="Times New Roman" w:hAnsi="Times New Roman" w:cs="Times New Roman"/>
        </w:rPr>
        <w:t>: In conjunction with invasive weed mitigation, any disturbed areas adjacent to trail profiles would be seeded using species native to the project area.</w:t>
      </w:r>
    </w:p>
    <w:p w14:paraId="2152B9AF" w14:textId="77777777" w:rsidR="006C395E" w:rsidRDefault="006C395E" w:rsidP="005C7771">
      <w:pPr>
        <w:spacing w:after="120"/>
        <w:jc w:val="both"/>
        <w:rPr>
          <w:rFonts w:ascii="Times New Roman" w:hAnsi="Times New Roman" w:cs="Times New Roman"/>
          <w:u w:val="single"/>
        </w:rPr>
      </w:pPr>
    </w:p>
    <w:p w14:paraId="5F22F723" w14:textId="77777777" w:rsidR="00E57E46" w:rsidRPr="00AB077D" w:rsidRDefault="00E57E46" w:rsidP="005C7771">
      <w:pPr>
        <w:spacing w:after="120"/>
        <w:jc w:val="both"/>
        <w:rPr>
          <w:rFonts w:ascii="Times New Roman" w:hAnsi="Times New Roman" w:cs="Times New Roman"/>
        </w:rPr>
      </w:pPr>
      <w:r w:rsidRPr="00AB077D">
        <w:rPr>
          <w:rFonts w:ascii="Times New Roman" w:hAnsi="Times New Roman" w:cs="Times New Roman"/>
          <w:u w:val="single"/>
        </w:rPr>
        <w:lastRenderedPageBreak/>
        <w:t xml:space="preserve">Wildlife </w:t>
      </w:r>
    </w:p>
    <w:p w14:paraId="5B6FD7AC" w14:textId="69790860" w:rsidR="00E57E46" w:rsidRPr="00617714" w:rsidRDefault="00E57E46" w:rsidP="002512D4">
      <w:pPr>
        <w:pStyle w:val="ListParagraph"/>
        <w:numPr>
          <w:ilvl w:val="0"/>
          <w:numId w:val="11"/>
        </w:numPr>
        <w:spacing w:after="60"/>
        <w:ind w:left="360"/>
        <w:jc w:val="both"/>
        <w:rPr>
          <w:rFonts w:ascii="Times New Roman" w:hAnsi="Times New Roman" w:cs="Times New Roman"/>
          <w:i/>
          <w:color w:val="00B050"/>
        </w:rPr>
      </w:pPr>
      <w:r w:rsidRPr="00AB077D">
        <w:rPr>
          <w:rFonts w:ascii="Times New Roman" w:hAnsi="Times New Roman" w:cs="Times New Roman"/>
        </w:rPr>
        <w:t xml:space="preserve">To avoid local wildlife impacts that may occur from the recreational use of </w:t>
      </w:r>
      <w:r w:rsidR="00A74531" w:rsidRPr="00AB077D">
        <w:rPr>
          <w:rFonts w:ascii="Times New Roman" w:hAnsi="Times New Roman" w:cs="Times New Roman"/>
        </w:rPr>
        <w:t xml:space="preserve">proposed </w:t>
      </w:r>
      <w:r w:rsidR="00DC2318" w:rsidRPr="00AB077D">
        <w:rPr>
          <w:rFonts w:ascii="Times New Roman" w:hAnsi="Times New Roman" w:cs="Times New Roman"/>
        </w:rPr>
        <w:t>Ranger Trail</w:t>
      </w:r>
      <w:r w:rsidRPr="00AB077D">
        <w:rPr>
          <w:rFonts w:ascii="Times New Roman" w:hAnsi="Times New Roman" w:cs="Times New Roman"/>
        </w:rPr>
        <w:t xml:space="preserve"> #107, State and Forest Service biologists would adhere to ongoing wildlife (i.e. moose, elk, white tailed deer and mule deer) monitoring programs that trend local population, migration, wintering and calving/fawning patterns. Changes in wildlife dynamics tied to public recreational activities would be mitigated through agency management</w:t>
      </w:r>
      <w:r w:rsidR="006653BF">
        <w:rPr>
          <w:rFonts w:ascii="Times New Roman" w:hAnsi="Times New Roman" w:cs="Times New Roman"/>
        </w:rPr>
        <w:t>,</w:t>
      </w:r>
      <w:r w:rsidRPr="00AB077D">
        <w:rPr>
          <w:rFonts w:ascii="Times New Roman" w:hAnsi="Times New Roman" w:cs="Times New Roman"/>
        </w:rPr>
        <w:t xml:space="preserve"> oversight of trail usage</w:t>
      </w:r>
      <w:r w:rsidR="006653BF">
        <w:rPr>
          <w:rFonts w:ascii="Times New Roman" w:hAnsi="Times New Roman" w:cs="Times New Roman"/>
        </w:rPr>
        <w:t xml:space="preserve"> and may include seasonal restrictions to reduce impacts to wildlife.</w:t>
      </w:r>
      <w:r w:rsidR="007E3A0B">
        <w:rPr>
          <w:rFonts w:ascii="Times New Roman" w:hAnsi="Times New Roman" w:cs="Times New Roman"/>
        </w:rPr>
        <w:t xml:space="preserve"> </w:t>
      </w:r>
    </w:p>
    <w:p w14:paraId="6CB1D924" w14:textId="77777777" w:rsidR="00E57E46" w:rsidRPr="00AB077D" w:rsidRDefault="00E57E46" w:rsidP="005C7771">
      <w:pPr>
        <w:spacing w:after="120"/>
        <w:jc w:val="both"/>
        <w:rPr>
          <w:rFonts w:ascii="Times New Roman" w:hAnsi="Times New Roman" w:cs="Times New Roman"/>
        </w:rPr>
      </w:pPr>
      <w:r w:rsidRPr="00AB077D">
        <w:rPr>
          <w:rFonts w:ascii="Times New Roman" w:hAnsi="Times New Roman" w:cs="Times New Roman"/>
          <w:u w:val="single"/>
        </w:rPr>
        <w:t>Special Status Animal and Plant Species</w:t>
      </w:r>
    </w:p>
    <w:p w14:paraId="7DE43D59" w14:textId="21BDB043" w:rsidR="00E57E46" w:rsidRDefault="00E57E46" w:rsidP="002512D4">
      <w:pPr>
        <w:pStyle w:val="ListParagraph"/>
        <w:numPr>
          <w:ilvl w:val="0"/>
          <w:numId w:val="11"/>
        </w:numPr>
        <w:spacing w:after="60"/>
        <w:ind w:left="360"/>
        <w:jc w:val="both"/>
        <w:rPr>
          <w:rFonts w:ascii="Times New Roman" w:hAnsi="Times New Roman" w:cs="Times New Roman"/>
        </w:rPr>
      </w:pPr>
      <w:r w:rsidRPr="00AB077D">
        <w:rPr>
          <w:rFonts w:ascii="Times New Roman" w:hAnsi="Times New Roman" w:cs="Times New Roman"/>
        </w:rPr>
        <w:t xml:space="preserve">The entire corridor of </w:t>
      </w:r>
      <w:r w:rsidR="00A74531" w:rsidRPr="00AB077D">
        <w:rPr>
          <w:rFonts w:ascii="Times New Roman" w:hAnsi="Times New Roman" w:cs="Times New Roman"/>
        </w:rPr>
        <w:t xml:space="preserve">proposed </w:t>
      </w:r>
      <w:r w:rsidR="00DC2318" w:rsidRPr="00AB077D">
        <w:rPr>
          <w:rFonts w:ascii="Times New Roman" w:hAnsi="Times New Roman" w:cs="Times New Roman"/>
        </w:rPr>
        <w:t>Ranger Trail</w:t>
      </w:r>
      <w:r w:rsidRPr="00AB077D">
        <w:rPr>
          <w:rFonts w:ascii="Times New Roman" w:hAnsi="Times New Roman" w:cs="Times New Roman"/>
        </w:rPr>
        <w:t xml:space="preserve"> #107 occurs within grizzly bear habitat. Signing at trailheads, local outreach and education events (including bear spray training), and enforcement patrols would also be implemented to reduce impacts of human-grizzly bear encounters.  </w:t>
      </w:r>
    </w:p>
    <w:p w14:paraId="38128887" w14:textId="597CB0C2" w:rsidR="00E57E46" w:rsidRPr="00AB077D" w:rsidRDefault="00E57E46" w:rsidP="005C7771">
      <w:pPr>
        <w:spacing w:after="120"/>
        <w:jc w:val="both"/>
        <w:rPr>
          <w:rFonts w:ascii="Times New Roman" w:hAnsi="Times New Roman" w:cs="Times New Roman"/>
          <w:u w:val="single"/>
        </w:rPr>
      </w:pPr>
      <w:r w:rsidRPr="00AB077D">
        <w:rPr>
          <w:rFonts w:ascii="Times New Roman" w:hAnsi="Times New Roman" w:cs="Times New Roman"/>
          <w:u w:val="single"/>
        </w:rPr>
        <w:t>Wetlands</w:t>
      </w:r>
      <w:r w:rsidR="001C7D97" w:rsidRPr="00AB077D">
        <w:rPr>
          <w:rFonts w:ascii="Times New Roman" w:hAnsi="Times New Roman" w:cs="Times New Roman"/>
          <w:u w:val="single"/>
        </w:rPr>
        <w:t>, Riparian</w:t>
      </w:r>
      <w:r w:rsidRPr="00AB077D">
        <w:rPr>
          <w:rFonts w:ascii="Times New Roman" w:hAnsi="Times New Roman" w:cs="Times New Roman"/>
          <w:u w:val="single"/>
        </w:rPr>
        <w:t xml:space="preserve"> and Floodplains</w:t>
      </w:r>
    </w:p>
    <w:p w14:paraId="114E20E3" w14:textId="18FC8209" w:rsidR="00D94AC0" w:rsidRPr="00AB077D" w:rsidRDefault="001C7D97" w:rsidP="002512D4">
      <w:pPr>
        <w:pStyle w:val="ListParagraph"/>
        <w:numPr>
          <w:ilvl w:val="0"/>
          <w:numId w:val="11"/>
        </w:numPr>
        <w:spacing w:after="60"/>
        <w:ind w:left="360"/>
        <w:jc w:val="both"/>
        <w:rPr>
          <w:rFonts w:ascii="Times New Roman" w:hAnsi="Times New Roman" w:cs="Times New Roman"/>
        </w:rPr>
      </w:pPr>
      <w:r w:rsidRPr="00AB077D">
        <w:rPr>
          <w:rFonts w:ascii="Times New Roman" w:hAnsi="Times New Roman" w:cs="Times New Roman"/>
        </w:rPr>
        <w:t>To address impacts to wetlands, riparian zones or floodplains associated with the proposed action, the patent or deed conveying title of the Federal lands into private ownership would include</w:t>
      </w:r>
      <w:r w:rsidR="00FE7148">
        <w:rPr>
          <w:rFonts w:ascii="Times New Roman" w:hAnsi="Times New Roman" w:cs="Times New Roman"/>
        </w:rPr>
        <w:t xml:space="preserve"> restrictions to permanently protect</w:t>
      </w:r>
      <w:r w:rsidRPr="00617714">
        <w:rPr>
          <w:rFonts w:ascii="Times New Roman" w:hAnsi="Times New Roman" w:cs="Times New Roman"/>
          <w:color w:val="00B050"/>
        </w:rPr>
        <w:t xml:space="preserve"> </w:t>
      </w:r>
      <w:r w:rsidRPr="00AB077D">
        <w:rPr>
          <w:rFonts w:ascii="Times New Roman" w:hAnsi="Times New Roman" w:cs="Times New Roman"/>
        </w:rPr>
        <w:t xml:space="preserve">designated wetlands, riparian and floodplain habitat. </w:t>
      </w:r>
      <w:r w:rsidR="00613BA8">
        <w:rPr>
          <w:rFonts w:ascii="Times New Roman" w:hAnsi="Times New Roman" w:cs="Times New Roman"/>
        </w:rPr>
        <w:t xml:space="preserve">The deed restriction </w:t>
      </w:r>
      <w:r w:rsidR="00E863F9">
        <w:rPr>
          <w:rFonts w:ascii="Times New Roman" w:hAnsi="Times New Roman" w:cs="Times New Roman"/>
        </w:rPr>
        <w:t xml:space="preserve">would be monitored every three years by the Forest Service at an estimated cost of $1450.  </w:t>
      </w:r>
      <w:r w:rsidRPr="00AB077D">
        <w:rPr>
          <w:rFonts w:ascii="Times New Roman" w:hAnsi="Times New Roman" w:cs="Times New Roman"/>
        </w:rPr>
        <w:t xml:space="preserve">Any impacts to wetlands on the Federal </w:t>
      </w:r>
      <w:r w:rsidR="00244D26" w:rsidRPr="00AB077D">
        <w:rPr>
          <w:rFonts w:ascii="Times New Roman" w:hAnsi="Times New Roman" w:cs="Times New Roman"/>
        </w:rPr>
        <w:t xml:space="preserve">lands, </w:t>
      </w:r>
      <w:r w:rsidRPr="00AB077D">
        <w:rPr>
          <w:rFonts w:ascii="Times New Roman" w:hAnsi="Times New Roman" w:cs="Times New Roman"/>
        </w:rPr>
        <w:t>outside</w:t>
      </w:r>
      <w:r w:rsidR="005E0A75">
        <w:rPr>
          <w:rFonts w:ascii="Times New Roman" w:hAnsi="Times New Roman" w:cs="Times New Roman"/>
        </w:rPr>
        <w:t xml:space="preserve"> that</w:t>
      </w:r>
      <w:r w:rsidRPr="00AB077D">
        <w:rPr>
          <w:rFonts w:ascii="Times New Roman" w:hAnsi="Times New Roman" w:cs="Times New Roman"/>
        </w:rPr>
        <w:t xml:space="preserve"> </w:t>
      </w:r>
      <w:r w:rsidR="00617714">
        <w:rPr>
          <w:rFonts w:ascii="Times New Roman" w:hAnsi="Times New Roman" w:cs="Times New Roman"/>
        </w:rPr>
        <w:t xml:space="preserve">protected </w:t>
      </w:r>
      <w:r w:rsidRPr="00AB077D">
        <w:rPr>
          <w:rFonts w:ascii="Times New Roman" w:hAnsi="Times New Roman" w:cs="Times New Roman"/>
        </w:rPr>
        <w:t>area</w:t>
      </w:r>
      <w:r w:rsidR="00244D26" w:rsidRPr="00AB077D">
        <w:rPr>
          <w:rFonts w:ascii="Times New Roman" w:hAnsi="Times New Roman" w:cs="Times New Roman"/>
        </w:rPr>
        <w:t>,</w:t>
      </w:r>
      <w:r w:rsidRPr="00AB077D">
        <w:rPr>
          <w:rFonts w:ascii="Times New Roman" w:hAnsi="Times New Roman" w:cs="Times New Roman"/>
        </w:rPr>
        <w:t xml:space="preserve"> would be subject to notification and permitting requirements under Section 404 of the Clean Water Act (</w:t>
      </w:r>
      <w:r w:rsidR="00C43AB9" w:rsidRPr="00AB077D">
        <w:rPr>
          <w:rFonts w:ascii="Times New Roman" w:hAnsi="Times New Roman" w:cs="Times New Roman"/>
        </w:rPr>
        <w:t>“</w:t>
      </w:r>
      <w:r w:rsidRPr="00AB077D">
        <w:rPr>
          <w:rFonts w:ascii="Times New Roman" w:hAnsi="Times New Roman" w:cs="Times New Roman"/>
        </w:rPr>
        <w:t>CWA</w:t>
      </w:r>
      <w:r w:rsidR="00C43AB9" w:rsidRPr="00AB077D">
        <w:rPr>
          <w:rFonts w:ascii="Times New Roman" w:hAnsi="Times New Roman" w:cs="Times New Roman"/>
        </w:rPr>
        <w:t>”</w:t>
      </w:r>
      <w:r w:rsidRPr="00AB077D">
        <w:rPr>
          <w:rFonts w:ascii="Times New Roman" w:hAnsi="Times New Roman" w:cs="Times New Roman"/>
        </w:rPr>
        <w:t>).</w:t>
      </w:r>
      <w:r w:rsidR="00D94AC0" w:rsidRPr="00AB077D">
        <w:rPr>
          <w:rFonts w:ascii="Times New Roman" w:hAnsi="Times New Roman" w:cs="Times New Roman"/>
        </w:rPr>
        <w:t xml:space="preserve"> </w:t>
      </w:r>
    </w:p>
    <w:p w14:paraId="4941A0D3" w14:textId="53DF0C9B" w:rsidR="00473370" w:rsidRPr="00AB077D" w:rsidRDefault="00473370" w:rsidP="002512D4">
      <w:pPr>
        <w:pStyle w:val="ListParagraph"/>
        <w:numPr>
          <w:ilvl w:val="0"/>
          <w:numId w:val="11"/>
        </w:numPr>
        <w:spacing w:after="60"/>
        <w:ind w:left="360"/>
        <w:jc w:val="both"/>
        <w:rPr>
          <w:rFonts w:ascii="Times New Roman" w:hAnsi="Times New Roman" w:cs="Times New Roman"/>
        </w:rPr>
      </w:pPr>
      <w:r w:rsidRPr="00AB077D">
        <w:rPr>
          <w:rFonts w:ascii="Times New Roman" w:hAnsi="Times New Roman" w:cs="Times New Roman"/>
        </w:rPr>
        <w:t xml:space="preserve">Water crossings on </w:t>
      </w:r>
      <w:r w:rsidR="004D0233" w:rsidRPr="00AB077D">
        <w:rPr>
          <w:rFonts w:ascii="Times New Roman" w:hAnsi="Times New Roman" w:cs="Times New Roman"/>
        </w:rPr>
        <w:t xml:space="preserve">proposed </w:t>
      </w:r>
      <w:r w:rsidRPr="00AB077D">
        <w:rPr>
          <w:rFonts w:ascii="Times New Roman" w:hAnsi="Times New Roman" w:cs="Times New Roman"/>
        </w:rPr>
        <w:t>Ranger Trail #107 would be designed to minimize channel disturbance. The final trail alignment would be adjusted to avoid or minimize direct and indirect impacts to wetlands and any unavoidable impacts would be subject to notification and permitting requirements under Section 404 of the CWA.</w:t>
      </w:r>
    </w:p>
    <w:p w14:paraId="09BE5732" w14:textId="77777777" w:rsidR="00E57E46" w:rsidRPr="00AB077D" w:rsidRDefault="00E57E46" w:rsidP="00CE177C">
      <w:pPr>
        <w:spacing w:after="120"/>
        <w:jc w:val="both"/>
        <w:rPr>
          <w:rFonts w:ascii="Times New Roman" w:hAnsi="Times New Roman" w:cs="Times New Roman"/>
          <w:u w:val="single"/>
        </w:rPr>
      </w:pPr>
      <w:r w:rsidRPr="00AB077D">
        <w:rPr>
          <w:rFonts w:ascii="Times New Roman" w:hAnsi="Times New Roman" w:cs="Times New Roman"/>
          <w:u w:val="single"/>
        </w:rPr>
        <w:t>Fisheries and Aquatics</w:t>
      </w:r>
    </w:p>
    <w:p w14:paraId="6623C37F" w14:textId="46CE823D" w:rsidR="00E57E46" w:rsidRPr="00AB077D" w:rsidRDefault="00E57E46" w:rsidP="00CE177C">
      <w:pPr>
        <w:pStyle w:val="ListParagraph"/>
        <w:numPr>
          <w:ilvl w:val="0"/>
          <w:numId w:val="14"/>
        </w:numPr>
        <w:tabs>
          <w:tab w:val="left" w:pos="450"/>
          <w:tab w:val="left" w:pos="630"/>
          <w:tab w:val="left" w:pos="810"/>
          <w:tab w:val="left" w:pos="1350"/>
        </w:tabs>
        <w:spacing w:after="120"/>
        <w:ind w:left="180" w:hanging="187"/>
        <w:jc w:val="both"/>
        <w:rPr>
          <w:rFonts w:ascii="Times New Roman" w:hAnsi="Times New Roman" w:cs="Times New Roman"/>
        </w:rPr>
      </w:pPr>
      <w:r w:rsidRPr="00AB077D">
        <w:rPr>
          <w:rFonts w:ascii="Times New Roman" w:hAnsi="Times New Roman" w:cs="Times New Roman"/>
        </w:rPr>
        <w:t xml:space="preserve">The patent/deed restrictions designed to protect designated wetlands, floodplains, and riparian zones would also apply to corresponding aquatic systems on the Federal lands. Water crossings on </w:t>
      </w:r>
      <w:r w:rsidR="00F34F77" w:rsidRPr="00AB077D">
        <w:rPr>
          <w:rFonts w:ascii="Times New Roman" w:hAnsi="Times New Roman" w:cs="Times New Roman"/>
        </w:rPr>
        <w:t xml:space="preserve">proposed </w:t>
      </w:r>
      <w:r w:rsidR="00DC2318" w:rsidRPr="00AB077D">
        <w:rPr>
          <w:rFonts w:ascii="Times New Roman" w:hAnsi="Times New Roman" w:cs="Times New Roman"/>
        </w:rPr>
        <w:t>Ranger Trail</w:t>
      </w:r>
      <w:r w:rsidRPr="00AB077D">
        <w:rPr>
          <w:rFonts w:ascii="Times New Roman" w:hAnsi="Times New Roman" w:cs="Times New Roman"/>
        </w:rPr>
        <w:t xml:space="preserve"> #107 would be designed to minimize channel disturbance and to avoid altering stream flows. </w:t>
      </w:r>
    </w:p>
    <w:p w14:paraId="050FD108" w14:textId="77777777" w:rsidR="00E57E46" w:rsidRPr="00AB077D" w:rsidRDefault="00E57E46" w:rsidP="00CE177C">
      <w:pPr>
        <w:spacing w:after="120"/>
        <w:jc w:val="both"/>
        <w:rPr>
          <w:rFonts w:ascii="Times New Roman" w:hAnsi="Times New Roman" w:cs="Times New Roman"/>
          <w:u w:val="single"/>
        </w:rPr>
      </w:pPr>
      <w:r w:rsidRPr="00AB077D">
        <w:rPr>
          <w:rFonts w:ascii="Times New Roman" w:hAnsi="Times New Roman" w:cs="Times New Roman"/>
          <w:u w:val="single"/>
        </w:rPr>
        <w:t>Cultural Resources</w:t>
      </w:r>
    </w:p>
    <w:p w14:paraId="2D875D3A" w14:textId="2F8B1778" w:rsidR="001A333E" w:rsidRPr="00BB0394" w:rsidRDefault="00E57E46" w:rsidP="002512D4">
      <w:pPr>
        <w:pStyle w:val="ListParagraph"/>
        <w:numPr>
          <w:ilvl w:val="0"/>
          <w:numId w:val="11"/>
        </w:numPr>
        <w:spacing w:after="60"/>
        <w:ind w:left="360"/>
        <w:jc w:val="both"/>
        <w:rPr>
          <w:rFonts w:ascii="Times New Roman" w:hAnsi="Times New Roman" w:cs="Times New Roman"/>
          <w:i/>
          <w:color w:val="00B050"/>
        </w:rPr>
      </w:pPr>
      <w:r w:rsidRPr="00AB077D">
        <w:rPr>
          <w:rFonts w:ascii="Times New Roman" w:hAnsi="Times New Roman" w:cs="Times New Roman"/>
        </w:rPr>
        <w:t xml:space="preserve">The </w:t>
      </w:r>
      <w:r w:rsidR="00F34F77" w:rsidRPr="00AB077D">
        <w:rPr>
          <w:rFonts w:ascii="Times New Roman" w:hAnsi="Times New Roman" w:cs="Times New Roman"/>
        </w:rPr>
        <w:t xml:space="preserve">proposed </w:t>
      </w:r>
      <w:r w:rsidR="00DC2318" w:rsidRPr="00AB077D">
        <w:rPr>
          <w:rFonts w:ascii="Times New Roman" w:hAnsi="Times New Roman" w:cs="Times New Roman"/>
        </w:rPr>
        <w:t>Ranger Trail</w:t>
      </w:r>
      <w:r w:rsidRPr="00AB077D">
        <w:rPr>
          <w:rFonts w:ascii="Times New Roman" w:hAnsi="Times New Roman" w:cs="Times New Roman"/>
        </w:rPr>
        <w:t xml:space="preserve"> #107 would be adjusted </w:t>
      </w:r>
      <w:r w:rsidR="00F32048" w:rsidRPr="00AA3CF2">
        <w:rPr>
          <w:rFonts w:ascii="Times New Roman" w:hAnsi="Times New Roman" w:cs="Times New Roman"/>
        </w:rPr>
        <w:t xml:space="preserve">within the 150-foot-wide corridor analysis area </w:t>
      </w:r>
      <w:r w:rsidRPr="00AB077D">
        <w:rPr>
          <w:rFonts w:ascii="Times New Roman" w:hAnsi="Times New Roman" w:cs="Times New Roman"/>
        </w:rPr>
        <w:t xml:space="preserve">to </w:t>
      </w:r>
      <w:r w:rsidR="00BB54E4" w:rsidRPr="00E87D43">
        <w:rPr>
          <w:rFonts w:ascii="Times New Roman" w:hAnsi="Times New Roman" w:cs="Times New Roman"/>
        </w:rPr>
        <w:t>avoid</w:t>
      </w:r>
      <w:r w:rsidRPr="00AB077D">
        <w:rPr>
          <w:rFonts w:ascii="Times New Roman" w:hAnsi="Times New Roman" w:cs="Times New Roman"/>
        </w:rPr>
        <w:t xml:space="preserve"> any surveyed archaeological site that is eligible for the National Register of Historic Places</w:t>
      </w:r>
      <w:r w:rsidR="000E4E06" w:rsidRPr="00AB077D">
        <w:rPr>
          <w:rFonts w:ascii="Times New Roman" w:hAnsi="Times New Roman" w:cs="Times New Roman"/>
        </w:rPr>
        <w:t xml:space="preserve"> (</w:t>
      </w:r>
      <w:r w:rsidR="00121F5F" w:rsidRPr="00AB077D">
        <w:rPr>
          <w:rFonts w:ascii="Times New Roman" w:hAnsi="Times New Roman" w:cs="Times New Roman"/>
        </w:rPr>
        <w:t>“</w:t>
      </w:r>
      <w:r w:rsidR="000E4E06" w:rsidRPr="00AB077D">
        <w:rPr>
          <w:rFonts w:ascii="Times New Roman" w:hAnsi="Times New Roman" w:cs="Times New Roman"/>
        </w:rPr>
        <w:t>NRHP</w:t>
      </w:r>
      <w:r w:rsidR="00121F5F" w:rsidRPr="00AB077D">
        <w:rPr>
          <w:rFonts w:ascii="Times New Roman" w:hAnsi="Times New Roman" w:cs="Times New Roman"/>
        </w:rPr>
        <w:t>”</w:t>
      </w:r>
      <w:r w:rsidR="000E4E06" w:rsidRPr="00AB077D">
        <w:rPr>
          <w:rFonts w:ascii="Times New Roman" w:hAnsi="Times New Roman" w:cs="Times New Roman"/>
        </w:rPr>
        <w:t>)</w:t>
      </w:r>
      <w:r w:rsidRPr="00AB077D">
        <w:rPr>
          <w:rFonts w:ascii="Times New Roman" w:hAnsi="Times New Roman" w:cs="Times New Roman"/>
        </w:rPr>
        <w:t xml:space="preserve">.  </w:t>
      </w:r>
      <w:r w:rsidR="00617714">
        <w:rPr>
          <w:rFonts w:ascii="Times New Roman" w:hAnsi="Times New Roman" w:cs="Times New Roman"/>
        </w:rPr>
        <w:t xml:space="preserve"> </w:t>
      </w:r>
    </w:p>
    <w:p w14:paraId="158E2212" w14:textId="009E2304" w:rsidR="00E57E46" w:rsidRPr="00AB077D" w:rsidRDefault="004C7F98" w:rsidP="00E57E46">
      <w:pPr>
        <w:spacing w:after="120"/>
        <w:ind w:firstLine="180"/>
        <w:jc w:val="both"/>
        <w:rPr>
          <w:rFonts w:ascii="Times New Roman" w:hAnsi="Times New Roman" w:cs="Times New Roman"/>
        </w:rPr>
      </w:pPr>
      <w:r w:rsidRPr="00AB077D">
        <w:rPr>
          <w:rFonts w:ascii="Times New Roman" w:hAnsi="Times New Roman" w:cs="Times New Roman"/>
          <w:u w:val="single"/>
        </w:rPr>
        <w:t>Noxious</w:t>
      </w:r>
      <w:r w:rsidR="00E57E46" w:rsidRPr="00AB077D">
        <w:rPr>
          <w:rFonts w:ascii="Times New Roman" w:hAnsi="Times New Roman" w:cs="Times New Roman"/>
          <w:u w:val="single"/>
        </w:rPr>
        <w:t xml:space="preserve"> Weeds </w:t>
      </w:r>
    </w:p>
    <w:p w14:paraId="08BDB993" w14:textId="1C983169" w:rsidR="00E57E46" w:rsidRDefault="005E0A75" w:rsidP="002512D4">
      <w:pPr>
        <w:pStyle w:val="ListParagraph"/>
        <w:numPr>
          <w:ilvl w:val="0"/>
          <w:numId w:val="11"/>
        </w:numPr>
        <w:spacing w:after="60"/>
        <w:ind w:left="360"/>
        <w:jc w:val="both"/>
        <w:rPr>
          <w:rFonts w:ascii="Times New Roman" w:hAnsi="Times New Roman" w:cs="Times New Roman"/>
        </w:rPr>
      </w:pPr>
      <w:r w:rsidRPr="002512D4">
        <w:rPr>
          <w:rFonts w:ascii="Times New Roman" w:hAnsi="Times New Roman" w:cs="Times New Roman"/>
        </w:rPr>
        <w:t xml:space="preserve">The private landowner would manage the Federal lands </w:t>
      </w:r>
      <w:r w:rsidR="00E57E46" w:rsidRPr="00AB077D">
        <w:rPr>
          <w:rFonts w:ascii="Times New Roman" w:hAnsi="Times New Roman" w:cs="Times New Roman"/>
        </w:rPr>
        <w:t xml:space="preserve">for invasive and noxious </w:t>
      </w:r>
      <w:r w:rsidR="00D078E3" w:rsidRPr="00AB077D">
        <w:rPr>
          <w:rFonts w:ascii="Times New Roman" w:hAnsi="Times New Roman" w:cs="Times New Roman"/>
        </w:rPr>
        <w:t xml:space="preserve">weeds </w:t>
      </w:r>
      <w:r w:rsidR="00D078E3" w:rsidRPr="00D078E3">
        <w:rPr>
          <w:rFonts w:ascii="Times New Roman" w:hAnsi="Times New Roman" w:cs="Times New Roman"/>
          <w:color w:val="0D0D0D" w:themeColor="text1" w:themeTint="F2"/>
        </w:rPr>
        <w:t>under</w:t>
      </w:r>
      <w:r w:rsidR="00E57E46" w:rsidRPr="00D078E3">
        <w:rPr>
          <w:rFonts w:ascii="Times New Roman" w:hAnsi="Times New Roman" w:cs="Times New Roman"/>
          <w:color w:val="0D0D0D" w:themeColor="text1" w:themeTint="F2"/>
        </w:rPr>
        <w:t xml:space="preserve"> </w:t>
      </w:r>
      <w:r w:rsidR="00E57E46" w:rsidRPr="00AB077D">
        <w:rPr>
          <w:rFonts w:ascii="Times New Roman" w:hAnsi="Times New Roman" w:cs="Times New Roman"/>
        </w:rPr>
        <w:t xml:space="preserve">guidelines of the </w:t>
      </w:r>
      <w:r w:rsidR="001A302D" w:rsidRPr="00AB077D">
        <w:rPr>
          <w:rFonts w:ascii="Times New Roman" w:hAnsi="Times New Roman" w:cs="Times New Roman"/>
        </w:rPr>
        <w:t>RLMR</w:t>
      </w:r>
      <w:r w:rsidR="00E57E46" w:rsidRPr="00AB077D">
        <w:rPr>
          <w:rFonts w:ascii="Times New Roman" w:hAnsi="Times New Roman" w:cs="Times New Roman"/>
        </w:rPr>
        <w:t xml:space="preserve"> Vegetation Management Plan (</w:t>
      </w:r>
      <w:r w:rsidR="00B80DC0" w:rsidRPr="00AB077D">
        <w:rPr>
          <w:rFonts w:ascii="Times New Roman" w:hAnsi="Times New Roman" w:cs="Times New Roman"/>
        </w:rPr>
        <w:t>USFS</w:t>
      </w:r>
      <w:r w:rsidR="00E57E46" w:rsidRPr="00AB077D">
        <w:rPr>
          <w:rFonts w:ascii="Times New Roman" w:hAnsi="Times New Roman" w:cs="Times New Roman"/>
        </w:rPr>
        <w:t xml:space="preserve"> 2014). </w:t>
      </w:r>
      <w:r w:rsidR="00D25F57" w:rsidRPr="00AB077D">
        <w:rPr>
          <w:rFonts w:ascii="Times New Roman" w:hAnsi="Times New Roman" w:cs="Times New Roman"/>
        </w:rPr>
        <w:t>Monitoring and treatment emphasis would be placed on roadways and new infrastructure including the proposed trails.</w:t>
      </w:r>
    </w:p>
    <w:p w14:paraId="14E7B16C" w14:textId="03403DCA" w:rsidR="00E57E46" w:rsidRPr="00AB077D" w:rsidRDefault="00E57E46" w:rsidP="002512D4">
      <w:pPr>
        <w:pStyle w:val="ListParagraph"/>
        <w:numPr>
          <w:ilvl w:val="0"/>
          <w:numId w:val="11"/>
        </w:numPr>
        <w:spacing w:after="60"/>
        <w:ind w:left="360"/>
        <w:jc w:val="both"/>
        <w:rPr>
          <w:rFonts w:ascii="Times New Roman" w:hAnsi="Times New Roman" w:cs="Times New Roman"/>
        </w:rPr>
      </w:pPr>
      <w:r w:rsidRPr="00AB077D">
        <w:rPr>
          <w:rFonts w:ascii="Times New Roman" w:hAnsi="Times New Roman" w:cs="Times New Roman"/>
        </w:rPr>
        <w:t>The use of certified weed-free hay and selective spraying with agency-approved herbicides and reseeding with native plant species would be implemented to mitigate weed infestations along trail corridors.</w:t>
      </w:r>
    </w:p>
    <w:p w14:paraId="178E2A51" w14:textId="77777777" w:rsidR="00E57E46" w:rsidRPr="00AB077D" w:rsidRDefault="00E57E46" w:rsidP="00CE177C">
      <w:pPr>
        <w:spacing w:after="120"/>
        <w:jc w:val="both"/>
        <w:rPr>
          <w:rFonts w:ascii="Times New Roman" w:hAnsi="Times New Roman" w:cs="Times New Roman"/>
          <w:u w:val="single"/>
        </w:rPr>
      </w:pPr>
      <w:r w:rsidRPr="00AB077D">
        <w:rPr>
          <w:rFonts w:ascii="Times New Roman" w:hAnsi="Times New Roman" w:cs="Times New Roman"/>
          <w:u w:val="single"/>
        </w:rPr>
        <w:lastRenderedPageBreak/>
        <w:t>Timber and Fuels</w:t>
      </w:r>
    </w:p>
    <w:p w14:paraId="43FA341A" w14:textId="0A03078A" w:rsidR="00E57E46" w:rsidRPr="00AB077D" w:rsidRDefault="00E57E46" w:rsidP="002512D4">
      <w:pPr>
        <w:pStyle w:val="ListParagraph"/>
        <w:numPr>
          <w:ilvl w:val="0"/>
          <w:numId w:val="11"/>
        </w:numPr>
        <w:spacing w:after="60"/>
        <w:ind w:left="360"/>
        <w:jc w:val="both"/>
        <w:rPr>
          <w:rFonts w:ascii="Times New Roman" w:hAnsi="Times New Roman" w:cs="Times New Roman"/>
        </w:rPr>
      </w:pPr>
      <w:r w:rsidRPr="00AB077D">
        <w:rPr>
          <w:rFonts w:ascii="Times New Roman" w:hAnsi="Times New Roman" w:cs="Times New Roman"/>
        </w:rPr>
        <w:t>Fuel Loads:</w:t>
      </w:r>
      <w:r w:rsidR="00372AF4" w:rsidRPr="00AB077D">
        <w:rPr>
          <w:rFonts w:ascii="Times New Roman" w:hAnsi="Times New Roman" w:cs="Times New Roman"/>
        </w:rPr>
        <w:t xml:space="preserve"> </w:t>
      </w:r>
      <w:r w:rsidRPr="00AB077D">
        <w:rPr>
          <w:rFonts w:ascii="Times New Roman" w:hAnsi="Times New Roman" w:cs="Times New Roman"/>
        </w:rPr>
        <w:t xml:space="preserve">Federal lands would be managed under guidelines of the </w:t>
      </w:r>
      <w:r w:rsidR="001A302D" w:rsidRPr="00AB077D">
        <w:rPr>
          <w:rFonts w:ascii="Times New Roman" w:hAnsi="Times New Roman" w:cs="Times New Roman"/>
        </w:rPr>
        <w:t>RLMR</w:t>
      </w:r>
      <w:r w:rsidRPr="00AB077D">
        <w:rPr>
          <w:rFonts w:ascii="Times New Roman" w:hAnsi="Times New Roman" w:cs="Times New Roman"/>
        </w:rPr>
        <w:t xml:space="preserve"> Vegetation Management Plan (</w:t>
      </w:r>
      <w:r w:rsidR="00B80DC0" w:rsidRPr="00AB077D">
        <w:rPr>
          <w:rFonts w:ascii="Times New Roman" w:hAnsi="Times New Roman" w:cs="Times New Roman"/>
        </w:rPr>
        <w:t>USFS</w:t>
      </w:r>
      <w:r w:rsidRPr="00AB077D">
        <w:rPr>
          <w:rFonts w:ascii="Times New Roman" w:hAnsi="Times New Roman" w:cs="Times New Roman"/>
        </w:rPr>
        <w:t xml:space="preserve"> 2014</w:t>
      </w:r>
      <w:r w:rsidR="007C6EA1" w:rsidRPr="00AB077D">
        <w:rPr>
          <w:rFonts w:ascii="Times New Roman" w:hAnsi="Times New Roman" w:cs="Times New Roman"/>
        </w:rPr>
        <w:t>a</w:t>
      </w:r>
      <w:r w:rsidRPr="00AB077D">
        <w:rPr>
          <w:rFonts w:ascii="Times New Roman" w:hAnsi="Times New Roman" w:cs="Times New Roman"/>
        </w:rPr>
        <w:t xml:space="preserve">). </w:t>
      </w:r>
      <w:r w:rsidR="004C7F98" w:rsidRPr="00AB077D">
        <w:rPr>
          <w:rFonts w:ascii="Times New Roman" w:hAnsi="Times New Roman" w:cs="Times New Roman"/>
        </w:rPr>
        <w:t>The private landowner</w:t>
      </w:r>
      <w:r w:rsidRPr="00AB077D">
        <w:rPr>
          <w:rFonts w:ascii="Times New Roman" w:hAnsi="Times New Roman" w:cs="Times New Roman"/>
        </w:rPr>
        <w:t xml:space="preserve"> would remove deadfall and create defensible space around structures in accordance with Wildland-Urban Interface Guidelines (</w:t>
      </w:r>
      <w:r w:rsidR="00467A30" w:rsidRPr="00AB077D">
        <w:rPr>
          <w:rFonts w:ascii="Times New Roman" w:hAnsi="Times New Roman" w:cs="Times New Roman"/>
        </w:rPr>
        <w:t>DNRC</w:t>
      </w:r>
      <w:r w:rsidRPr="00AB077D">
        <w:rPr>
          <w:rFonts w:ascii="Times New Roman" w:hAnsi="Times New Roman" w:cs="Times New Roman"/>
        </w:rPr>
        <w:t xml:space="preserve"> 2009). State and </w:t>
      </w:r>
      <w:r w:rsidR="00244D26" w:rsidRPr="00AB077D">
        <w:rPr>
          <w:rFonts w:ascii="Times New Roman" w:hAnsi="Times New Roman" w:cs="Times New Roman"/>
        </w:rPr>
        <w:t>f</w:t>
      </w:r>
      <w:r w:rsidRPr="00AB077D">
        <w:rPr>
          <w:rFonts w:ascii="Times New Roman" w:hAnsi="Times New Roman" w:cs="Times New Roman"/>
        </w:rPr>
        <w:t xml:space="preserve">ederal grants and/or cost-sharing programs would also be utilized to reduce fuel loads and the potential for crown fires. </w:t>
      </w:r>
    </w:p>
    <w:p w14:paraId="70AD98A4" w14:textId="77777777" w:rsidR="00E57E46" w:rsidRPr="00AB077D" w:rsidRDefault="00E57E46" w:rsidP="00CE177C">
      <w:pPr>
        <w:spacing w:after="120"/>
        <w:jc w:val="both"/>
        <w:rPr>
          <w:rFonts w:ascii="Times New Roman" w:hAnsi="Times New Roman" w:cs="Times New Roman"/>
          <w:u w:val="single"/>
        </w:rPr>
      </w:pPr>
      <w:r w:rsidRPr="00AB077D">
        <w:rPr>
          <w:rFonts w:ascii="Times New Roman" w:hAnsi="Times New Roman" w:cs="Times New Roman"/>
          <w:u w:val="single"/>
        </w:rPr>
        <w:t>Soil Resources and Water Quality</w:t>
      </w:r>
    </w:p>
    <w:p w14:paraId="4EC5CB8E" w14:textId="5C9BFD98" w:rsidR="00E57E46" w:rsidRDefault="00E57E46" w:rsidP="002512D4">
      <w:pPr>
        <w:pStyle w:val="ListParagraph"/>
        <w:numPr>
          <w:ilvl w:val="0"/>
          <w:numId w:val="11"/>
        </w:numPr>
        <w:spacing w:after="60"/>
        <w:ind w:left="360"/>
        <w:jc w:val="both"/>
        <w:rPr>
          <w:rFonts w:ascii="Times New Roman" w:hAnsi="Times New Roman" w:cs="Times New Roman"/>
        </w:rPr>
      </w:pPr>
      <w:r w:rsidRPr="00AB077D">
        <w:rPr>
          <w:rFonts w:ascii="Times New Roman" w:hAnsi="Times New Roman" w:cs="Times New Roman"/>
        </w:rPr>
        <w:t>Impacts to soil resources would be mitigated through application of best management practices for trail construction and maintenance, identified in the Forest Service Handbook (</w:t>
      </w:r>
      <w:r w:rsidR="00467A30" w:rsidRPr="00AB077D">
        <w:rPr>
          <w:rFonts w:ascii="Times New Roman" w:hAnsi="Times New Roman" w:cs="Times New Roman"/>
        </w:rPr>
        <w:t>USFS</w:t>
      </w:r>
      <w:r w:rsidRPr="00AB077D">
        <w:rPr>
          <w:rFonts w:ascii="Times New Roman" w:hAnsi="Times New Roman" w:cs="Times New Roman"/>
        </w:rPr>
        <w:t xml:space="preserve"> 1988) to minimize erosion and surface disturbance on new and reestablished trails. </w:t>
      </w:r>
    </w:p>
    <w:p w14:paraId="371FAA1A" w14:textId="77777777" w:rsidR="00BB0394" w:rsidRPr="00AB077D" w:rsidRDefault="00BB0394" w:rsidP="00BB0394">
      <w:pPr>
        <w:pStyle w:val="ListParagraph"/>
        <w:spacing w:after="120"/>
        <w:ind w:left="180"/>
        <w:jc w:val="both"/>
        <w:rPr>
          <w:rFonts w:ascii="Times New Roman" w:hAnsi="Times New Roman" w:cs="Times New Roman"/>
        </w:rPr>
      </w:pPr>
    </w:p>
    <w:p w14:paraId="62B58FC7" w14:textId="5B6D65B9" w:rsidR="00BB0394" w:rsidRPr="00FE7148" w:rsidRDefault="008512C6" w:rsidP="002512D4">
      <w:pPr>
        <w:pStyle w:val="ListParagraph"/>
        <w:numPr>
          <w:ilvl w:val="0"/>
          <w:numId w:val="14"/>
        </w:numPr>
        <w:spacing w:after="120"/>
        <w:ind w:left="180" w:hanging="180"/>
        <w:jc w:val="both"/>
        <w:rPr>
          <w:rFonts w:ascii="Times New Roman" w:hAnsi="Times New Roman" w:cs="Times New Roman"/>
        </w:rPr>
      </w:pPr>
      <w:r w:rsidRPr="00FE7148">
        <w:rPr>
          <w:rFonts w:ascii="Times New Roman" w:hAnsi="Times New Roman" w:cs="Times New Roman"/>
        </w:rPr>
        <w:t xml:space="preserve">Water crossings on proposed Ranger Trail #107 </w:t>
      </w:r>
      <w:r w:rsidR="00D94AC0" w:rsidRPr="00FE7148">
        <w:rPr>
          <w:rFonts w:ascii="Times New Roman" w:hAnsi="Times New Roman" w:cs="Times New Roman"/>
        </w:rPr>
        <w:t xml:space="preserve">would be designed to minimize channel disturbance. A </w:t>
      </w:r>
      <w:r w:rsidR="00356E71" w:rsidRPr="00FE7148">
        <w:rPr>
          <w:rFonts w:ascii="Times New Roman" w:hAnsi="Times New Roman" w:cs="Times New Roman"/>
        </w:rPr>
        <w:t>Stream Pro</w:t>
      </w:r>
      <w:r w:rsidR="00BB0394" w:rsidRPr="00FE7148">
        <w:rPr>
          <w:rFonts w:ascii="Times New Roman" w:hAnsi="Times New Roman" w:cs="Times New Roman"/>
        </w:rPr>
        <w:t>tection Act (“SPA”) 124</w:t>
      </w:r>
      <w:r w:rsidR="005E0A75" w:rsidRPr="00FE7148">
        <w:rPr>
          <w:rFonts w:ascii="Times New Roman" w:hAnsi="Times New Roman" w:cs="Times New Roman"/>
        </w:rPr>
        <w:t xml:space="preserve"> Permit </w:t>
      </w:r>
      <w:r w:rsidR="005E0A75" w:rsidRPr="002512D4">
        <w:rPr>
          <w:rFonts w:ascii="Times New Roman" w:hAnsi="Times New Roman" w:cs="Times New Roman"/>
        </w:rPr>
        <w:t>would</w:t>
      </w:r>
      <w:r w:rsidR="00D94AC0" w:rsidRPr="00FE7148">
        <w:rPr>
          <w:rFonts w:ascii="Times New Roman" w:hAnsi="Times New Roman" w:cs="Times New Roman"/>
          <w:color w:val="00B050"/>
        </w:rPr>
        <w:t xml:space="preserve"> </w:t>
      </w:r>
      <w:r w:rsidR="00D94AC0" w:rsidRPr="00FE7148">
        <w:rPr>
          <w:rFonts w:ascii="Times New Roman" w:hAnsi="Times New Roman" w:cs="Times New Roman"/>
        </w:rPr>
        <w:t xml:space="preserve">be obtained from </w:t>
      </w:r>
      <w:r w:rsidR="00F30825" w:rsidRPr="00FE7148">
        <w:rPr>
          <w:rFonts w:ascii="Times New Roman" w:hAnsi="Times New Roman" w:cs="Times New Roman"/>
        </w:rPr>
        <w:t xml:space="preserve">the </w:t>
      </w:r>
      <w:r w:rsidR="00D94AC0" w:rsidRPr="00FE7148">
        <w:rPr>
          <w:rFonts w:ascii="Times New Roman" w:hAnsi="Times New Roman" w:cs="Times New Roman"/>
        </w:rPr>
        <w:t>M</w:t>
      </w:r>
      <w:r w:rsidR="00F30825" w:rsidRPr="00FE7148">
        <w:rPr>
          <w:rFonts w:ascii="Times New Roman" w:hAnsi="Times New Roman" w:cs="Times New Roman"/>
        </w:rPr>
        <w:t xml:space="preserve">ontana </w:t>
      </w:r>
      <w:r w:rsidR="00D94AC0" w:rsidRPr="00FE7148">
        <w:rPr>
          <w:rFonts w:ascii="Times New Roman" w:hAnsi="Times New Roman" w:cs="Times New Roman"/>
        </w:rPr>
        <w:t>D</w:t>
      </w:r>
      <w:r w:rsidR="00F30825" w:rsidRPr="00FE7148">
        <w:rPr>
          <w:rFonts w:ascii="Times New Roman" w:hAnsi="Times New Roman" w:cs="Times New Roman"/>
        </w:rPr>
        <w:t xml:space="preserve">epartment of </w:t>
      </w:r>
      <w:r w:rsidR="00D94AC0" w:rsidRPr="00FE7148">
        <w:rPr>
          <w:rFonts w:ascii="Times New Roman" w:hAnsi="Times New Roman" w:cs="Times New Roman"/>
        </w:rPr>
        <w:t>N</w:t>
      </w:r>
      <w:r w:rsidR="00F30825" w:rsidRPr="00FE7148">
        <w:rPr>
          <w:rFonts w:ascii="Times New Roman" w:hAnsi="Times New Roman" w:cs="Times New Roman"/>
        </w:rPr>
        <w:t xml:space="preserve">atural </w:t>
      </w:r>
      <w:r w:rsidR="00D94AC0" w:rsidRPr="00FE7148">
        <w:rPr>
          <w:rFonts w:ascii="Times New Roman" w:hAnsi="Times New Roman" w:cs="Times New Roman"/>
        </w:rPr>
        <w:t>R</w:t>
      </w:r>
      <w:r w:rsidR="00F30825" w:rsidRPr="00FE7148">
        <w:rPr>
          <w:rFonts w:ascii="Times New Roman" w:hAnsi="Times New Roman" w:cs="Times New Roman"/>
        </w:rPr>
        <w:t>esources</w:t>
      </w:r>
      <w:r w:rsidR="00D94AC0" w:rsidRPr="00FE7148">
        <w:rPr>
          <w:rFonts w:ascii="Times New Roman" w:hAnsi="Times New Roman" w:cs="Times New Roman"/>
        </w:rPr>
        <w:t xml:space="preserve"> for any work affecting streams or stream banks.</w:t>
      </w:r>
    </w:p>
    <w:p w14:paraId="5DF8F73B" w14:textId="10104292" w:rsidR="00E57E46" w:rsidRPr="00AB077D" w:rsidRDefault="00E57E46" w:rsidP="00B50287">
      <w:pPr>
        <w:pStyle w:val="Heading2"/>
        <w:numPr>
          <w:ilvl w:val="1"/>
          <w:numId w:val="27"/>
        </w:numPr>
        <w:spacing w:after="60"/>
        <w:rPr>
          <w:rFonts w:ascii="Times New Roman" w:hAnsi="Times New Roman"/>
          <w:sz w:val="24"/>
        </w:rPr>
      </w:pPr>
      <w:bookmarkStart w:id="84" w:name="_Toc447544269"/>
      <w:r w:rsidRPr="00AB077D">
        <w:rPr>
          <w:rFonts w:ascii="Times New Roman" w:hAnsi="Times New Roman"/>
          <w:sz w:val="24"/>
        </w:rPr>
        <w:t>Alternatives Considered and Eliminated from Detailed Analysis</w:t>
      </w:r>
      <w:bookmarkEnd w:id="84"/>
    </w:p>
    <w:p w14:paraId="0DEA9EE0" w14:textId="06101A2F" w:rsidR="00E57E46" w:rsidRPr="00AB077D" w:rsidRDefault="00E57E46" w:rsidP="00E57E46">
      <w:pPr>
        <w:tabs>
          <w:tab w:val="left" w:pos="270"/>
        </w:tabs>
        <w:spacing w:after="120"/>
        <w:jc w:val="both"/>
        <w:rPr>
          <w:rFonts w:ascii="Times New Roman" w:hAnsi="Times New Roman" w:cs="Times New Roman"/>
        </w:rPr>
      </w:pPr>
      <w:r w:rsidRPr="00AB077D">
        <w:rPr>
          <w:rFonts w:ascii="Times New Roman" w:hAnsi="Times New Roman" w:cs="Times New Roman"/>
        </w:rPr>
        <w:t>Forest Service policy on land exchanges requires consideration of a direct purchase alternative (</w:t>
      </w:r>
      <w:r w:rsidRPr="00AB077D">
        <w:rPr>
          <w:rFonts w:ascii="Times New Roman" w:hAnsi="Times New Roman" w:cs="Times New Roman"/>
          <w:i/>
        </w:rPr>
        <w:t>FSH</w:t>
      </w:r>
      <w:r w:rsidRPr="00AB077D">
        <w:rPr>
          <w:rFonts w:ascii="Times New Roman" w:hAnsi="Times New Roman" w:cs="Times New Roman"/>
        </w:rPr>
        <w:t xml:space="preserve"> </w:t>
      </w:r>
      <w:r w:rsidRPr="00AB077D">
        <w:rPr>
          <w:rFonts w:ascii="Times New Roman" w:hAnsi="Times New Roman" w:cs="Times New Roman"/>
          <w:i/>
        </w:rPr>
        <w:t>5409.13 – Land Acquisition Handbook</w:t>
      </w:r>
      <w:r w:rsidRPr="00AB077D">
        <w:rPr>
          <w:rFonts w:ascii="Times New Roman" w:hAnsi="Times New Roman" w:cs="Times New Roman"/>
        </w:rPr>
        <w:t>). This alternative was considered but elim</w:t>
      </w:r>
      <w:r w:rsidR="00BB0394">
        <w:rPr>
          <w:rFonts w:ascii="Times New Roman" w:hAnsi="Times New Roman" w:cs="Times New Roman"/>
        </w:rPr>
        <w:t>inated from further analysis,</w:t>
      </w:r>
      <w:r w:rsidR="005E0A75">
        <w:rPr>
          <w:rFonts w:ascii="Times New Roman" w:hAnsi="Times New Roman" w:cs="Times New Roman"/>
        </w:rPr>
        <w:t xml:space="preserve"> because</w:t>
      </w:r>
      <w:r w:rsidRPr="00AB077D">
        <w:rPr>
          <w:rFonts w:ascii="Times New Roman" w:hAnsi="Times New Roman" w:cs="Times New Roman"/>
        </w:rPr>
        <w:t xml:space="preserve"> the Forest Service lacks sufficient funding to purchase the non-Federal parcels</w:t>
      </w:r>
      <w:r w:rsidR="00BB0394">
        <w:rPr>
          <w:rFonts w:ascii="Times New Roman" w:hAnsi="Times New Roman" w:cs="Times New Roman"/>
        </w:rPr>
        <w:t>.</w:t>
      </w:r>
      <w:r w:rsidRPr="00AB077D">
        <w:rPr>
          <w:rFonts w:ascii="Times New Roman" w:hAnsi="Times New Roman" w:cs="Times New Roman"/>
        </w:rPr>
        <w:t xml:space="preserve"> </w:t>
      </w:r>
      <w:r w:rsidR="005E0A75" w:rsidRPr="002512D4">
        <w:rPr>
          <w:rFonts w:ascii="Times New Roman" w:hAnsi="Times New Roman" w:cs="Times New Roman"/>
        </w:rPr>
        <w:t xml:space="preserve">Also, the landowners (AG/JMA) have indicated they do not intend to sell their lands to the U.S.  Rather, AG/JMA seeks to acquire </w:t>
      </w:r>
      <w:r w:rsidR="00292E44" w:rsidRPr="002512D4">
        <w:rPr>
          <w:rFonts w:ascii="Times New Roman" w:hAnsi="Times New Roman" w:cs="Times New Roman"/>
        </w:rPr>
        <w:t xml:space="preserve">the </w:t>
      </w:r>
      <w:r w:rsidRPr="00AB077D">
        <w:rPr>
          <w:rFonts w:ascii="Times New Roman" w:hAnsi="Times New Roman" w:cs="Times New Roman"/>
        </w:rPr>
        <w:t>Federal lands of equal value in exchange for those non-Federal lands pr</w:t>
      </w:r>
      <w:r w:rsidR="00BB0394">
        <w:rPr>
          <w:rFonts w:ascii="Times New Roman" w:hAnsi="Times New Roman" w:cs="Times New Roman"/>
        </w:rPr>
        <w:t>oposed for</w:t>
      </w:r>
      <w:r w:rsidR="005E0A75">
        <w:rPr>
          <w:rFonts w:ascii="Times New Roman" w:hAnsi="Times New Roman" w:cs="Times New Roman"/>
        </w:rPr>
        <w:t xml:space="preserve"> exchange to</w:t>
      </w:r>
      <w:r w:rsidR="00BB0394" w:rsidRPr="00BB0394">
        <w:rPr>
          <w:rFonts w:ascii="Times New Roman" w:hAnsi="Times New Roman" w:cs="Times New Roman"/>
          <w:color w:val="00B050"/>
        </w:rPr>
        <w:t xml:space="preserve"> </w:t>
      </w:r>
      <w:r w:rsidR="00BB0394">
        <w:rPr>
          <w:rFonts w:ascii="Times New Roman" w:hAnsi="Times New Roman" w:cs="Times New Roman"/>
        </w:rPr>
        <w:t>the</w:t>
      </w:r>
      <w:r w:rsidR="005E0A75">
        <w:rPr>
          <w:rFonts w:ascii="Times New Roman" w:hAnsi="Times New Roman" w:cs="Times New Roman"/>
        </w:rPr>
        <w:t xml:space="preserve"> U.S.</w:t>
      </w:r>
      <w:r w:rsidRPr="00AB077D">
        <w:rPr>
          <w:rFonts w:ascii="Times New Roman" w:hAnsi="Times New Roman" w:cs="Times New Roman"/>
        </w:rPr>
        <w:t xml:space="preserve"> A direct purchase alternative would also fail to achieve landownership consolidation</w:t>
      </w:r>
      <w:r w:rsidR="005E0A75">
        <w:rPr>
          <w:rFonts w:ascii="Times New Roman" w:hAnsi="Times New Roman" w:cs="Times New Roman"/>
        </w:rPr>
        <w:t xml:space="preserve"> goals</w:t>
      </w:r>
      <w:r w:rsidR="00BB0394">
        <w:rPr>
          <w:rFonts w:ascii="Times New Roman" w:hAnsi="Times New Roman" w:cs="Times New Roman"/>
        </w:rPr>
        <w:t xml:space="preserve"> </w:t>
      </w:r>
      <w:r w:rsidRPr="00AB077D">
        <w:rPr>
          <w:rFonts w:ascii="Times New Roman" w:hAnsi="Times New Roman" w:cs="Times New Roman"/>
        </w:rPr>
        <w:t>for AG/JMA.</w:t>
      </w:r>
    </w:p>
    <w:p w14:paraId="7CDDB470" w14:textId="26FE6D59" w:rsidR="00771186" w:rsidRDefault="00E57E46" w:rsidP="00E57E46">
      <w:pPr>
        <w:jc w:val="both"/>
        <w:rPr>
          <w:rFonts w:ascii="Times New Roman" w:hAnsi="Times New Roman" w:cs="Times New Roman"/>
        </w:rPr>
      </w:pPr>
      <w:r w:rsidRPr="00AB077D">
        <w:rPr>
          <w:rFonts w:ascii="Times New Roman" w:hAnsi="Times New Roman" w:cs="Times New Roman"/>
        </w:rPr>
        <w:t xml:space="preserve">No other alternatives were considered, due to the lack of those available to the Forest Service that would adequately address the purpose and need of the proposed action. </w:t>
      </w:r>
    </w:p>
    <w:p w14:paraId="09B5C49B" w14:textId="77777777" w:rsidR="00771186" w:rsidRDefault="00771186">
      <w:pPr>
        <w:rPr>
          <w:rFonts w:ascii="Times New Roman" w:hAnsi="Times New Roman" w:cs="Times New Roman"/>
        </w:rPr>
      </w:pPr>
      <w:r>
        <w:rPr>
          <w:rFonts w:ascii="Times New Roman" w:hAnsi="Times New Roman" w:cs="Times New Roman"/>
        </w:rPr>
        <w:br w:type="page"/>
      </w:r>
    </w:p>
    <w:p w14:paraId="4B54EEE6" w14:textId="77777777" w:rsidR="00BC2BF8" w:rsidRPr="007007BD" w:rsidRDefault="00BC2BF8" w:rsidP="007007BD">
      <w:pPr>
        <w:pStyle w:val="Heading1"/>
        <w:numPr>
          <w:ilvl w:val="0"/>
          <w:numId w:val="27"/>
        </w:numPr>
        <w:spacing w:before="0"/>
        <w:jc w:val="center"/>
        <w:rPr>
          <w:rFonts w:ascii="Times New Roman" w:hAnsi="Times New Roman" w:cs="Times New Roman"/>
          <w:color w:val="auto"/>
          <w:sz w:val="22"/>
          <w:szCs w:val="22"/>
        </w:rPr>
      </w:pPr>
      <w:bookmarkStart w:id="85" w:name="_Toc447544270"/>
      <w:r w:rsidRPr="007007BD">
        <w:rPr>
          <w:rFonts w:ascii="Times New Roman" w:hAnsi="Times New Roman" w:cs="Times New Roman"/>
          <w:color w:val="auto"/>
          <w:sz w:val="22"/>
          <w:szCs w:val="22"/>
        </w:rPr>
        <w:lastRenderedPageBreak/>
        <w:t>AFFECTED ENVIRONMENT</w:t>
      </w:r>
      <w:bookmarkEnd w:id="85"/>
    </w:p>
    <w:p w14:paraId="145DCF7D" w14:textId="77777777" w:rsidR="00BC2BF8" w:rsidRPr="00E76FAA" w:rsidRDefault="00BC2BF8" w:rsidP="00BC2BF8">
      <w:pPr>
        <w:jc w:val="center"/>
        <w:rPr>
          <w:rFonts w:ascii="Times New Roman" w:hAnsi="Times New Roman" w:cs="Times New Roman"/>
          <w:b/>
          <w:sz w:val="16"/>
          <w:szCs w:val="16"/>
        </w:rPr>
      </w:pPr>
    </w:p>
    <w:p w14:paraId="6DEDB165" w14:textId="69E30808" w:rsidR="00BC2BF8" w:rsidRPr="007007BD" w:rsidRDefault="00BC2BF8" w:rsidP="007007BD">
      <w:pPr>
        <w:pStyle w:val="Heading2"/>
        <w:numPr>
          <w:ilvl w:val="1"/>
          <w:numId w:val="27"/>
        </w:numPr>
        <w:spacing w:after="60"/>
        <w:rPr>
          <w:rFonts w:ascii="Times New Roman" w:hAnsi="Times New Roman"/>
        </w:rPr>
      </w:pPr>
      <w:bookmarkStart w:id="86" w:name="_Toc447544271"/>
      <w:r w:rsidRPr="007007BD">
        <w:rPr>
          <w:rFonts w:ascii="Times New Roman" w:hAnsi="Times New Roman"/>
        </w:rPr>
        <w:t>Introduction</w:t>
      </w:r>
      <w:bookmarkEnd w:id="86"/>
    </w:p>
    <w:p w14:paraId="7839DE8B" w14:textId="12F55E00" w:rsidR="00BC2BF8" w:rsidRPr="00AB077D" w:rsidRDefault="00BC2BF8" w:rsidP="000645E9">
      <w:pPr>
        <w:spacing w:after="80"/>
        <w:jc w:val="both"/>
        <w:rPr>
          <w:rFonts w:ascii="Times New Roman" w:hAnsi="Times New Roman" w:cs="Times New Roman"/>
        </w:rPr>
      </w:pPr>
      <w:r w:rsidRPr="00AB077D">
        <w:rPr>
          <w:rFonts w:ascii="Times New Roman" w:hAnsi="Times New Roman" w:cs="Times New Roman"/>
        </w:rPr>
        <w:t xml:space="preserve">This chapter describes the existing conditions of the </w:t>
      </w:r>
      <w:r w:rsidR="00820C39" w:rsidRPr="00AB077D">
        <w:rPr>
          <w:rFonts w:ascii="Times New Roman" w:hAnsi="Times New Roman" w:cs="Times New Roman"/>
        </w:rPr>
        <w:t xml:space="preserve">natural and human environment that may be affected by the alternatives under consideration. The information is organized by </w:t>
      </w:r>
      <w:r w:rsidR="001F5411" w:rsidRPr="00AB077D">
        <w:rPr>
          <w:rFonts w:ascii="Times New Roman" w:hAnsi="Times New Roman" w:cs="Times New Roman"/>
        </w:rPr>
        <w:t>impact</w:t>
      </w:r>
      <w:r w:rsidR="00820C39" w:rsidRPr="00AB077D">
        <w:rPr>
          <w:rFonts w:ascii="Times New Roman" w:hAnsi="Times New Roman" w:cs="Times New Roman"/>
        </w:rPr>
        <w:t xml:space="preserve"> topic or resource.</w:t>
      </w:r>
    </w:p>
    <w:p w14:paraId="6990A2BB" w14:textId="447E4763" w:rsidR="004A74F1" w:rsidRPr="00AB077D" w:rsidRDefault="004A74F1" w:rsidP="007007BD">
      <w:pPr>
        <w:pStyle w:val="Heading3"/>
        <w:numPr>
          <w:ilvl w:val="2"/>
          <w:numId w:val="27"/>
        </w:numPr>
        <w:tabs>
          <w:tab w:val="left" w:pos="720"/>
        </w:tabs>
        <w:spacing w:after="120"/>
        <w:jc w:val="both"/>
        <w:rPr>
          <w:rFonts w:ascii="Times New Roman" w:hAnsi="Times New Roman"/>
          <w:i/>
          <w:sz w:val="24"/>
        </w:rPr>
      </w:pPr>
      <w:r w:rsidRPr="00AB077D">
        <w:rPr>
          <w:rFonts w:ascii="Times New Roman" w:hAnsi="Times New Roman"/>
          <w:i/>
          <w:sz w:val="24"/>
        </w:rPr>
        <w:t>Forest Plan Management Areas</w:t>
      </w:r>
    </w:p>
    <w:p w14:paraId="33EAA3A6" w14:textId="4779CE67" w:rsidR="004A74F1" w:rsidRDefault="004A74F1" w:rsidP="004A74F1">
      <w:pPr>
        <w:spacing w:after="120"/>
        <w:jc w:val="both"/>
        <w:rPr>
          <w:rFonts w:ascii="Times New Roman" w:hAnsi="Times New Roman" w:cs="Times New Roman"/>
          <w:i/>
          <w:color w:val="4F81BD" w:themeColor="accent1"/>
        </w:rPr>
      </w:pPr>
      <w:r w:rsidRPr="00AB077D">
        <w:rPr>
          <w:rFonts w:ascii="Times New Roman" w:hAnsi="Times New Roman" w:cs="Times New Roman"/>
        </w:rPr>
        <w:t xml:space="preserve">The Forest Plan provides guidance for management of specific land areas, referred to as </w:t>
      </w:r>
      <w:r w:rsidR="00C772E3" w:rsidRPr="00AB077D">
        <w:rPr>
          <w:rFonts w:ascii="Times New Roman" w:hAnsi="Times New Roman" w:cs="Times New Roman"/>
        </w:rPr>
        <w:t>“</w:t>
      </w:r>
      <w:r w:rsidRPr="00AB077D">
        <w:rPr>
          <w:rFonts w:ascii="Times New Roman" w:hAnsi="Times New Roman" w:cs="Times New Roman"/>
          <w:i/>
        </w:rPr>
        <w:t>Management Areas</w:t>
      </w:r>
      <w:r w:rsidR="00C772E3" w:rsidRPr="00AB077D">
        <w:rPr>
          <w:rFonts w:ascii="Times New Roman" w:hAnsi="Times New Roman" w:cs="Times New Roman"/>
          <w:i/>
        </w:rPr>
        <w:t>.”</w:t>
      </w:r>
      <w:r w:rsidRPr="00AB077D">
        <w:rPr>
          <w:rFonts w:ascii="Times New Roman" w:hAnsi="Times New Roman" w:cs="Times New Roman"/>
        </w:rPr>
        <w:t xml:space="preserve"> The Federal and non-Federal lands are located primarily in Management Area F, and to a lesser extent, Management Areas </w:t>
      </w:r>
      <w:r w:rsidR="00CE3D24" w:rsidRPr="00AB077D">
        <w:rPr>
          <w:rFonts w:ascii="Times New Roman" w:hAnsi="Times New Roman" w:cs="Times New Roman"/>
        </w:rPr>
        <w:t>D and R</w:t>
      </w:r>
      <w:r w:rsidRPr="00AB077D">
        <w:rPr>
          <w:rFonts w:ascii="Times New Roman" w:hAnsi="Times New Roman" w:cs="Times New Roman"/>
        </w:rPr>
        <w:t xml:space="preserve"> (Figure </w:t>
      </w:r>
      <w:r w:rsidR="00C6621B" w:rsidRPr="00AB077D">
        <w:rPr>
          <w:rFonts w:ascii="Times New Roman" w:hAnsi="Times New Roman" w:cs="Times New Roman"/>
        </w:rPr>
        <w:t>3</w:t>
      </w:r>
      <w:r w:rsidRPr="00AB077D">
        <w:rPr>
          <w:rFonts w:ascii="Times New Roman" w:hAnsi="Times New Roman" w:cs="Times New Roman"/>
        </w:rPr>
        <w:t xml:space="preserve">). On NFS lands, proposed Ranger Trail #107 generally traverses Management Area G. </w:t>
      </w:r>
      <w:r w:rsidR="00CE3D24" w:rsidRPr="00AB077D">
        <w:rPr>
          <w:rFonts w:ascii="Times New Roman" w:hAnsi="Times New Roman" w:cs="Times New Roman"/>
        </w:rPr>
        <w:t>T</w:t>
      </w:r>
      <w:r w:rsidRPr="00AB077D">
        <w:rPr>
          <w:rFonts w:ascii="Times New Roman" w:hAnsi="Times New Roman" w:cs="Times New Roman"/>
        </w:rPr>
        <w:t xml:space="preserve">he extreme eastern and western </w:t>
      </w:r>
      <w:r w:rsidR="00A9280C">
        <w:rPr>
          <w:rFonts w:ascii="Times New Roman" w:hAnsi="Times New Roman" w:cs="Times New Roman"/>
        </w:rPr>
        <w:t>segments</w:t>
      </w:r>
      <w:r w:rsidR="00A9280C" w:rsidRPr="00AB077D">
        <w:rPr>
          <w:rFonts w:ascii="Times New Roman" w:hAnsi="Times New Roman" w:cs="Times New Roman"/>
        </w:rPr>
        <w:t xml:space="preserve"> </w:t>
      </w:r>
      <w:r w:rsidRPr="00AB077D">
        <w:rPr>
          <w:rFonts w:ascii="Times New Roman" w:hAnsi="Times New Roman" w:cs="Times New Roman"/>
        </w:rPr>
        <w:t xml:space="preserve">of the proposed trail also cross Management Areas F and B, respectively. The proposed Uphill Trail #108 alignment is also located in Management Area F (Figure </w:t>
      </w:r>
      <w:r w:rsidR="00C6621B" w:rsidRPr="00AB077D">
        <w:rPr>
          <w:rFonts w:ascii="Times New Roman" w:hAnsi="Times New Roman" w:cs="Times New Roman"/>
        </w:rPr>
        <w:t>3</w:t>
      </w:r>
      <w:r w:rsidRPr="00AB077D">
        <w:rPr>
          <w:rFonts w:ascii="Times New Roman" w:hAnsi="Times New Roman" w:cs="Times New Roman"/>
        </w:rPr>
        <w:t xml:space="preserve">). </w:t>
      </w:r>
      <w:r w:rsidR="00C16631" w:rsidRPr="00AB077D">
        <w:rPr>
          <w:rFonts w:ascii="Times New Roman" w:hAnsi="Times New Roman" w:cs="Times New Roman"/>
        </w:rPr>
        <w:t xml:space="preserve">Management Area M is unmapped but pertains to riparian habitats within the </w:t>
      </w:r>
      <w:r w:rsidR="00822B77" w:rsidRPr="00AB077D">
        <w:rPr>
          <w:rFonts w:ascii="Times New Roman" w:hAnsi="Times New Roman" w:cs="Times New Roman"/>
        </w:rPr>
        <w:t xml:space="preserve">project </w:t>
      </w:r>
      <w:r w:rsidR="00C16631" w:rsidRPr="00AB077D">
        <w:rPr>
          <w:rFonts w:ascii="Times New Roman" w:hAnsi="Times New Roman" w:cs="Times New Roman"/>
        </w:rPr>
        <w:t xml:space="preserve">area. </w:t>
      </w:r>
      <w:r w:rsidRPr="00AB077D">
        <w:rPr>
          <w:rFonts w:ascii="Times New Roman" w:hAnsi="Times New Roman" w:cs="Times New Roman"/>
        </w:rPr>
        <w:t xml:space="preserve">Goals, objectives, and standards of Management Areas, as they relate to the project area, are summarized below. </w:t>
      </w:r>
    </w:p>
    <w:p w14:paraId="515BF358" w14:textId="63B5869D" w:rsidR="00AD714A" w:rsidRPr="002512D4" w:rsidRDefault="00FE7148" w:rsidP="00AD714A">
      <w:pPr>
        <w:spacing w:after="60"/>
        <w:jc w:val="both"/>
        <w:rPr>
          <w:rFonts w:ascii="Times New Roman" w:hAnsi="Times New Roman" w:cs="Times New Roman"/>
          <w:i/>
        </w:rPr>
      </w:pPr>
      <w:r w:rsidRPr="002512D4">
        <w:rPr>
          <w:rFonts w:ascii="Times New Roman" w:hAnsi="Times New Roman" w:cs="Times New Roman"/>
          <w:i/>
        </w:rPr>
        <w:t>3.1.1.1</w:t>
      </w:r>
      <w:r w:rsidRPr="002512D4">
        <w:rPr>
          <w:rFonts w:ascii="Times New Roman" w:hAnsi="Times New Roman" w:cs="Times New Roman"/>
          <w:i/>
        </w:rPr>
        <w:tab/>
      </w:r>
      <w:r w:rsidR="00AD714A" w:rsidRPr="002512D4">
        <w:rPr>
          <w:rFonts w:ascii="Times New Roman" w:hAnsi="Times New Roman" w:cs="Times New Roman"/>
          <w:i/>
        </w:rPr>
        <w:t>Primary Management Areas</w:t>
      </w:r>
    </w:p>
    <w:p w14:paraId="4B94E860" w14:textId="45FA2581" w:rsidR="004A74F1" w:rsidRPr="00AB077D" w:rsidRDefault="004A74F1" w:rsidP="002512D4">
      <w:pPr>
        <w:pStyle w:val="ListParagraph"/>
        <w:numPr>
          <w:ilvl w:val="0"/>
          <w:numId w:val="11"/>
        </w:numPr>
        <w:spacing w:after="60"/>
        <w:ind w:left="360"/>
        <w:jc w:val="both"/>
        <w:rPr>
          <w:rFonts w:ascii="Times New Roman" w:hAnsi="Times New Roman" w:cs="Times New Roman"/>
          <w:i/>
        </w:rPr>
      </w:pPr>
      <w:r w:rsidRPr="00AB077D">
        <w:rPr>
          <w:rFonts w:ascii="Times New Roman" w:hAnsi="Times New Roman" w:cs="Times New Roman"/>
          <w:i/>
        </w:rPr>
        <w:t xml:space="preserve">Management Area F </w:t>
      </w:r>
      <w:r w:rsidRPr="00AB077D">
        <w:rPr>
          <w:rFonts w:ascii="Times New Roman" w:hAnsi="Times New Roman" w:cs="Times New Roman"/>
        </w:rPr>
        <w:t xml:space="preserve">(Recreation Emphasis): The management </w:t>
      </w:r>
      <w:r w:rsidR="00AD714A" w:rsidRPr="00AB077D">
        <w:rPr>
          <w:rFonts w:ascii="Times New Roman" w:hAnsi="Times New Roman" w:cs="Times New Roman"/>
        </w:rPr>
        <w:t>direction</w:t>
      </w:r>
      <w:r w:rsidRPr="00AB077D">
        <w:rPr>
          <w:rFonts w:ascii="Times New Roman" w:hAnsi="Times New Roman" w:cs="Times New Roman"/>
        </w:rPr>
        <w:t xml:space="preserve"> is to provide a spectrum of recreation opportunities in and around developed sites and access corridors to the sites </w:t>
      </w:r>
      <w:r w:rsidRPr="002512D4">
        <w:rPr>
          <w:rFonts w:ascii="Times New Roman" w:hAnsi="Times New Roman" w:cs="Times New Roman"/>
        </w:rPr>
        <w:t>in the categories of Semi-primitive Non-motorized/Motorized, Roaded Natural Appearing and Rural.</w:t>
      </w:r>
      <w:r w:rsidRPr="00AB077D">
        <w:rPr>
          <w:rFonts w:ascii="Times New Roman" w:hAnsi="Times New Roman" w:cs="Times New Roman"/>
        </w:rPr>
        <w:t xml:space="preserve"> Resource Management conflicts are resolved in favor of maintaining or enhancing the recreation opportunities including visual setting.</w:t>
      </w:r>
    </w:p>
    <w:p w14:paraId="2AA3993F" w14:textId="36552336" w:rsidR="004A74F1" w:rsidRPr="00AB077D" w:rsidRDefault="004A74F1" w:rsidP="002512D4">
      <w:pPr>
        <w:pStyle w:val="ListParagraph"/>
        <w:numPr>
          <w:ilvl w:val="0"/>
          <w:numId w:val="11"/>
        </w:numPr>
        <w:spacing w:after="60"/>
        <w:ind w:left="360"/>
        <w:jc w:val="both"/>
        <w:rPr>
          <w:rFonts w:ascii="Times New Roman" w:hAnsi="Times New Roman" w:cs="Times New Roman"/>
        </w:rPr>
      </w:pPr>
      <w:r w:rsidRPr="00AB077D">
        <w:rPr>
          <w:rFonts w:ascii="Times New Roman" w:hAnsi="Times New Roman" w:cs="Times New Roman"/>
          <w:i/>
        </w:rPr>
        <w:t>Management Area G</w:t>
      </w:r>
      <w:r w:rsidRPr="00AB077D">
        <w:rPr>
          <w:rFonts w:ascii="Times New Roman" w:hAnsi="Times New Roman" w:cs="Times New Roman"/>
        </w:rPr>
        <w:t xml:space="preserve"> (Timber Production Emphasis): Management direction is placed on the maintenance and improvement of a healthy diverse forest and as a source of wood products for dependent local markets. Other resource needs such as</w:t>
      </w:r>
      <w:r w:rsidR="00CC06E5">
        <w:rPr>
          <w:rFonts w:ascii="Times New Roman" w:hAnsi="Times New Roman" w:cs="Times New Roman"/>
        </w:rPr>
        <w:t xml:space="preserve"> recreation</w:t>
      </w:r>
      <w:r w:rsidR="00CC06E5">
        <w:rPr>
          <w:rFonts w:ascii="Times New Roman" w:hAnsi="Times New Roman" w:cs="Times New Roman"/>
          <w:color w:val="00B050"/>
        </w:rPr>
        <w:t>,</w:t>
      </w:r>
      <w:r w:rsidR="00E97E4D">
        <w:rPr>
          <w:rFonts w:ascii="Times New Roman" w:hAnsi="Times New Roman" w:cs="Times New Roman"/>
        </w:rPr>
        <w:t xml:space="preserve"> </w:t>
      </w:r>
      <w:r w:rsidRPr="00AB077D">
        <w:rPr>
          <w:rFonts w:ascii="Times New Roman" w:hAnsi="Times New Roman" w:cs="Times New Roman"/>
        </w:rPr>
        <w:t>wildlife habitat, visual impacts, and livestock management will be considered</w:t>
      </w:r>
      <w:r w:rsidRPr="00FE7148">
        <w:rPr>
          <w:rFonts w:ascii="Times New Roman" w:hAnsi="Times New Roman" w:cs="Times New Roman"/>
        </w:rPr>
        <w:t xml:space="preserve">. The recreation setting consists primarily of </w:t>
      </w:r>
      <w:r w:rsidRPr="002512D4">
        <w:rPr>
          <w:rFonts w:ascii="Times New Roman" w:hAnsi="Times New Roman" w:cs="Times New Roman"/>
        </w:rPr>
        <w:t>roaded-natural and rural. Small areas of semi</w:t>
      </w:r>
      <w:r w:rsidRPr="002512D4">
        <w:rPr>
          <w:rFonts w:ascii="Times New Roman" w:hAnsi="Times New Roman" w:cs="Times New Roman"/>
        </w:rPr>
        <w:softHyphen/>
        <w:t>-primitive nonmotorized/motorized occur, particularly where key wildlife habitat areas are protected from other resource activities.</w:t>
      </w:r>
    </w:p>
    <w:p w14:paraId="5D6925E1" w14:textId="04B4D0C6" w:rsidR="00AD714A" w:rsidRPr="002512D4" w:rsidRDefault="00FE7148" w:rsidP="00AD714A">
      <w:pPr>
        <w:autoSpaceDE w:val="0"/>
        <w:autoSpaceDN w:val="0"/>
        <w:adjustRightInd w:val="0"/>
        <w:spacing w:after="60"/>
        <w:ind w:left="187" w:hanging="187"/>
        <w:jc w:val="both"/>
        <w:rPr>
          <w:rFonts w:ascii="Times New Roman" w:hAnsi="Times New Roman" w:cs="Times New Roman"/>
          <w:i/>
        </w:rPr>
      </w:pPr>
      <w:r w:rsidRPr="002512D4">
        <w:rPr>
          <w:rFonts w:ascii="Times New Roman" w:hAnsi="Times New Roman" w:cs="Times New Roman"/>
          <w:i/>
        </w:rPr>
        <w:t>3.1.1.2</w:t>
      </w:r>
      <w:r w:rsidRPr="002512D4">
        <w:rPr>
          <w:rFonts w:ascii="Times New Roman" w:hAnsi="Times New Roman" w:cs="Times New Roman"/>
          <w:i/>
        </w:rPr>
        <w:tab/>
      </w:r>
      <w:r w:rsidR="00AD714A" w:rsidRPr="002512D4">
        <w:rPr>
          <w:rFonts w:ascii="Times New Roman" w:hAnsi="Times New Roman" w:cs="Times New Roman"/>
          <w:i/>
        </w:rPr>
        <w:t>Secondary Management Areas</w:t>
      </w:r>
    </w:p>
    <w:p w14:paraId="349756A7" w14:textId="7B34A502" w:rsidR="00DE77EC" w:rsidRPr="00AB077D" w:rsidRDefault="002F3AB3" w:rsidP="002512D4">
      <w:pPr>
        <w:pStyle w:val="ListParagraph"/>
        <w:numPr>
          <w:ilvl w:val="0"/>
          <w:numId w:val="11"/>
        </w:numPr>
        <w:spacing w:after="60"/>
        <w:ind w:left="360"/>
        <w:jc w:val="both"/>
        <w:rPr>
          <w:rFonts w:ascii="Times New Roman" w:hAnsi="Times New Roman" w:cs="Times New Roman"/>
        </w:rPr>
      </w:pPr>
      <w:r w:rsidRPr="00AB077D">
        <w:rPr>
          <w:rFonts w:ascii="Times New Roman" w:hAnsi="Times New Roman" w:cs="Times New Roman"/>
          <w:i/>
        </w:rPr>
        <w:t>Management Area B</w:t>
      </w:r>
      <w:r w:rsidR="00DE77EC" w:rsidRPr="00AB077D">
        <w:rPr>
          <w:rFonts w:ascii="Times New Roman" w:hAnsi="Times New Roman" w:cs="Times New Roman"/>
          <w:i/>
        </w:rPr>
        <w:t xml:space="preserve"> </w:t>
      </w:r>
      <w:r w:rsidR="00DE77EC" w:rsidRPr="00AB077D">
        <w:rPr>
          <w:rFonts w:ascii="Times New Roman" w:hAnsi="Times New Roman" w:cs="Times New Roman"/>
        </w:rPr>
        <w:t>(</w:t>
      </w:r>
      <w:r w:rsidR="00AD714A" w:rsidRPr="00AB077D">
        <w:rPr>
          <w:rFonts w:ascii="Times New Roman" w:hAnsi="Times New Roman" w:cs="Times New Roman"/>
        </w:rPr>
        <w:t xml:space="preserve">Livestock Grazing &amp; </w:t>
      </w:r>
      <w:r w:rsidR="00DE77EC" w:rsidRPr="00AB077D">
        <w:rPr>
          <w:rFonts w:ascii="Times New Roman" w:hAnsi="Times New Roman" w:cs="Times New Roman"/>
        </w:rPr>
        <w:t>Range Management Emphasis)</w:t>
      </w:r>
      <w:r w:rsidR="005E1828" w:rsidRPr="00AB077D">
        <w:rPr>
          <w:rFonts w:ascii="Times New Roman" w:hAnsi="Times New Roman" w:cs="Times New Roman"/>
        </w:rPr>
        <w:t>: The management direction i</w:t>
      </w:r>
      <w:r w:rsidR="00AD714A" w:rsidRPr="00AB077D">
        <w:rPr>
          <w:rFonts w:ascii="Times New Roman" w:hAnsi="Times New Roman" w:cs="Times New Roman"/>
        </w:rPr>
        <w:t>s t</w:t>
      </w:r>
      <w:r w:rsidR="005E1828" w:rsidRPr="00AB077D">
        <w:rPr>
          <w:rFonts w:ascii="Times New Roman" w:hAnsi="Times New Roman" w:cs="Times New Roman"/>
        </w:rPr>
        <w:t>o provide for continuation of liv</w:t>
      </w:r>
      <w:r w:rsidR="00AD714A" w:rsidRPr="00AB077D">
        <w:rPr>
          <w:rFonts w:ascii="Times New Roman" w:hAnsi="Times New Roman" w:cs="Times New Roman"/>
        </w:rPr>
        <w:t xml:space="preserve">estock grazing, </w:t>
      </w:r>
      <w:r w:rsidR="005E1828" w:rsidRPr="00AB077D">
        <w:rPr>
          <w:rFonts w:ascii="Times New Roman" w:hAnsi="Times New Roman" w:cs="Times New Roman"/>
        </w:rPr>
        <w:t>implementation of intense range management systems and the facilitation of minerals and energy development with consideration to other resource needs</w:t>
      </w:r>
      <w:r w:rsidR="005E1828" w:rsidRPr="00FE7148">
        <w:rPr>
          <w:rFonts w:ascii="Times New Roman" w:hAnsi="Times New Roman" w:cs="Times New Roman"/>
        </w:rPr>
        <w:t>.</w:t>
      </w:r>
      <w:r w:rsidRPr="00FE7148">
        <w:rPr>
          <w:rFonts w:ascii="Times New Roman" w:hAnsi="Times New Roman" w:cs="Times New Roman"/>
          <w:i/>
        </w:rPr>
        <w:t xml:space="preserve"> </w:t>
      </w:r>
      <w:r w:rsidR="005E1828" w:rsidRPr="002512D4">
        <w:rPr>
          <w:rFonts w:ascii="Times New Roman" w:hAnsi="Times New Roman" w:cs="Times New Roman"/>
        </w:rPr>
        <w:t>In areas not considered key for wildlife habitat, adverse impacts to the wildlife habitat will be miti</w:t>
      </w:r>
      <w:r w:rsidR="00B3248B" w:rsidRPr="002512D4">
        <w:rPr>
          <w:rFonts w:ascii="Times New Roman" w:hAnsi="Times New Roman" w:cs="Times New Roman"/>
        </w:rPr>
        <w:t>gated where feasible, but not to</w:t>
      </w:r>
      <w:r w:rsidR="005E1828" w:rsidRPr="002512D4">
        <w:rPr>
          <w:rFonts w:ascii="Times New Roman" w:hAnsi="Times New Roman" w:cs="Times New Roman"/>
        </w:rPr>
        <w:t xml:space="preserve"> the exclusion of range and mineral/energy management and development activities. In key wildlife areas, the habitat may not be adversely impacted from development activities.</w:t>
      </w:r>
    </w:p>
    <w:p w14:paraId="02A3E054" w14:textId="2DAB2820" w:rsidR="00C16631" w:rsidRDefault="00DE77EC" w:rsidP="002512D4">
      <w:pPr>
        <w:pStyle w:val="ListParagraph"/>
        <w:numPr>
          <w:ilvl w:val="0"/>
          <w:numId w:val="11"/>
        </w:numPr>
        <w:spacing w:after="60"/>
        <w:ind w:left="360"/>
        <w:jc w:val="both"/>
        <w:rPr>
          <w:rFonts w:ascii="Times New Roman" w:hAnsi="Times New Roman" w:cs="Times New Roman"/>
        </w:rPr>
      </w:pPr>
      <w:r w:rsidRPr="00AB077D">
        <w:rPr>
          <w:rFonts w:ascii="Times New Roman" w:hAnsi="Times New Roman" w:cs="Times New Roman"/>
          <w:i/>
        </w:rPr>
        <w:t xml:space="preserve">Management Area </w:t>
      </w:r>
      <w:r w:rsidR="00B3248B" w:rsidRPr="00AB077D">
        <w:rPr>
          <w:rFonts w:ascii="Times New Roman" w:hAnsi="Times New Roman" w:cs="Times New Roman"/>
          <w:i/>
        </w:rPr>
        <w:t>D</w:t>
      </w:r>
      <w:r w:rsidR="002F3AB3" w:rsidRPr="00AB077D">
        <w:rPr>
          <w:rFonts w:ascii="Times New Roman" w:hAnsi="Times New Roman" w:cs="Times New Roman"/>
          <w:i/>
        </w:rPr>
        <w:t xml:space="preserve"> </w:t>
      </w:r>
      <w:r w:rsidRPr="00AB077D">
        <w:rPr>
          <w:rFonts w:ascii="Times New Roman" w:hAnsi="Times New Roman" w:cs="Times New Roman"/>
          <w:i/>
        </w:rPr>
        <w:t>(</w:t>
      </w:r>
      <w:r w:rsidRPr="00AB077D">
        <w:rPr>
          <w:rFonts w:ascii="Times New Roman" w:hAnsi="Times New Roman" w:cs="Times New Roman"/>
        </w:rPr>
        <w:t xml:space="preserve">Habitat </w:t>
      </w:r>
      <w:r w:rsidR="00B3248B" w:rsidRPr="00AB077D">
        <w:rPr>
          <w:rFonts w:ascii="Times New Roman" w:hAnsi="Times New Roman" w:cs="Times New Roman"/>
        </w:rPr>
        <w:t xml:space="preserve">Diversity and Quality </w:t>
      </w:r>
      <w:r w:rsidRPr="00AB077D">
        <w:rPr>
          <w:rFonts w:ascii="Times New Roman" w:hAnsi="Times New Roman" w:cs="Times New Roman"/>
        </w:rPr>
        <w:t>Emphasis)</w:t>
      </w:r>
      <w:r w:rsidR="00B3248B" w:rsidRPr="00AB077D">
        <w:rPr>
          <w:rFonts w:ascii="Times New Roman" w:hAnsi="Times New Roman" w:cs="Times New Roman"/>
        </w:rPr>
        <w:t xml:space="preserve">: </w:t>
      </w:r>
      <w:r w:rsidR="004B452E" w:rsidRPr="00AB077D">
        <w:rPr>
          <w:rFonts w:ascii="Times New Roman" w:hAnsi="Times New Roman" w:cs="Times New Roman"/>
        </w:rPr>
        <w:t>The management direction is to maintain or improve the long-term diversity and quality of habitat f</w:t>
      </w:r>
      <w:r w:rsidR="003159F9" w:rsidRPr="00AB077D">
        <w:rPr>
          <w:rFonts w:ascii="Times New Roman" w:hAnsi="Times New Roman" w:cs="Times New Roman"/>
        </w:rPr>
        <w:t>or</w:t>
      </w:r>
      <w:r w:rsidR="004B452E" w:rsidRPr="00AB077D">
        <w:rPr>
          <w:rFonts w:ascii="Times New Roman" w:hAnsi="Times New Roman" w:cs="Times New Roman"/>
        </w:rPr>
        <w:t xml:space="preserve"> </w:t>
      </w:r>
      <w:r w:rsidR="003159F9" w:rsidRPr="00AB077D">
        <w:rPr>
          <w:rFonts w:ascii="Times New Roman" w:hAnsi="Times New Roman" w:cs="Times New Roman"/>
        </w:rPr>
        <w:t>t</w:t>
      </w:r>
      <w:r w:rsidR="004B452E" w:rsidRPr="00AB077D">
        <w:rPr>
          <w:rFonts w:ascii="Times New Roman" w:hAnsi="Times New Roman" w:cs="Times New Roman"/>
        </w:rPr>
        <w:t>he selected species identified by Ranger District as well as accommodating other resource management activities such as timber harvest, livestock grazing, and oil and gas development.</w:t>
      </w:r>
    </w:p>
    <w:p w14:paraId="539A65F6" w14:textId="58D940D4" w:rsidR="002F22C1" w:rsidRPr="00AB077D" w:rsidRDefault="002F22C1" w:rsidP="00C16631">
      <w:pPr>
        <w:pStyle w:val="ListParagraph"/>
        <w:autoSpaceDE w:val="0"/>
        <w:autoSpaceDN w:val="0"/>
        <w:adjustRightInd w:val="0"/>
        <w:spacing w:after="120"/>
        <w:ind w:left="0"/>
        <w:jc w:val="both"/>
        <w:rPr>
          <w:rFonts w:ascii="Times New Roman" w:hAnsi="Times New Roman" w:cs="Times New Roman"/>
        </w:rPr>
        <w:sectPr w:rsidR="002F22C1" w:rsidRPr="00AB077D" w:rsidSect="00C67109">
          <w:pgSz w:w="12240" w:h="15840"/>
          <w:pgMar w:top="1440" w:right="1440" w:bottom="1440" w:left="1800" w:header="720" w:footer="720" w:gutter="0"/>
          <w:cols w:space="720"/>
          <w:docGrid w:linePitch="360"/>
        </w:sectPr>
      </w:pPr>
    </w:p>
    <w:p w14:paraId="5A01AD8F" w14:textId="6454B9AB" w:rsidR="00CE3D24" w:rsidRPr="00AB077D" w:rsidRDefault="00CE3D24" w:rsidP="00C16631">
      <w:pPr>
        <w:pStyle w:val="ListParagraph"/>
        <w:autoSpaceDE w:val="0"/>
        <w:autoSpaceDN w:val="0"/>
        <w:adjustRightInd w:val="0"/>
        <w:spacing w:after="120"/>
        <w:ind w:left="0"/>
        <w:jc w:val="both"/>
        <w:rPr>
          <w:rFonts w:ascii="Times New Roman" w:hAnsi="Times New Roman" w:cs="Times New Roman"/>
        </w:rPr>
      </w:pPr>
    </w:p>
    <w:p w14:paraId="0FCF95FB" w14:textId="34C21DD5" w:rsidR="00CE3D24" w:rsidRPr="00AB077D" w:rsidRDefault="00CC06E5" w:rsidP="00E60CDD">
      <w:pPr>
        <w:pStyle w:val="ListParagraph"/>
        <w:autoSpaceDE w:val="0"/>
        <w:autoSpaceDN w:val="0"/>
        <w:adjustRightInd w:val="0"/>
        <w:spacing w:after="120"/>
        <w:ind w:left="0"/>
        <w:jc w:val="both"/>
        <w:rPr>
          <w:rFonts w:ascii="Times New Roman" w:hAnsi="Times New Roman" w:cs="Times New Roman"/>
        </w:rPr>
      </w:pPr>
      <w:r w:rsidRPr="002512D4">
        <w:rPr>
          <w:rFonts w:ascii="Times New Roman" w:hAnsi="Times New Roman" w:cs="Times New Roman"/>
          <w:noProof/>
        </w:rPr>
        <w:drawing>
          <wp:inline distT="0" distB="0" distL="0" distR="0" wp14:anchorId="0F180255" wp14:editId="7F455E38">
            <wp:extent cx="7524750" cy="5181975"/>
            <wp:effectExtent l="0" t="0" r="0" b="0"/>
            <wp:docPr id="12" name="Picture 12" descr="\\kitt2\NON-ADOT\15-554 Red Lodge Mountain EA\Environmental Assessment\Environmental Assessment 3rd submittal 3-xx-16\Figure 3 - Forest Plan management areas in the project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itt2\NON-ADOT\15-554 Red Lodge Mountain EA\Environmental Assessment\Environmental Assessment 3rd submittal 3-xx-16\Figure 3 - Forest Plan management areas in the project are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32785" cy="5187508"/>
                    </a:xfrm>
                    <a:prstGeom prst="rect">
                      <a:avLst/>
                    </a:prstGeom>
                    <a:noFill/>
                    <a:ln>
                      <a:noFill/>
                    </a:ln>
                  </pic:spPr>
                </pic:pic>
              </a:graphicData>
            </a:graphic>
          </wp:inline>
        </w:drawing>
      </w:r>
      <w:r w:rsidRPr="00CC06E5" w:rsidDel="00CC06E5">
        <w:rPr>
          <w:rFonts w:ascii="Times New Roman" w:hAnsi="Times New Roman" w:cs="Times New Roman"/>
        </w:rPr>
        <w:t xml:space="preserve"> </w:t>
      </w:r>
    </w:p>
    <w:p w14:paraId="0E629F7F" w14:textId="00127628" w:rsidR="006A0BE0" w:rsidRPr="00AB077D" w:rsidRDefault="006A0BE0" w:rsidP="00FA0F16">
      <w:pPr>
        <w:pStyle w:val="Figure"/>
        <w:pageBreakBefore w:val="0"/>
        <w:rPr>
          <w:sz w:val="24"/>
          <w:szCs w:val="24"/>
        </w:rPr>
      </w:pPr>
      <w:bookmarkStart w:id="87" w:name="_Toc441656508"/>
      <w:bookmarkStart w:id="88" w:name="_Toc450049823"/>
      <w:r w:rsidRPr="00AB077D">
        <w:rPr>
          <w:sz w:val="24"/>
          <w:szCs w:val="24"/>
        </w:rPr>
        <w:t>Figure 3. Forest Plan management areas associated with the project area</w:t>
      </w:r>
      <w:bookmarkEnd w:id="87"/>
      <w:bookmarkEnd w:id="88"/>
    </w:p>
    <w:p w14:paraId="3F2C6BB1" w14:textId="08D339A8" w:rsidR="006A0BE0" w:rsidRPr="00AB077D" w:rsidRDefault="006A0BE0" w:rsidP="00E60CDD">
      <w:pPr>
        <w:jc w:val="center"/>
        <w:rPr>
          <w:rFonts w:ascii="Times New Roman" w:hAnsi="Times New Roman" w:cs="Times New Roman"/>
          <w:b/>
          <w:color w:val="000090"/>
        </w:rPr>
        <w:sectPr w:rsidR="006A0BE0" w:rsidRPr="00AB077D" w:rsidSect="006A0BE0">
          <w:pgSz w:w="15840" w:h="12240" w:orient="landscape"/>
          <w:pgMar w:top="1440" w:right="1440" w:bottom="1800" w:left="1440" w:header="720" w:footer="720" w:gutter="0"/>
          <w:cols w:space="720"/>
          <w:docGrid w:linePitch="360"/>
        </w:sectPr>
      </w:pPr>
    </w:p>
    <w:p w14:paraId="46DEAB3E" w14:textId="690597A1" w:rsidR="00FE7148" w:rsidRDefault="00FE7148" w:rsidP="002512D4">
      <w:pPr>
        <w:pStyle w:val="ListParagraph"/>
        <w:numPr>
          <w:ilvl w:val="0"/>
          <w:numId w:val="11"/>
        </w:numPr>
        <w:spacing w:after="60"/>
        <w:ind w:left="360"/>
        <w:jc w:val="both"/>
        <w:rPr>
          <w:rFonts w:ascii="Times New Roman" w:hAnsi="Times New Roman" w:cs="Times New Roman"/>
        </w:rPr>
      </w:pPr>
      <w:r w:rsidRPr="00AB077D">
        <w:rPr>
          <w:rFonts w:ascii="Times New Roman" w:hAnsi="Times New Roman" w:cs="Times New Roman"/>
          <w:i/>
        </w:rPr>
        <w:lastRenderedPageBreak/>
        <w:t>Management Area M</w:t>
      </w:r>
      <w:r w:rsidRPr="00AB077D">
        <w:rPr>
          <w:rFonts w:ascii="Times New Roman" w:hAnsi="Times New Roman" w:cs="Times New Roman"/>
        </w:rPr>
        <w:t xml:space="preserve"> (Riparian Ecosystems): The management goal for the riparian ecosystem is to protect from conflicting uses in order to provide healthy, self-perpetuating plant and water communities that will have optimum diversity and density of understory and overstory vegetation.</w:t>
      </w:r>
    </w:p>
    <w:p w14:paraId="580FE9C9" w14:textId="4D4A9647" w:rsidR="00FE7148" w:rsidRPr="00AB077D" w:rsidRDefault="00FE7148" w:rsidP="002512D4">
      <w:pPr>
        <w:pStyle w:val="ListParagraph"/>
        <w:numPr>
          <w:ilvl w:val="0"/>
          <w:numId w:val="11"/>
        </w:numPr>
        <w:spacing w:after="60"/>
        <w:ind w:left="360"/>
        <w:jc w:val="both"/>
        <w:rPr>
          <w:rFonts w:ascii="Times New Roman" w:hAnsi="Times New Roman" w:cs="Times New Roman"/>
        </w:rPr>
      </w:pPr>
      <w:r w:rsidRPr="00AB077D">
        <w:rPr>
          <w:rFonts w:ascii="Times New Roman" w:hAnsi="Times New Roman" w:cs="Times New Roman"/>
          <w:i/>
        </w:rPr>
        <w:t>Management Area R</w:t>
      </w:r>
      <w:r w:rsidRPr="00AB077D">
        <w:rPr>
          <w:rFonts w:ascii="Times New Roman" w:hAnsi="Times New Roman" w:cs="Times New Roman"/>
        </w:rPr>
        <w:t xml:space="preserve"> (Water Quality Emphasis): This area serves as a water source for the City of Red Lodge, Montana. The goal for this management area is to protect and maintain high quality water for public domestic use. </w:t>
      </w:r>
    </w:p>
    <w:p w14:paraId="0432AC7F" w14:textId="27B013A0" w:rsidR="009E3189" w:rsidRPr="00AB077D" w:rsidRDefault="00DF1B2A" w:rsidP="002F22C1">
      <w:pPr>
        <w:pStyle w:val="Heading2"/>
        <w:numPr>
          <w:ilvl w:val="1"/>
          <w:numId w:val="27"/>
        </w:numPr>
        <w:spacing w:after="60"/>
        <w:rPr>
          <w:rFonts w:ascii="Times New Roman" w:hAnsi="Times New Roman"/>
          <w:sz w:val="24"/>
        </w:rPr>
      </w:pPr>
      <w:bookmarkStart w:id="89" w:name="_Toc447544272"/>
      <w:r w:rsidRPr="00AB077D">
        <w:rPr>
          <w:rFonts w:ascii="Times New Roman" w:hAnsi="Times New Roman"/>
          <w:sz w:val="24"/>
        </w:rPr>
        <w:t>Land Resources</w:t>
      </w:r>
      <w:bookmarkEnd w:id="89"/>
    </w:p>
    <w:p w14:paraId="06D6F158" w14:textId="564F8E9A" w:rsidR="00B02A10" w:rsidRPr="00AB077D" w:rsidRDefault="00B02A10" w:rsidP="002F22C1">
      <w:pPr>
        <w:pStyle w:val="Heading3"/>
        <w:numPr>
          <w:ilvl w:val="2"/>
          <w:numId w:val="27"/>
        </w:numPr>
        <w:tabs>
          <w:tab w:val="left" w:pos="720"/>
        </w:tabs>
        <w:spacing w:after="120"/>
        <w:jc w:val="both"/>
        <w:rPr>
          <w:rFonts w:ascii="Times New Roman" w:hAnsi="Times New Roman"/>
          <w:i/>
          <w:sz w:val="24"/>
        </w:rPr>
      </w:pPr>
      <w:r w:rsidRPr="00AB077D">
        <w:rPr>
          <w:rFonts w:ascii="Times New Roman" w:hAnsi="Times New Roman"/>
          <w:i/>
          <w:sz w:val="24"/>
        </w:rPr>
        <w:t>Laws, Regulations, Policy and Direction</w:t>
      </w:r>
    </w:p>
    <w:p w14:paraId="46524572" w14:textId="0956FBEE" w:rsidR="003724EA" w:rsidRPr="00AB077D" w:rsidRDefault="003724EA" w:rsidP="00FF1DCB">
      <w:pPr>
        <w:pStyle w:val="BodyText"/>
        <w:jc w:val="both"/>
        <w:rPr>
          <w:rFonts w:ascii="Times New Roman" w:hAnsi="Times New Roman" w:cs="Times New Roman"/>
        </w:rPr>
      </w:pPr>
      <w:r w:rsidRPr="00AB077D">
        <w:rPr>
          <w:rFonts w:ascii="Times New Roman" w:hAnsi="Times New Roman" w:cs="Times New Roman"/>
        </w:rPr>
        <w:t xml:space="preserve">Management objectives for </w:t>
      </w:r>
      <w:r w:rsidR="00E141F1" w:rsidRPr="00AB077D">
        <w:rPr>
          <w:rFonts w:ascii="Times New Roman" w:hAnsi="Times New Roman" w:cs="Times New Roman"/>
        </w:rPr>
        <w:t xml:space="preserve">landownership adjustment and </w:t>
      </w:r>
      <w:r w:rsidR="00FF1DCB" w:rsidRPr="00AB077D">
        <w:rPr>
          <w:rFonts w:ascii="Times New Roman" w:hAnsi="Times New Roman" w:cs="Times New Roman"/>
        </w:rPr>
        <w:t>trail right-of-way acquisition</w:t>
      </w:r>
      <w:r w:rsidRPr="00AB077D">
        <w:rPr>
          <w:rFonts w:ascii="Times New Roman" w:hAnsi="Times New Roman" w:cs="Times New Roman"/>
        </w:rPr>
        <w:t xml:space="preserve"> are identified in the Forest Plan under </w:t>
      </w:r>
      <w:r w:rsidR="00FF1DCB" w:rsidRPr="00AB077D">
        <w:rPr>
          <w:rFonts w:ascii="Times New Roman" w:hAnsi="Times New Roman" w:cs="Times New Roman"/>
        </w:rPr>
        <w:t xml:space="preserve">Lands, </w:t>
      </w:r>
      <w:r w:rsidRPr="00AB077D">
        <w:rPr>
          <w:rFonts w:ascii="Times New Roman" w:hAnsi="Times New Roman" w:cs="Times New Roman"/>
        </w:rPr>
        <w:t>Chapter II–Forest Wide Management Direction.</w:t>
      </w:r>
    </w:p>
    <w:p w14:paraId="5D3F0E1D" w14:textId="0BF9EF27" w:rsidR="003724EA" w:rsidRPr="00A74474" w:rsidRDefault="00FF1DCB" w:rsidP="002512D4">
      <w:pPr>
        <w:pStyle w:val="ListParagraph"/>
        <w:numPr>
          <w:ilvl w:val="0"/>
          <w:numId w:val="11"/>
        </w:numPr>
        <w:spacing w:after="60"/>
        <w:ind w:left="360"/>
        <w:jc w:val="both"/>
      </w:pPr>
      <w:r w:rsidRPr="002512D4">
        <w:rPr>
          <w:rFonts w:ascii="Times New Roman" w:hAnsi="Times New Roman" w:cs="Times New Roman"/>
        </w:rPr>
        <w:t>“</w:t>
      </w:r>
      <w:r w:rsidR="00E141F1" w:rsidRPr="002512D4">
        <w:rPr>
          <w:rFonts w:ascii="Times New Roman" w:hAnsi="Times New Roman" w:cs="Times New Roman"/>
        </w:rPr>
        <w:t>Support will be provided to resource programs, special use administration, land status, landowner</w:t>
      </w:r>
      <w:r w:rsidR="008E0B2F" w:rsidRPr="002512D4">
        <w:rPr>
          <w:rFonts w:ascii="Times New Roman" w:hAnsi="Times New Roman" w:cs="Times New Roman"/>
        </w:rPr>
        <w:t>s</w:t>
      </w:r>
      <w:r w:rsidR="00E141F1" w:rsidRPr="002512D4">
        <w:rPr>
          <w:rFonts w:ascii="Times New Roman" w:hAnsi="Times New Roman" w:cs="Times New Roman"/>
        </w:rPr>
        <w:t xml:space="preserve">hip adjustments, title claims, withdrawals, and rights-of-way to achieve the pattern of resources uses that best meets the intention of management direction and public needs. </w:t>
      </w:r>
      <w:r w:rsidRPr="002512D4">
        <w:rPr>
          <w:rFonts w:ascii="Times New Roman" w:hAnsi="Times New Roman" w:cs="Times New Roman"/>
        </w:rPr>
        <w:t>Road and trail rights-of-wa</w:t>
      </w:r>
      <w:r w:rsidR="003724EA" w:rsidRPr="002512D4">
        <w:rPr>
          <w:rFonts w:ascii="Times New Roman" w:hAnsi="Times New Roman" w:cs="Times New Roman"/>
        </w:rPr>
        <w:t>y will be acquired across n</w:t>
      </w:r>
      <w:r w:rsidRPr="002512D4">
        <w:rPr>
          <w:rFonts w:ascii="Times New Roman" w:hAnsi="Times New Roman" w:cs="Times New Roman"/>
        </w:rPr>
        <w:t xml:space="preserve">on-National Forest </w:t>
      </w:r>
      <w:r w:rsidR="00510929">
        <w:rPr>
          <w:rFonts w:ascii="Times New Roman" w:hAnsi="Times New Roman" w:cs="Times New Roman"/>
        </w:rPr>
        <w:t>l</w:t>
      </w:r>
      <w:r w:rsidRPr="002512D4">
        <w:rPr>
          <w:rFonts w:ascii="Times New Roman" w:hAnsi="Times New Roman" w:cs="Times New Roman"/>
        </w:rPr>
        <w:t xml:space="preserve">and that is </w:t>
      </w:r>
      <w:r w:rsidR="003724EA" w:rsidRPr="002512D4">
        <w:rPr>
          <w:rFonts w:ascii="Times New Roman" w:hAnsi="Times New Roman" w:cs="Times New Roman"/>
        </w:rPr>
        <w:t>adequate for the protection, administration</w:t>
      </w:r>
      <w:r w:rsidRPr="002512D4">
        <w:rPr>
          <w:rFonts w:ascii="Times New Roman" w:hAnsi="Times New Roman" w:cs="Times New Roman"/>
        </w:rPr>
        <w:t xml:space="preserve"> and use of </w:t>
      </w:r>
      <w:r w:rsidR="009040F7" w:rsidRPr="002512D4">
        <w:rPr>
          <w:rFonts w:ascii="Times New Roman" w:hAnsi="Times New Roman" w:cs="Times New Roman"/>
        </w:rPr>
        <w:t>NFS</w:t>
      </w:r>
      <w:r w:rsidR="003724EA" w:rsidRPr="002512D4">
        <w:rPr>
          <w:rFonts w:ascii="Times New Roman" w:hAnsi="Times New Roman" w:cs="Times New Roman"/>
        </w:rPr>
        <w:t xml:space="preserve"> lands in a timely manner</w:t>
      </w:r>
      <w:r w:rsidRPr="002512D4">
        <w:rPr>
          <w:rFonts w:ascii="Times New Roman" w:hAnsi="Times New Roman" w:cs="Times New Roman"/>
        </w:rPr>
        <w:t>.” (page 5)</w:t>
      </w:r>
      <w:r w:rsidR="003724EA" w:rsidRPr="002512D4">
        <w:rPr>
          <w:rFonts w:ascii="Times New Roman" w:hAnsi="Times New Roman" w:cs="Times New Roman"/>
        </w:rPr>
        <w:t xml:space="preserve"> </w:t>
      </w:r>
    </w:p>
    <w:p w14:paraId="6A0ABA69" w14:textId="3E23E64E" w:rsidR="00197EB6" w:rsidRDefault="00197EB6" w:rsidP="002512D4">
      <w:pPr>
        <w:pStyle w:val="ListParagraph"/>
        <w:numPr>
          <w:ilvl w:val="0"/>
          <w:numId w:val="11"/>
        </w:numPr>
        <w:spacing w:after="60"/>
        <w:ind w:left="360"/>
        <w:contextualSpacing w:val="0"/>
        <w:jc w:val="both"/>
        <w:rPr>
          <w:rFonts w:ascii="Times New Roman" w:hAnsi="Times New Roman" w:cs="Times New Roman"/>
        </w:rPr>
      </w:pPr>
      <w:r w:rsidRPr="00AB077D">
        <w:rPr>
          <w:rFonts w:ascii="Times New Roman" w:hAnsi="Times New Roman" w:cs="Times New Roman"/>
        </w:rPr>
        <w:t>Each management area has specific goals and/or standards related to lands.</w:t>
      </w:r>
    </w:p>
    <w:p w14:paraId="2FD54D99" w14:textId="4F0D9A45" w:rsidR="00E97E4D" w:rsidRPr="002512D4" w:rsidRDefault="00A74142" w:rsidP="00E97E4D">
      <w:pPr>
        <w:spacing w:after="80"/>
        <w:jc w:val="both"/>
        <w:rPr>
          <w:rFonts w:ascii="Times New Roman" w:hAnsi="Times New Roman" w:cs="Times New Roman"/>
        </w:rPr>
      </w:pPr>
      <w:r w:rsidRPr="002512D4">
        <w:rPr>
          <w:rFonts w:ascii="Times New Roman" w:hAnsi="Times New Roman" w:cs="Times New Roman"/>
        </w:rPr>
        <w:t>The Term Permit Act of 1915 (16 U.S.C. 497), and FLPMA (43 U.S.C. 1761-1771) provide authorization for the Forest Service to issue special use permits and leases involving transmission lines and communication facilities.</w:t>
      </w:r>
    </w:p>
    <w:p w14:paraId="50D638DA" w14:textId="148C1767" w:rsidR="00B4171B" w:rsidRPr="00AB077D" w:rsidRDefault="00B4171B" w:rsidP="002F22C1">
      <w:pPr>
        <w:pStyle w:val="Heading3"/>
        <w:numPr>
          <w:ilvl w:val="2"/>
          <w:numId w:val="27"/>
        </w:numPr>
        <w:tabs>
          <w:tab w:val="left" w:pos="720"/>
        </w:tabs>
        <w:spacing w:after="120"/>
        <w:jc w:val="both"/>
        <w:rPr>
          <w:rFonts w:ascii="Times New Roman" w:hAnsi="Times New Roman"/>
          <w:i/>
          <w:sz w:val="24"/>
        </w:rPr>
      </w:pPr>
      <w:r w:rsidRPr="00AB077D">
        <w:rPr>
          <w:rFonts w:ascii="Times New Roman" w:hAnsi="Times New Roman"/>
          <w:i/>
          <w:sz w:val="24"/>
        </w:rPr>
        <w:t>Affected Environment</w:t>
      </w:r>
    </w:p>
    <w:p w14:paraId="670B8F75" w14:textId="74B7CA89" w:rsidR="00F70802" w:rsidRPr="00AB077D" w:rsidRDefault="00C91342" w:rsidP="00854243">
      <w:pPr>
        <w:spacing w:after="120"/>
        <w:jc w:val="both"/>
        <w:rPr>
          <w:rFonts w:ascii="Times New Roman" w:hAnsi="Times New Roman" w:cs="Times New Roman"/>
          <w:i/>
        </w:rPr>
      </w:pPr>
      <w:r>
        <w:rPr>
          <w:rFonts w:ascii="Times New Roman" w:hAnsi="Times New Roman" w:cs="Times New Roman"/>
          <w:i/>
        </w:rPr>
        <w:t>3.2.2.1</w:t>
      </w:r>
      <w:r>
        <w:rPr>
          <w:rFonts w:ascii="Times New Roman" w:hAnsi="Times New Roman" w:cs="Times New Roman"/>
          <w:i/>
        </w:rPr>
        <w:tab/>
      </w:r>
      <w:r w:rsidR="00F70802" w:rsidRPr="00AB077D">
        <w:rPr>
          <w:rFonts w:ascii="Times New Roman" w:hAnsi="Times New Roman" w:cs="Times New Roman"/>
          <w:i/>
        </w:rPr>
        <w:t xml:space="preserve">Land Tenure. </w:t>
      </w:r>
      <w:r w:rsidR="00F70802" w:rsidRPr="00AB077D">
        <w:rPr>
          <w:rFonts w:ascii="Times New Roman" w:hAnsi="Times New Roman" w:cs="Times New Roman"/>
        </w:rPr>
        <w:t>The Federal lands comprise two non-contiguous tracts that collectively encompass</w:t>
      </w:r>
      <w:r w:rsidR="00854243" w:rsidRPr="00AB077D">
        <w:rPr>
          <w:rFonts w:ascii="Times New Roman" w:hAnsi="Times New Roman" w:cs="Times New Roman"/>
        </w:rPr>
        <w:t xml:space="preserve"> 250.</w:t>
      </w:r>
      <w:r w:rsidR="00F70802" w:rsidRPr="00AB077D">
        <w:rPr>
          <w:rFonts w:ascii="Times New Roman" w:hAnsi="Times New Roman" w:cs="Times New Roman"/>
        </w:rPr>
        <w:t xml:space="preserve">23 acres (Table 1). The majority of </w:t>
      </w:r>
      <w:r w:rsidR="00AF4860" w:rsidRPr="00AB077D">
        <w:rPr>
          <w:rFonts w:ascii="Times New Roman" w:hAnsi="Times New Roman" w:cs="Times New Roman"/>
        </w:rPr>
        <w:t>ski area</w:t>
      </w:r>
      <w:r w:rsidR="00F70802" w:rsidRPr="00AB077D">
        <w:rPr>
          <w:rFonts w:ascii="Times New Roman" w:hAnsi="Times New Roman" w:cs="Times New Roman"/>
        </w:rPr>
        <w:t xml:space="preserve"> improvements are located on the Federal lands and operated under the Term Special Use Permit (Table 2).</w:t>
      </w:r>
      <w:r w:rsidR="00854243" w:rsidRPr="00AB077D">
        <w:rPr>
          <w:rFonts w:ascii="Times New Roman" w:hAnsi="Times New Roman" w:cs="Times New Roman"/>
        </w:rPr>
        <w:t xml:space="preserve"> The non-Federal lands form three noncontiguous inholdings that collectively encompass </w:t>
      </w:r>
      <w:r w:rsidR="00854243" w:rsidRPr="00AB077D">
        <w:rPr>
          <w:rFonts w:ascii="Times New Roman" w:hAnsi="Times New Roman" w:cs="Times New Roman"/>
          <w:bCs/>
        </w:rPr>
        <w:t>382.45</w:t>
      </w:r>
      <w:r w:rsidR="00854243" w:rsidRPr="00AB077D">
        <w:rPr>
          <w:rFonts w:ascii="Times New Roman" w:hAnsi="Times New Roman" w:cs="Times New Roman"/>
        </w:rPr>
        <w:t xml:space="preserve"> acres. The altern</w:t>
      </w:r>
      <w:r w:rsidR="00E97E4D">
        <w:rPr>
          <w:rFonts w:ascii="Times New Roman" w:hAnsi="Times New Roman" w:cs="Times New Roman"/>
        </w:rPr>
        <w:t>ating pattern of landownership</w:t>
      </w:r>
      <w:r w:rsidR="00E47117">
        <w:rPr>
          <w:rFonts w:ascii="Times New Roman" w:hAnsi="Times New Roman" w:cs="Times New Roman"/>
        </w:rPr>
        <w:t xml:space="preserve"> affects</w:t>
      </w:r>
      <w:r w:rsidR="00854243" w:rsidRPr="00AB077D">
        <w:rPr>
          <w:rFonts w:ascii="Times New Roman" w:hAnsi="Times New Roman" w:cs="Times New Roman"/>
        </w:rPr>
        <w:t xml:space="preserve"> administration and management of the respective lands by the Forest Service and AG/JMA.  </w:t>
      </w:r>
    </w:p>
    <w:p w14:paraId="5D3C4D04" w14:textId="20A69422" w:rsidR="003B5065" w:rsidRDefault="000645E9" w:rsidP="00857106">
      <w:pPr>
        <w:spacing w:after="120"/>
        <w:jc w:val="both"/>
        <w:rPr>
          <w:rFonts w:ascii="Times New Roman" w:hAnsi="Times New Roman" w:cs="Times New Roman"/>
        </w:rPr>
      </w:pPr>
      <w:r w:rsidRPr="002512D4">
        <w:rPr>
          <w:rFonts w:ascii="Times New Roman" w:hAnsi="Times New Roman" w:cs="Times New Roman"/>
          <w:u w:val="single"/>
        </w:rPr>
        <w:t xml:space="preserve">Proposed </w:t>
      </w:r>
      <w:r w:rsidR="00DC2318" w:rsidRPr="002512D4">
        <w:rPr>
          <w:rFonts w:ascii="Times New Roman" w:hAnsi="Times New Roman" w:cs="Times New Roman"/>
          <w:u w:val="single"/>
        </w:rPr>
        <w:t>Ranger Trail</w:t>
      </w:r>
      <w:r w:rsidR="00570410" w:rsidRPr="002512D4">
        <w:rPr>
          <w:rFonts w:ascii="Times New Roman" w:hAnsi="Times New Roman" w:cs="Times New Roman"/>
          <w:u w:val="single"/>
        </w:rPr>
        <w:t xml:space="preserve"> #107</w:t>
      </w:r>
      <w:r w:rsidRPr="00AB077D">
        <w:rPr>
          <w:rFonts w:ascii="Times New Roman" w:hAnsi="Times New Roman" w:cs="Times New Roman"/>
          <w:i/>
        </w:rPr>
        <w:t>.</w:t>
      </w:r>
      <w:r w:rsidR="003B5065" w:rsidRPr="003B5065">
        <w:rPr>
          <w:rFonts w:ascii="Times New Roman" w:hAnsi="Times New Roman" w:cs="Times New Roman"/>
        </w:rPr>
        <w:t xml:space="preserve"> </w:t>
      </w:r>
      <w:r w:rsidR="003B5065" w:rsidRPr="00AB077D">
        <w:rPr>
          <w:rFonts w:ascii="Times New Roman" w:hAnsi="Times New Roman" w:cs="Times New Roman"/>
        </w:rPr>
        <w:t>The corridor of proposed Ranger Trail #107</w:t>
      </w:r>
      <w:r w:rsidR="00E47117">
        <w:rPr>
          <w:rFonts w:ascii="Times New Roman" w:hAnsi="Times New Roman" w:cs="Times New Roman"/>
        </w:rPr>
        <w:t xml:space="preserve"> </w:t>
      </w:r>
      <w:r w:rsidR="00E47117" w:rsidRPr="00E47117">
        <w:rPr>
          <w:rFonts w:ascii="Times New Roman" w:hAnsi="Times New Roman" w:cs="Times New Roman"/>
        </w:rPr>
        <w:t>would extend for approximately 12.5 total miles across NFS lands, private AG/JMA lands, private Palisade Livestock lands, and State of Montana (DNRC) lands</w:t>
      </w:r>
      <w:r w:rsidR="003B5065">
        <w:rPr>
          <w:rFonts w:ascii="Times New Roman" w:hAnsi="Times New Roman" w:cs="Times New Roman"/>
          <w:color w:val="00B050"/>
        </w:rPr>
        <w:t xml:space="preserve"> </w:t>
      </w:r>
      <w:r w:rsidR="003B5065" w:rsidRPr="00AB077D">
        <w:rPr>
          <w:rFonts w:ascii="Times New Roman" w:hAnsi="Times New Roman" w:cs="Times New Roman"/>
        </w:rPr>
        <w:t xml:space="preserve">(Figure 1). No trail easements currently exist for the proposed Ranger Trail #107 corridor (Gildehaus 2015). </w:t>
      </w:r>
    </w:p>
    <w:p w14:paraId="2CABA84F" w14:textId="6114882C" w:rsidR="003B5065" w:rsidRDefault="00E47117" w:rsidP="00857106">
      <w:pPr>
        <w:spacing w:after="120"/>
        <w:jc w:val="both"/>
        <w:rPr>
          <w:rFonts w:ascii="Times New Roman" w:hAnsi="Times New Roman" w:cs="Times New Roman"/>
        </w:rPr>
      </w:pPr>
      <w:r w:rsidRPr="002512D4">
        <w:rPr>
          <w:rFonts w:ascii="Times New Roman" w:hAnsi="Times New Roman" w:cs="Times New Roman"/>
        </w:rPr>
        <w:t>In the</w:t>
      </w:r>
      <w:r w:rsidR="001264E6" w:rsidRPr="00E97E4D">
        <w:rPr>
          <w:rFonts w:ascii="Times New Roman" w:hAnsi="Times New Roman" w:cs="Times New Roman"/>
          <w:color w:val="00B050"/>
        </w:rPr>
        <w:t xml:space="preserve"> </w:t>
      </w:r>
      <w:r w:rsidR="001264E6" w:rsidRPr="00AB077D">
        <w:rPr>
          <w:rFonts w:ascii="Times New Roman" w:hAnsi="Times New Roman" w:cs="Times New Roman"/>
        </w:rPr>
        <w:t>proposed action</w:t>
      </w:r>
      <w:r w:rsidR="003B5065">
        <w:rPr>
          <w:rFonts w:ascii="Times New Roman" w:hAnsi="Times New Roman" w:cs="Times New Roman"/>
        </w:rPr>
        <w:t>:</w:t>
      </w:r>
    </w:p>
    <w:p w14:paraId="165C8F07" w14:textId="23FEABAE" w:rsidR="00E47117" w:rsidRPr="002512D4" w:rsidRDefault="00E47117" w:rsidP="002512D4">
      <w:pPr>
        <w:pStyle w:val="ListParagraph"/>
        <w:numPr>
          <w:ilvl w:val="0"/>
          <w:numId w:val="11"/>
        </w:numPr>
        <w:spacing w:after="60"/>
        <w:ind w:left="360"/>
        <w:jc w:val="both"/>
        <w:rPr>
          <w:rFonts w:ascii="Times New Roman" w:hAnsi="Times New Roman" w:cs="Times New Roman"/>
        </w:rPr>
      </w:pPr>
      <w:r w:rsidRPr="002512D4">
        <w:rPr>
          <w:rFonts w:ascii="Times New Roman" w:hAnsi="Times New Roman" w:cs="Times New Roman"/>
        </w:rPr>
        <w:t>The U.S. would reserve a permanent easement for Trail #107 across the Federal lands considered for exchange to AG/JMA</w:t>
      </w:r>
      <w:r>
        <w:rPr>
          <w:rFonts w:ascii="Times New Roman" w:hAnsi="Times New Roman" w:cs="Times New Roman"/>
        </w:rPr>
        <w:t>;</w:t>
      </w:r>
      <w:r w:rsidRPr="002512D4">
        <w:rPr>
          <w:rFonts w:ascii="Times New Roman" w:hAnsi="Times New Roman" w:cs="Times New Roman"/>
        </w:rPr>
        <w:t xml:space="preserve"> </w:t>
      </w:r>
    </w:p>
    <w:p w14:paraId="77E7BC28" w14:textId="77777777" w:rsidR="00E47117" w:rsidRPr="002512D4" w:rsidRDefault="00E47117" w:rsidP="002512D4">
      <w:pPr>
        <w:pStyle w:val="ListParagraph"/>
        <w:numPr>
          <w:ilvl w:val="0"/>
          <w:numId w:val="11"/>
        </w:numPr>
        <w:spacing w:after="60"/>
        <w:ind w:left="360"/>
        <w:jc w:val="both"/>
        <w:rPr>
          <w:rFonts w:ascii="Times New Roman" w:hAnsi="Times New Roman" w:cs="Times New Roman"/>
        </w:rPr>
      </w:pPr>
      <w:r w:rsidRPr="002512D4">
        <w:rPr>
          <w:rFonts w:ascii="Times New Roman" w:hAnsi="Times New Roman" w:cs="Times New Roman"/>
        </w:rPr>
        <w:t xml:space="preserve">AG/JMA would grant and donate a permanent trail easement directly to the U.S.; </w:t>
      </w:r>
    </w:p>
    <w:p w14:paraId="72D65E78" w14:textId="7DAA268B" w:rsidR="003B5065" w:rsidRPr="006C395E" w:rsidRDefault="00E47117" w:rsidP="002512D4">
      <w:pPr>
        <w:pStyle w:val="ListParagraph"/>
        <w:numPr>
          <w:ilvl w:val="0"/>
          <w:numId w:val="11"/>
        </w:numPr>
        <w:spacing w:after="60"/>
        <w:ind w:left="360"/>
        <w:jc w:val="both"/>
        <w:rPr>
          <w:rFonts w:ascii="Times New Roman" w:hAnsi="Times New Roman" w:cs="Times New Roman"/>
        </w:rPr>
      </w:pPr>
      <w:r w:rsidRPr="006C395E">
        <w:rPr>
          <w:rFonts w:ascii="Times New Roman" w:hAnsi="Times New Roman" w:cs="Times New Roman"/>
        </w:rPr>
        <w:t xml:space="preserve">Palisades </w:t>
      </w:r>
      <w:r w:rsidR="00E97E4D" w:rsidRPr="006C395E">
        <w:rPr>
          <w:rFonts w:ascii="Times New Roman" w:hAnsi="Times New Roman" w:cs="Times New Roman"/>
        </w:rPr>
        <w:t xml:space="preserve">Livestock would </w:t>
      </w:r>
      <w:r w:rsidR="006C395E">
        <w:rPr>
          <w:rFonts w:ascii="Times New Roman" w:hAnsi="Times New Roman" w:cs="Times New Roman"/>
        </w:rPr>
        <w:t xml:space="preserve">possibly </w:t>
      </w:r>
      <w:r w:rsidR="00E97E4D" w:rsidRPr="006C395E">
        <w:rPr>
          <w:rFonts w:ascii="Times New Roman" w:hAnsi="Times New Roman" w:cs="Times New Roman"/>
        </w:rPr>
        <w:t>grant</w:t>
      </w:r>
      <w:r w:rsidR="001264E6" w:rsidRPr="006C395E">
        <w:rPr>
          <w:rFonts w:ascii="Times New Roman" w:hAnsi="Times New Roman" w:cs="Times New Roman"/>
        </w:rPr>
        <w:t xml:space="preserve"> a permanent trail easement</w:t>
      </w:r>
      <w:r w:rsidR="00383AE2" w:rsidRPr="006C395E">
        <w:rPr>
          <w:rFonts w:ascii="Times New Roman" w:hAnsi="Times New Roman" w:cs="Times New Roman"/>
        </w:rPr>
        <w:t xml:space="preserve"> to AG/JMA and concurrently</w:t>
      </w:r>
      <w:r w:rsidR="00B142B3" w:rsidRPr="006C395E">
        <w:rPr>
          <w:rFonts w:ascii="Times New Roman" w:hAnsi="Times New Roman" w:cs="Times New Roman"/>
        </w:rPr>
        <w:t xml:space="preserve">, this trail easement would be granted by AG/JMA </w:t>
      </w:r>
      <w:r w:rsidR="00383AE2" w:rsidRPr="006C395E">
        <w:rPr>
          <w:rFonts w:ascii="Times New Roman" w:hAnsi="Times New Roman" w:cs="Times New Roman"/>
        </w:rPr>
        <w:t xml:space="preserve">to the </w:t>
      </w:r>
      <w:r w:rsidR="007B540B" w:rsidRPr="006C395E">
        <w:rPr>
          <w:rFonts w:ascii="Times New Roman" w:hAnsi="Times New Roman" w:cs="Times New Roman"/>
        </w:rPr>
        <w:t>U.S. at closing</w:t>
      </w:r>
      <w:r w:rsidRPr="006C395E">
        <w:rPr>
          <w:rFonts w:ascii="Times New Roman" w:hAnsi="Times New Roman" w:cs="Times New Roman"/>
        </w:rPr>
        <w:t>;</w:t>
      </w:r>
      <w:r w:rsidR="007B540B" w:rsidRPr="006C395E">
        <w:rPr>
          <w:rFonts w:ascii="Times New Roman" w:hAnsi="Times New Roman" w:cs="Times New Roman"/>
        </w:rPr>
        <w:t xml:space="preserve"> </w:t>
      </w:r>
    </w:p>
    <w:p w14:paraId="55524888" w14:textId="261908BD" w:rsidR="00E47117" w:rsidRDefault="00E47117" w:rsidP="002512D4">
      <w:pPr>
        <w:pStyle w:val="ListParagraph"/>
        <w:numPr>
          <w:ilvl w:val="0"/>
          <w:numId w:val="11"/>
        </w:numPr>
        <w:spacing w:after="60"/>
        <w:ind w:left="360"/>
        <w:jc w:val="both"/>
        <w:rPr>
          <w:rFonts w:ascii="Times New Roman" w:hAnsi="Times New Roman" w:cs="Times New Roman"/>
        </w:rPr>
      </w:pPr>
      <w:r w:rsidRPr="002512D4">
        <w:rPr>
          <w:rFonts w:ascii="Times New Roman" w:hAnsi="Times New Roman" w:cs="Times New Roman"/>
        </w:rPr>
        <w:t>Montana DNRC would grant a permanent trail easement directly to the U.S. The cost of the easement would be paid for by AG/JMA</w:t>
      </w:r>
      <w:r>
        <w:rPr>
          <w:rFonts w:ascii="Times New Roman" w:hAnsi="Times New Roman" w:cs="Times New Roman"/>
        </w:rPr>
        <w:t>.</w:t>
      </w:r>
    </w:p>
    <w:p w14:paraId="6DE868FC" w14:textId="50FB46BD" w:rsidR="00BF3153" w:rsidRPr="002512D4" w:rsidRDefault="00BF3153" w:rsidP="002512D4">
      <w:pPr>
        <w:pStyle w:val="ListParagraph"/>
        <w:numPr>
          <w:ilvl w:val="0"/>
          <w:numId w:val="11"/>
        </w:numPr>
        <w:spacing w:after="60"/>
        <w:ind w:left="360"/>
        <w:jc w:val="both"/>
        <w:rPr>
          <w:rFonts w:ascii="Times New Roman" w:hAnsi="Times New Roman" w:cs="Times New Roman"/>
        </w:rPr>
      </w:pPr>
      <w:r>
        <w:rPr>
          <w:rFonts w:ascii="Times New Roman" w:hAnsi="Times New Roman" w:cs="Times New Roman"/>
        </w:rPr>
        <w:t>Due to the Montana DNRC’s easement review process, a second closing could be established separate from the land exchange, to accept the proposed easement grants.</w:t>
      </w:r>
    </w:p>
    <w:p w14:paraId="59115447" w14:textId="759AEF70" w:rsidR="00EC690F" w:rsidRPr="00992FD9" w:rsidRDefault="00383AE2" w:rsidP="00857106">
      <w:pPr>
        <w:spacing w:after="120"/>
        <w:jc w:val="both"/>
        <w:rPr>
          <w:rFonts w:ascii="Times New Roman" w:hAnsi="Times New Roman" w:cs="Times New Roman"/>
          <w:strike/>
          <w:color w:val="00B050"/>
        </w:rPr>
      </w:pPr>
      <w:r w:rsidRPr="00AB077D">
        <w:rPr>
          <w:rFonts w:ascii="Times New Roman" w:hAnsi="Times New Roman" w:cs="Times New Roman"/>
        </w:rPr>
        <w:lastRenderedPageBreak/>
        <w:t>T</w:t>
      </w:r>
      <w:r w:rsidR="000A7FE6" w:rsidRPr="00AB077D">
        <w:rPr>
          <w:rFonts w:ascii="Times New Roman" w:hAnsi="Times New Roman" w:cs="Times New Roman"/>
        </w:rPr>
        <w:t xml:space="preserve">he </w:t>
      </w:r>
      <w:r w:rsidRPr="00AB077D">
        <w:rPr>
          <w:rFonts w:ascii="Times New Roman" w:hAnsi="Times New Roman" w:cs="Times New Roman"/>
        </w:rPr>
        <w:t>proposed</w:t>
      </w:r>
      <w:r w:rsidR="00E46AEA">
        <w:rPr>
          <w:rFonts w:ascii="Times New Roman" w:hAnsi="Times New Roman" w:cs="Times New Roman"/>
        </w:rPr>
        <w:t xml:space="preserve"> trail</w:t>
      </w:r>
      <w:r w:rsidRPr="00AB077D">
        <w:rPr>
          <w:rFonts w:ascii="Times New Roman" w:hAnsi="Times New Roman" w:cs="Times New Roman"/>
        </w:rPr>
        <w:t xml:space="preserve"> </w:t>
      </w:r>
      <w:r w:rsidR="000A7FE6" w:rsidRPr="00AB077D">
        <w:rPr>
          <w:rFonts w:ascii="Times New Roman" w:hAnsi="Times New Roman" w:cs="Times New Roman"/>
        </w:rPr>
        <w:t>alignment</w:t>
      </w:r>
      <w:r w:rsidR="001264E6" w:rsidRPr="00AB077D">
        <w:rPr>
          <w:rFonts w:ascii="Times New Roman" w:hAnsi="Times New Roman" w:cs="Times New Roman"/>
        </w:rPr>
        <w:t xml:space="preserve"> </w:t>
      </w:r>
      <w:r w:rsidRPr="00AB077D">
        <w:rPr>
          <w:rFonts w:ascii="Times New Roman" w:hAnsi="Times New Roman" w:cs="Times New Roman"/>
        </w:rPr>
        <w:t>has been</w:t>
      </w:r>
      <w:r w:rsidR="00443037" w:rsidRPr="00AB077D">
        <w:rPr>
          <w:rFonts w:ascii="Times New Roman" w:hAnsi="Times New Roman" w:cs="Times New Roman"/>
        </w:rPr>
        <w:t xml:space="preserve"> designed </w:t>
      </w:r>
      <w:r w:rsidR="000D7E52" w:rsidRPr="00AB077D">
        <w:rPr>
          <w:rFonts w:ascii="Times New Roman" w:hAnsi="Times New Roman" w:cs="Times New Roman"/>
        </w:rPr>
        <w:t xml:space="preserve">to </w:t>
      </w:r>
      <w:r w:rsidR="00443037" w:rsidRPr="00AB077D">
        <w:rPr>
          <w:rFonts w:ascii="Times New Roman" w:hAnsi="Times New Roman" w:cs="Times New Roman"/>
        </w:rPr>
        <w:t xml:space="preserve">optimize </w:t>
      </w:r>
      <w:r w:rsidR="000D7E52" w:rsidRPr="00AB077D">
        <w:rPr>
          <w:rFonts w:ascii="Times New Roman" w:hAnsi="Times New Roman" w:cs="Times New Roman"/>
        </w:rPr>
        <w:t xml:space="preserve">a </w:t>
      </w:r>
      <w:r w:rsidR="00443037" w:rsidRPr="00AB077D">
        <w:rPr>
          <w:rFonts w:ascii="Times New Roman" w:hAnsi="Times New Roman" w:cs="Times New Roman"/>
        </w:rPr>
        <w:t xml:space="preserve">remote backcountry </w:t>
      </w:r>
      <w:r w:rsidR="000D7E52" w:rsidRPr="00AB077D">
        <w:rPr>
          <w:rFonts w:ascii="Times New Roman" w:hAnsi="Times New Roman" w:cs="Times New Roman"/>
        </w:rPr>
        <w:t xml:space="preserve">trail </w:t>
      </w:r>
      <w:r w:rsidR="00443037" w:rsidRPr="00AB077D">
        <w:rPr>
          <w:rFonts w:ascii="Times New Roman" w:hAnsi="Times New Roman" w:cs="Times New Roman"/>
        </w:rPr>
        <w:t>experience</w:t>
      </w:r>
      <w:r w:rsidR="000D7E52" w:rsidRPr="00AB077D">
        <w:rPr>
          <w:rFonts w:ascii="Times New Roman" w:hAnsi="Times New Roman" w:cs="Times New Roman"/>
        </w:rPr>
        <w:t xml:space="preserve"> for the public,</w:t>
      </w:r>
      <w:r w:rsidR="00443037" w:rsidRPr="00AB077D">
        <w:rPr>
          <w:rFonts w:ascii="Times New Roman" w:hAnsi="Times New Roman" w:cs="Times New Roman"/>
        </w:rPr>
        <w:t xml:space="preserve"> while </w:t>
      </w:r>
      <w:r w:rsidR="000D7E52" w:rsidRPr="00AB077D">
        <w:rPr>
          <w:rFonts w:ascii="Times New Roman" w:hAnsi="Times New Roman" w:cs="Times New Roman"/>
        </w:rPr>
        <w:t>avoiding exposure to certain</w:t>
      </w:r>
      <w:r w:rsidR="00443037" w:rsidRPr="00AB077D">
        <w:rPr>
          <w:rFonts w:ascii="Times New Roman" w:hAnsi="Times New Roman" w:cs="Times New Roman"/>
        </w:rPr>
        <w:t xml:space="preserve"> range facilities that</w:t>
      </w:r>
      <w:r w:rsidR="000D7E52" w:rsidRPr="00AB077D">
        <w:rPr>
          <w:rFonts w:ascii="Times New Roman" w:hAnsi="Times New Roman" w:cs="Times New Roman"/>
        </w:rPr>
        <w:t xml:space="preserve"> could otherwise promote off-trail use/trespass on</w:t>
      </w:r>
      <w:r w:rsidRPr="00AB077D">
        <w:rPr>
          <w:rFonts w:ascii="Times New Roman" w:hAnsi="Times New Roman" w:cs="Times New Roman"/>
        </w:rPr>
        <w:t>to</w:t>
      </w:r>
      <w:r w:rsidR="000D7E52" w:rsidRPr="00AB077D">
        <w:rPr>
          <w:rFonts w:ascii="Times New Roman" w:hAnsi="Times New Roman" w:cs="Times New Roman"/>
        </w:rPr>
        <w:t xml:space="preserve"> the private lands</w:t>
      </w:r>
      <w:r w:rsidR="003B5065">
        <w:rPr>
          <w:rFonts w:ascii="Times New Roman" w:hAnsi="Times New Roman" w:cs="Times New Roman"/>
        </w:rPr>
        <w:t>,</w:t>
      </w:r>
      <w:r w:rsidR="00E46AEA">
        <w:rPr>
          <w:rFonts w:ascii="Times New Roman" w:hAnsi="Times New Roman" w:cs="Times New Roman"/>
        </w:rPr>
        <w:t xml:space="preserve"> and avoiding a goshawk nest</w:t>
      </w:r>
      <w:r w:rsidR="0086390D">
        <w:rPr>
          <w:rFonts w:ascii="Times New Roman" w:hAnsi="Times New Roman" w:cs="Times New Roman"/>
        </w:rPr>
        <w:t>ing site</w:t>
      </w:r>
      <w:r w:rsidR="00E46AEA">
        <w:rPr>
          <w:rFonts w:ascii="Times New Roman" w:hAnsi="Times New Roman" w:cs="Times New Roman"/>
        </w:rPr>
        <w:t>.</w:t>
      </w:r>
      <w:r w:rsidR="003B5065">
        <w:rPr>
          <w:rFonts w:ascii="Times New Roman" w:hAnsi="Times New Roman" w:cs="Times New Roman"/>
        </w:rPr>
        <w:t xml:space="preserve"> </w:t>
      </w:r>
    </w:p>
    <w:p w14:paraId="4DE89998" w14:textId="4EE62C81" w:rsidR="00992FD9" w:rsidRDefault="00C91342" w:rsidP="002313FC">
      <w:pPr>
        <w:spacing w:after="60"/>
        <w:jc w:val="both"/>
        <w:rPr>
          <w:rFonts w:ascii="Times New Roman" w:hAnsi="Times New Roman" w:cs="Times New Roman"/>
        </w:rPr>
      </w:pPr>
      <w:r>
        <w:rPr>
          <w:rFonts w:ascii="Times New Roman" w:hAnsi="Times New Roman" w:cs="Times New Roman"/>
          <w:i/>
        </w:rPr>
        <w:t>3.2.2.2</w:t>
      </w:r>
      <w:r>
        <w:rPr>
          <w:rFonts w:ascii="Times New Roman" w:hAnsi="Times New Roman" w:cs="Times New Roman"/>
          <w:i/>
        </w:rPr>
        <w:tab/>
      </w:r>
      <w:r w:rsidR="000645E9" w:rsidRPr="00AB077D">
        <w:rPr>
          <w:rFonts w:ascii="Times New Roman" w:hAnsi="Times New Roman" w:cs="Times New Roman"/>
          <w:i/>
        </w:rPr>
        <w:t>Communication Facilities</w:t>
      </w:r>
      <w:r w:rsidR="0093082D" w:rsidRPr="00AB077D">
        <w:rPr>
          <w:rFonts w:ascii="Times New Roman" w:hAnsi="Times New Roman" w:cs="Times New Roman"/>
          <w:i/>
        </w:rPr>
        <w:t xml:space="preserve"> and Transmission Lines</w:t>
      </w:r>
      <w:r w:rsidR="000645E9" w:rsidRPr="00AB077D">
        <w:rPr>
          <w:rFonts w:ascii="Times New Roman" w:hAnsi="Times New Roman" w:cs="Times New Roman"/>
          <w:i/>
        </w:rPr>
        <w:t xml:space="preserve">. </w:t>
      </w:r>
      <w:r w:rsidR="007B5445" w:rsidRPr="00AB077D">
        <w:rPr>
          <w:rFonts w:ascii="Times New Roman" w:hAnsi="Times New Roman" w:cs="Times New Roman"/>
        </w:rPr>
        <w:t xml:space="preserve">The Forest Service </w:t>
      </w:r>
      <w:r w:rsidR="0086390D">
        <w:rPr>
          <w:rFonts w:ascii="Times New Roman" w:hAnsi="Times New Roman" w:cs="Times New Roman"/>
        </w:rPr>
        <w:t>issued</w:t>
      </w:r>
      <w:r w:rsidR="00992FD9">
        <w:rPr>
          <w:rFonts w:ascii="Times New Roman" w:hAnsi="Times New Roman" w:cs="Times New Roman"/>
        </w:rPr>
        <w:t xml:space="preserve"> </w:t>
      </w:r>
      <w:r w:rsidR="007B5445" w:rsidRPr="00AB077D">
        <w:rPr>
          <w:rFonts w:ascii="Times New Roman" w:hAnsi="Times New Roman" w:cs="Times New Roman"/>
        </w:rPr>
        <w:t xml:space="preserve">term special use permits and leases </w:t>
      </w:r>
      <w:r w:rsidR="00D13B73" w:rsidRPr="00AB077D">
        <w:rPr>
          <w:rFonts w:ascii="Times New Roman" w:hAnsi="Times New Roman" w:cs="Times New Roman"/>
        </w:rPr>
        <w:t xml:space="preserve">on the Federal lands </w:t>
      </w:r>
      <w:r w:rsidR="007B5445" w:rsidRPr="00AB077D">
        <w:rPr>
          <w:rFonts w:ascii="Times New Roman" w:hAnsi="Times New Roman" w:cs="Times New Roman"/>
        </w:rPr>
        <w:t xml:space="preserve">with </w:t>
      </w:r>
      <w:r w:rsidR="005C2344" w:rsidRPr="00AB077D">
        <w:rPr>
          <w:rFonts w:ascii="Times New Roman" w:hAnsi="Times New Roman" w:cs="Times New Roman"/>
        </w:rPr>
        <w:t xml:space="preserve">certain </w:t>
      </w:r>
      <w:r w:rsidR="007B5445" w:rsidRPr="00AB077D">
        <w:rPr>
          <w:rFonts w:ascii="Times New Roman" w:hAnsi="Times New Roman" w:cs="Times New Roman"/>
        </w:rPr>
        <w:t>companies, agencies and o</w:t>
      </w:r>
      <w:r w:rsidR="00383AE2" w:rsidRPr="00AB077D">
        <w:rPr>
          <w:rFonts w:ascii="Times New Roman" w:hAnsi="Times New Roman" w:cs="Times New Roman"/>
        </w:rPr>
        <w:t xml:space="preserve">rganizations </w:t>
      </w:r>
      <w:r w:rsidR="00BC51C2" w:rsidRPr="00AB077D">
        <w:rPr>
          <w:rFonts w:ascii="Times New Roman" w:hAnsi="Times New Roman" w:cs="Times New Roman"/>
        </w:rPr>
        <w:t xml:space="preserve">as </w:t>
      </w:r>
      <w:r w:rsidR="006D0F3B" w:rsidRPr="00AB077D">
        <w:rPr>
          <w:rFonts w:ascii="Times New Roman" w:hAnsi="Times New Roman" w:cs="Times New Roman"/>
        </w:rPr>
        <w:t xml:space="preserve">listed in </w:t>
      </w:r>
      <w:r w:rsidR="007B1C75" w:rsidRPr="00AB077D">
        <w:rPr>
          <w:rFonts w:ascii="Times New Roman" w:hAnsi="Times New Roman" w:cs="Times New Roman"/>
        </w:rPr>
        <w:t>Table 3</w:t>
      </w:r>
      <w:r w:rsidR="00D13B73" w:rsidRPr="00AB077D">
        <w:rPr>
          <w:rFonts w:ascii="Times New Roman" w:hAnsi="Times New Roman" w:cs="Times New Roman"/>
        </w:rPr>
        <w:t xml:space="preserve">. The lessees and permittees subsequently established various communication facilities and/or transmission lines on the </w:t>
      </w:r>
      <w:r w:rsidR="00A93058" w:rsidRPr="00AB077D">
        <w:rPr>
          <w:rFonts w:ascii="Times New Roman" w:hAnsi="Times New Roman" w:cs="Times New Roman"/>
        </w:rPr>
        <w:t>Federal</w:t>
      </w:r>
      <w:r w:rsidR="000645E9" w:rsidRPr="00AB077D">
        <w:rPr>
          <w:rFonts w:ascii="Times New Roman" w:hAnsi="Times New Roman" w:cs="Times New Roman"/>
        </w:rPr>
        <w:t xml:space="preserve"> </w:t>
      </w:r>
      <w:r w:rsidR="007B1296" w:rsidRPr="00AB077D">
        <w:rPr>
          <w:rFonts w:ascii="Times New Roman" w:hAnsi="Times New Roman" w:cs="Times New Roman"/>
        </w:rPr>
        <w:t>lands</w:t>
      </w:r>
      <w:r w:rsidR="00D13B73" w:rsidRPr="00AB077D">
        <w:rPr>
          <w:rFonts w:ascii="Times New Roman" w:hAnsi="Times New Roman" w:cs="Times New Roman"/>
        </w:rPr>
        <w:t>, in compliance with the respective</w:t>
      </w:r>
      <w:r w:rsidR="0086390D">
        <w:rPr>
          <w:rFonts w:ascii="Times New Roman" w:hAnsi="Times New Roman" w:cs="Times New Roman"/>
        </w:rPr>
        <w:t xml:space="preserve"> authorizations.</w:t>
      </w:r>
      <w:r w:rsidR="00D13B73" w:rsidRPr="00992FD9">
        <w:rPr>
          <w:rFonts w:ascii="Times New Roman" w:hAnsi="Times New Roman" w:cs="Times New Roman"/>
          <w:color w:val="00B050"/>
        </w:rPr>
        <w:t xml:space="preserve"> </w:t>
      </w:r>
    </w:p>
    <w:p w14:paraId="56D99933" w14:textId="37DF0059" w:rsidR="00DF1B2A" w:rsidRPr="00AB077D" w:rsidRDefault="00D13B73" w:rsidP="009E5F1A">
      <w:pPr>
        <w:spacing w:after="60"/>
        <w:jc w:val="both"/>
        <w:rPr>
          <w:rFonts w:ascii="Times New Roman" w:hAnsi="Times New Roman" w:cs="Times New Roman"/>
        </w:rPr>
      </w:pPr>
      <w:r w:rsidRPr="00AB077D">
        <w:rPr>
          <w:rFonts w:ascii="Times New Roman" w:hAnsi="Times New Roman" w:cs="Times New Roman"/>
        </w:rPr>
        <w:t xml:space="preserve">Under the proposed action, the Federal lands would </w:t>
      </w:r>
      <w:r w:rsidR="00992FD9">
        <w:rPr>
          <w:rFonts w:ascii="Times New Roman" w:hAnsi="Times New Roman" w:cs="Times New Roman"/>
        </w:rPr>
        <w:t>be conveyed to</w:t>
      </w:r>
      <w:r w:rsidR="0086390D">
        <w:rPr>
          <w:rFonts w:ascii="Times New Roman" w:hAnsi="Times New Roman" w:cs="Times New Roman"/>
        </w:rPr>
        <w:t xml:space="preserve"> AG/JMA</w:t>
      </w:r>
      <w:r w:rsidRPr="00992FD9">
        <w:rPr>
          <w:rFonts w:ascii="Times New Roman" w:hAnsi="Times New Roman" w:cs="Times New Roman"/>
          <w:color w:val="00B050"/>
        </w:rPr>
        <w:t xml:space="preserve"> </w:t>
      </w:r>
      <w:r w:rsidRPr="00AB077D">
        <w:rPr>
          <w:rFonts w:ascii="Times New Roman" w:hAnsi="Times New Roman" w:cs="Times New Roman"/>
        </w:rPr>
        <w:t xml:space="preserve">and </w:t>
      </w:r>
      <w:r w:rsidR="007B1296" w:rsidRPr="00AB077D">
        <w:rPr>
          <w:rFonts w:ascii="Times New Roman" w:hAnsi="Times New Roman" w:cs="Times New Roman"/>
        </w:rPr>
        <w:t>the</w:t>
      </w:r>
      <w:r w:rsidR="0086390D">
        <w:rPr>
          <w:rFonts w:ascii="Times New Roman" w:hAnsi="Times New Roman" w:cs="Times New Roman"/>
        </w:rPr>
        <w:t xml:space="preserve"> respective permits and leases would be </w:t>
      </w:r>
      <w:r w:rsidRPr="00AB077D">
        <w:rPr>
          <w:rFonts w:ascii="Times New Roman" w:hAnsi="Times New Roman" w:cs="Times New Roman"/>
        </w:rPr>
        <w:t>terminated</w:t>
      </w:r>
      <w:r w:rsidR="003264FD">
        <w:rPr>
          <w:rFonts w:ascii="Times New Roman" w:hAnsi="Times New Roman" w:cs="Times New Roman"/>
        </w:rPr>
        <w:t xml:space="preserve"> or amended</w:t>
      </w:r>
      <w:r w:rsidR="0086390D">
        <w:rPr>
          <w:rFonts w:ascii="Times New Roman" w:hAnsi="Times New Roman" w:cs="Times New Roman"/>
        </w:rPr>
        <w:t xml:space="preserve"> at closing</w:t>
      </w:r>
      <w:r w:rsidRPr="00AB077D">
        <w:rPr>
          <w:rFonts w:ascii="Times New Roman" w:hAnsi="Times New Roman" w:cs="Times New Roman"/>
        </w:rPr>
        <w:t xml:space="preserve">.  </w:t>
      </w:r>
      <w:r w:rsidR="0078075C" w:rsidRPr="00AB077D">
        <w:rPr>
          <w:rFonts w:ascii="Times New Roman" w:hAnsi="Times New Roman" w:cs="Times New Roman"/>
        </w:rPr>
        <w:t>The parties with former permit and leasehold interests</w:t>
      </w:r>
      <w:r w:rsidR="003264FD">
        <w:rPr>
          <w:rFonts w:ascii="Times New Roman" w:hAnsi="Times New Roman" w:cs="Times New Roman"/>
        </w:rPr>
        <w:t xml:space="preserve"> being terminated</w:t>
      </w:r>
      <w:r w:rsidR="0078075C" w:rsidRPr="00AB077D">
        <w:rPr>
          <w:rFonts w:ascii="Times New Roman" w:hAnsi="Times New Roman" w:cs="Times New Roman"/>
        </w:rPr>
        <w:t xml:space="preserve"> would </w:t>
      </w:r>
      <w:r w:rsidR="001F5A6B" w:rsidRPr="00AB077D">
        <w:rPr>
          <w:rFonts w:ascii="Times New Roman" w:hAnsi="Times New Roman" w:cs="Times New Roman"/>
        </w:rPr>
        <w:t xml:space="preserve">no longer </w:t>
      </w:r>
      <w:r w:rsidR="0078075C" w:rsidRPr="00AB077D">
        <w:rPr>
          <w:rFonts w:ascii="Times New Roman" w:hAnsi="Times New Roman" w:cs="Times New Roman"/>
        </w:rPr>
        <w:t xml:space="preserve">be </w:t>
      </w:r>
      <w:r w:rsidR="001F5A6B" w:rsidRPr="00AB077D">
        <w:rPr>
          <w:rFonts w:ascii="Times New Roman" w:hAnsi="Times New Roman" w:cs="Times New Roman"/>
        </w:rPr>
        <w:t>tenants of the Forest S</w:t>
      </w:r>
      <w:r w:rsidR="00992FD9">
        <w:rPr>
          <w:rFonts w:ascii="Times New Roman" w:hAnsi="Times New Roman" w:cs="Times New Roman"/>
        </w:rPr>
        <w:t>ervice and</w:t>
      </w:r>
      <w:r w:rsidR="0086390D">
        <w:rPr>
          <w:rFonts w:ascii="Times New Roman" w:hAnsi="Times New Roman" w:cs="Times New Roman"/>
        </w:rPr>
        <w:t xml:space="preserve"> would therefore need to</w:t>
      </w:r>
      <w:r w:rsidR="009E5F1A">
        <w:rPr>
          <w:rFonts w:ascii="Times New Roman" w:hAnsi="Times New Roman" w:cs="Times New Roman"/>
        </w:rPr>
        <w:t xml:space="preserve"> </w:t>
      </w:r>
      <w:r w:rsidR="0086390D" w:rsidRPr="002512D4">
        <w:rPr>
          <w:rFonts w:ascii="Times New Roman" w:hAnsi="Times New Roman" w:cs="Times New Roman"/>
        </w:rPr>
        <w:t>secure new</w:t>
      </w:r>
      <w:r w:rsidR="00992FD9" w:rsidRPr="002512D4">
        <w:rPr>
          <w:rFonts w:ascii="Times New Roman" w:hAnsi="Times New Roman" w:cs="Times New Roman"/>
        </w:rPr>
        <w:t xml:space="preserve"> </w:t>
      </w:r>
      <w:r w:rsidR="003264FD" w:rsidRPr="002512D4">
        <w:rPr>
          <w:rFonts w:ascii="Times New Roman" w:hAnsi="Times New Roman" w:cs="Times New Roman"/>
        </w:rPr>
        <w:t xml:space="preserve">agreements </w:t>
      </w:r>
      <w:r w:rsidR="0086390D" w:rsidRPr="002512D4">
        <w:rPr>
          <w:rFonts w:ascii="Times New Roman" w:hAnsi="Times New Roman" w:cs="Times New Roman"/>
        </w:rPr>
        <w:t>from</w:t>
      </w:r>
      <w:r w:rsidR="0078075C" w:rsidRPr="002512D4">
        <w:rPr>
          <w:rFonts w:ascii="Times New Roman" w:hAnsi="Times New Roman" w:cs="Times New Roman"/>
        </w:rPr>
        <w:t xml:space="preserve"> </w:t>
      </w:r>
      <w:r w:rsidR="0078075C" w:rsidRPr="00AB077D">
        <w:rPr>
          <w:rFonts w:ascii="Times New Roman" w:hAnsi="Times New Roman" w:cs="Times New Roman"/>
        </w:rPr>
        <w:t>AG/JMA</w:t>
      </w:r>
      <w:r w:rsidR="00383AE2" w:rsidRPr="00AB077D">
        <w:rPr>
          <w:rFonts w:ascii="Times New Roman" w:hAnsi="Times New Roman" w:cs="Times New Roman"/>
        </w:rPr>
        <w:t xml:space="preserve"> </w:t>
      </w:r>
      <w:r w:rsidR="00BE1523" w:rsidRPr="00AB077D">
        <w:rPr>
          <w:rFonts w:ascii="Times New Roman" w:hAnsi="Times New Roman" w:cs="Times New Roman"/>
        </w:rPr>
        <w:t>(Gildehaus 2015)</w:t>
      </w:r>
      <w:r w:rsidR="0078075C" w:rsidRPr="00AB077D">
        <w:rPr>
          <w:rFonts w:ascii="Times New Roman" w:hAnsi="Times New Roman" w:cs="Times New Roman"/>
        </w:rPr>
        <w:t>.</w:t>
      </w:r>
      <w:r w:rsidR="00383AE2" w:rsidRPr="00AB077D">
        <w:rPr>
          <w:rFonts w:ascii="Times New Roman" w:hAnsi="Times New Roman" w:cs="Times New Roman"/>
        </w:rPr>
        <w:t xml:space="preserve"> </w:t>
      </w:r>
      <w:r w:rsidR="0078075C" w:rsidRPr="00AB077D">
        <w:rPr>
          <w:rFonts w:ascii="Times New Roman" w:hAnsi="Times New Roman" w:cs="Times New Roman"/>
        </w:rPr>
        <w:t xml:space="preserve"> </w:t>
      </w:r>
    </w:p>
    <w:p w14:paraId="1BF44A81" w14:textId="011D2071" w:rsidR="0093082D" w:rsidRPr="00992FD9" w:rsidRDefault="0093082D" w:rsidP="004B7322">
      <w:pPr>
        <w:spacing w:after="60"/>
        <w:jc w:val="both"/>
        <w:rPr>
          <w:rFonts w:ascii="Times New Roman" w:hAnsi="Times New Roman" w:cs="Times New Roman"/>
          <w:strike/>
          <w:color w:val="00B050"/>
        </w:rPr>
      </w:pPr>
      <w:r w:rsidRPr="00AB077D">
        <w:rPr>
          <w:rFonts w:ascii="Times New Roman" w:hAnsi="Times New Roman" w:cs="Times New Roman"/>
        </w:rPr>
        <w:t xml:space="preserve">Northwestern Energy has a 25 KV overhead </w:t>
      </w:r>
      <w:r w:rsidR="002313FC" w:rsidRPr="00AB077D">
        <w:rPr>
          <w:rFonts w:ascii="Times New Roman" w:hAnsi="Times New Roman" w:cs="Times New Roman"/>
        </w:rPr>
        <w:t>powerline with a 40’ wide right-of-</w:t>
      </w:r>
      <w:r w:rsidRPr="00AB077D">
        <w:rPr>
          <w:rFonts w:ascii="Times New Roman" w:hAnsi="Times New Roman" w:cs="Times New Roman"/>
        </w:rPr>
        <w:t xml:space="preserve">way providing commercial power for the </w:t>
      </w:r>
      <w:r w:rsidR="001A302D" w:rsidRPr="00AB077D">
        <w:rPr>
          <w:rFonts w:ascii="Times New Roman" w:hAnsi="Times New Roman" w:cs="Times New Roman"/>
        </w:rPr>
        <w:t>RLMR</w:t>
      </w:r>
      <w:r w:rsidRPr="00AB077D">
        <w:rPr>
          <w:rFonts w:ascii="Times New Roman" w:hAnsi="Times New Roman" w:cs="Times New Roman"/>
        </w:rPr>
        <w:t xml:space="preserve"> authorized under Special Use Permit BEA390.  Approximately 1</w:t>
      </w:r>
      <w:r w:rsidR="00BC51C2" w:rsidRPr="00AB077D">
        <w:rPr>
          <w:rFonts w:ascii="Times New Roman" w:hAnsi="Times New Roman" w:cs="Times New Roman"/>
        </w:rPr>
        <w:t>,</w:t>
      </w:r>
      <w:r w:rsidRPr="00AB077D">
        <w:rPr>
          <w:rFonts w:ascii="Times New Roman" w:hAnsi="Times New Roman" w:cs="Times New Roman"/>
        </w:rPr>
        <w:t xml:space="preserve">450 linear feet of this powerline </w:t>
      </w:r>
      <w:r w:rsidR="002313FC" w:rsidRPr="00AB077D">
        <w:rPr>
          <w:rFonts w:ascii="Times New Roman" w:hAnsi="Times New Roman" w:cs="Times New Roman"/>
        </w:rPr>
        <w:t>occur on the Federal land</w:t>
      </w:r>
      <w:r w:rsidR="0078218A" w:rsidRPr="00AB077D">
        <w:rPr>
          <w:rFonts w:ascii="Times New Roman" w:hAnsi="Times New Roman" w:cs="Times New Roman"/>
        </w:rPr>
        <w:t>s</w:t>
      </w:r>
      <w:r w:rsidR="00E31FDE">
        <w:rPr>
          <w:rFonts w:ascii="Times New Roman" w:hAnsi="Times New Roman" w:cs="Times New Roman"/>
        </w:rPr>
        <w:t>.</w:t>
      </w:r>
      <w:r w:rsidRPr="00AB077D">
        <w:rPr>
          <w:rFonts w:ascii="Times New Roman" w:hAnsi="Times New Roman" w:cs="Times New Roman"/>
        </w:rPr>
        <w:t xml:space="preserve"> </w:t>
      </w:r>
    </w:p>
    <w:p w14:paraId="7C7F14C4" w14:textId="557234D0" w:rsidR="002313FC" w:rsidRPr="00992FD9" w:rsidRDefault="0093082D" w:rsidP="005C2344">
      <w:pPr>
        <w:spacing w:after="60"/>
        <w:jc w:val="both"/>
        <w:rPr>
          <w:rFonts w:ascii="Times New Roman" w:hAnsi="Times New Roman" w:cs="Times New Roman"/>
          <w:strike/>
          <w:color w:val="00B050"/>
        </w:rPr>
      </w:pPr>
      <w:r w:rsidRPr="00AB077D">
        <w:rPr>
          <w:rFonts w:ascii="Times New Roman" w:hAnsi="Times New Roman" w:cs="Times New Roman"/>
        </w:rPr>
        <w:t>CenturyLink has an underground telecommunication</w:t>
      </w:r>
      <w:r w:rsidR="002313FC" w:rsidRPr="00AB077D">
        <w:rPr>
          <w:rFonts w:ascii="Times New Roman" w:hAnsi="Times New Roman" w:cs="Times New Roman"/>
        </w:rPr>
        <w:t>s line with a 10’ wide right-of-</w:t>
      </w:r>
      <w:r w:rsidRPr="00AB077D">
        <w:rPr>
          <w:rFonts w:ascii="Times New Roman" w:hAnsi="Times New Roman" w:cs="Times New Roman"/>
        </w:rPr>
        <w:t xml:space="preserve">way providing telecommunications services to the </w:t>
      </w:r>
      <w:r w:rsidR="001A302D" w:rsidRPr="00AB077D">
        <w:rPr>
          <w:rFonts w:ascii="Times New Roman" w:hAnsi="Times New Roman" w:cs="Times New Roman"/>
        </w:rPr>
        <w:t>RLMR</w:t>
      </w:r>
      <w:r w:rsidRPr="00AB077D">
        <w:rPr>
          <w:rFonts w:ascii="Times New Roman" w:hAnsi="Times New Roman" w:cs="Times New Roman"/>
        </w:rPr>
        <w:t xml:space="preserve"> and </w:t>
      </w:r>
      <w:r w:rsidR="002313FC" w:rsidRPr="00AB077D">
        <w:rPr>
          <w:rFonts w:ascii="Times New Roman" w:hAnsi="Times New Roman" w:cs="Times New Roman"/>
        </w:rPr>
        <w:t xml:space="preserve">an </w:t>
      </w:r>
      <w:r w:rsidRPr="00AB077D">
        <w:rPr>
          <w:rFonts w:ascii="Times New Roman" w:hAnsi="Times New Roman" w:cs="Times New Roman"/>
        </w:rPr>
        <w:t>electronic site authorized und</w:t>
      </w:r>
      <w:r w:rsidR="00DC4CF9" w:rsidRPr="00AB077D">
        <w:rPr>
          <w:rFonts w:ascii="Times New Roman" w:hAnsi="Times New Roman" w:cs="Times New Roman"/>
        </w:rPr>
        <w:t>er Special Use Permit BEA</w:t>
      </w:r>
      <w:r w:rsidR="0078218A" w:rsidRPr="00AB077D">
        <w:rPr>
          <w:rFonts w:ascii="Times New Roman" w:hAnsi="Times New Roman" w:cs="Times New Roman"/>
        </w:rPr>
        <w:t xml:space="preserve">353.  </w:t>
      </w:r>
      <w:r w:rsidRPr="00AB077D">
        <w:rPr>
          <w:rFonts w:ascii="Times New Roman" w:hAnsi="Times New Roman" w:cs="Times New Roman"/>
        </w:rPr>
        <w:t>Approximately 3</w:t>
      </w:r>
      <w:r w:rsidR="00BC51C2" w:rsidRPr="00AB077D">
        <w:rPr>
          <w:rFonts w:ascii="Times New Roman" w:hAnsi="Times New Roman" w:cs="Times New Roman"/>
        </w:rPr>
        <w:t>,</w:t>
      </w:r>
      <w:r w:rsidRPr="00AB077D">
        <w:rPr>
          <w:rFonts w:ascii="Times New Roman" w:hAnsi="Times New Roman" w:cs="Times New Roman"/>
        </w:rPr>
        <w:t xml:space="preserve">500 linear feet </w:t>
      </w:r>
      <w:r w:rsidR="002313FC" w:rsidRPr="00AB077D">
        <w:rPr>
          <w:rFonts w:ascii="Times New Roman" w:hAnsi="Times New Roman" w:cs="Times New Roman"/>
        </w:rPr>
        <w:t>occur on the Federal land</w:t>
      </w:r>
      <w:r w:rsidR="0078218A" w:rsidRPr="00AB077D">
        <w:rPr>
          <w:rFonts w:ascii="Times New Roman" w:hAnsi="Times New Roman" w:cs="Times New Roman"/>
        </w:rPr>
        <w:t>s</w:t>
      </w:r>
      <w:r w:rsidR="00E31FDE">
        <w:rPr>
          <w:rFonts w:ascii="Times New Roman" w:hAnsi="Times New Roman" w:cs="Times New Roman"/>
        </w:rPr>
        <w:t>.</w:t>
      </w:r>
      <w:r w:rsidR="002313FC" w:rsidRPr="00AB077D">
        <w:rPr>
          <w:rFonts w:ascii="Times New Roman" w:hAnsi="Times New Roman" w:cs="Times New Roman"/>
        </w:rPr>
        <w:t xml:space="preserve"> </w:t>
      </w:r>
    </w:p>
    <w:p w14:paraId="469DDB07" w14:textId="0689B31D" w:rsidR="00805201" w:rsidRPr="00AB077D" w:rsidRDefault="0093082D" w:rsidP="00805201">
      <w:pPr>
        <w:spacing w:after="120"/>
        <w:jc w:val="both"/>
        <w:rPr>
          <w:rFonts w:ascii="Times New Roman" w:hAnsi="Times New Roman" w:cs="Times New Roman"/>
        </w:rPr>
      </w:pPr>
      <w:r w:rsidRPr="00AB077D">
        <w:rPr>
          <w:rFonts w:ascii="Times New Roman" w:hAnsi="Times New Roman" w:cs="Times New Roman"/>
        </w:rPr>
        <w:t xml:space="preserve">The Palisades Electronic site </w:t>
      </w:r>
      <w:r w:rsidR="002313FC" w:rsidRPr="00AB077D">
        <w:rPr>
          <w:rFonts w:ascii="Times New Roman" w:hAnsi="Times New Roman" w:cs="Times New Roman"/>
        </w:rPr>
        <w:t>is located on the Federal land</w:t>
      </w:r>
      <w:r w:rsidR="0078218A" w:rsidRPr="00AB077D">
        <w:rPr>
          <w:rFonts w:ascii="Times New Roman" w:hAnsi="Times New Roman" w:cs="Times New Roman"/>
        </w:rPr>
        <w:t>s</w:t>
      </w:r>
      <w:r w:rsidR="00266788">
        <w:rPr>
          <w:rFonts w:ascii="Times New Roman" w:hAnsi="Times New Roman" w:cs="Times New Roman"/>
        </w:rPr>
        <w:t xml:space="preserve"> </w:t>
      </w:r>
      <w:r w:rsidR="00266788" w:rsidRPr="00266788">
        <w:rPr>
          <w:rFonts w:ascii="Times New Roman" w:hAnsi="Times New Roman" w:cs="Times New Roman"/>
        </w:rPr>
        <w:t xml:space="preserve">in Section 25, T7S, R20E. </w:t>
      </w:r>
      <w:r w:rsidRPr="00AB077D">
        <w:rPr>
          <w:rFonts w:ascii="Times New Roman" w:hAnsi="Times New Roman" w:cs="Times New Roman"/>
        </w:rPr>
        <w:t xml:space="preserve">The site is comprised of four </w:t>
      </w:r>
      <w:r w:rsidR="0078218A" w:rsidRPr="00AB077D">
        <w:rPr>
          <w:rFonts w:ascii="Times New Roman" w:hAnsi="Times New Roman" w:cs="Times New Roman"/>
        </w:rPr>
        <w:t xml:space="preserve">lots that encompass 5,000 to 10,000 square feet, respectively. Each lot is operated </w:t>
      </w:r>
      <w:r w:rsidRPr="00AB077D">
        <w:rPr>
          <w:rFonts w:ascii="Times New Roman" w:hAnsi="Times New Roman" w:cs="Times New Roman"/>
        </w:rPr>
        <w:t>under authorization of a Communications Use Lease</w:t>
      </w:r>
      <w:r w:rsidR="00830B81">
        <w:rPr>
          <w:rFonts w:ascii="Times New Roman" w:hAnsi="Times New Roman" w:cs="Times New Roman"/>
        </w:rPr>
        <w:t xml:space="preserve"> or Special Use Permit</w:t>
      </w:r>
      <w:r w:rsidRPr="00AB077D">
        <w:rPr>
          <w:rFonts w:ascii="Times New Roman" w:hAnsi="Times New Roman" w:cs="Times New Roman"/>
        </w:rPr>
        <w:t>. Lot 2</w:t>
      </w:r>
      <w:r w:rsidR="0078218A" w:rsidRPr="00AB077D">
        <w:rPr>
          <w:rFonts w:ascii="Times New Roman" w:hAnsi="Times New Roman" w:cs="Times New Roman"/>
        </w:rPr>
        <w:t xml:space="preserve"> is operated by the </w:t>
      </w:r>
      <w:r w:rsidR="00DC4CF9" w:rsidRPr="00AB077D">
        <w:rPr>
          <w:rFonts w:ascii="Times New Roman" w:hAnsi="Times New Roman" w:cs="Times New Roman"/>
        </w:rPr>
        <w:t>U.S. Bureau of Land Management (</w:t>
      </w:r>
      <w:r w:rsidR="00121F5F" w:rsidRPr="00AB077D">
        <w:rPr>
          <w:rFonts w:ascii="Times New Roman" w:hAnsi="Times New Roman" w:cs="Times New Roman"/>
        </w:rPr>
        <w:t>“</w:t>
      </w:r>
      <w:r w:rsidR="00DC4CF9" w:rsidRPr="00AB077D">
        <w:rPr>
          <w:rFonts w:ascii="Times New Roman" w:hAnsi="Times New Roman" w:cs="Times New Roman"/>
        </w:rPr>
        <w:t>BLM</w:t>
      </w:r>
      <w:r w:rsidR="00121F5F" w:rsidRPr="00AB077D">
        <w:rPr>
          <w:rFonts w:ascii="Times New Roman" w:hAnsi="Times New Roman" w:cs="Times New Roman"/>
        </w:rPr>
        <w:t>”</w:t>
      </w:r>
      <w:r w:rsidR="00DC4CF9" w:rsidRPr="00AB077D">
        <w:rPr>
          <w:rFonts w:ascii="Times New Roman" w:hAnsi="Times New Roman" w:cs="Times New Roman"/>
        </w:rPr>
        <w:t>) (</w:t>
      </w:r>
      <w:r w:rsidRPr="00AB077D">
        <w:rPr>
          <w:rFonts w:ascii="Times New Roman" w:hAnsi="Times New Roman" w:cs="Times New Roman"/>
        </w:rPr>
        <w:t>Authorization BEA334</w:t>
      </w:r>
      <w:r w:rsidR="00DC4CF9" w:rsidRPr="00AB077D">
        <w:rPr>
          <w:rFonts w:ascii="Times New Roman" w:hAnsi="Times New Roman" w:cs="Times New Roman"/>
        </w:rPr>
        <w:t>),</w:t>
      </w:r>
      <w:r w:rsidR="0078218A" w:rsidRPr="00AB077D">
        <w:rPr>
          <w:rFonts w:ascii="Times New Roman" w:hAnsi="Times New Roman" w:cs="Times New Roman"/>
        </w:rPr>
        <w:t xml:space="preserve"> </w:t>
      </w:r>
      <w:r w:rsidR="003A6203" w:rsidRPr="00AB077D">
        <w:rPr>
          <w:rFonts w:ascii="Times New Roman" w:hAnsi="Times New Roman" w:cs="Times New Roman"/>
        </w:rPr>
        <w:t>to provide</w:t>
      </w:r>
      <w:r w:rsidRPr="00AB077D">
        <w:rPr>
          <w:rFonts w:ascii="Times New Roman" w:hAnsi="Times New Roman" w:cs="Times New Roman"/>
        </w:rPr>
        <w:t xml:space="preserve"> communication services for federal and state government agencies. </w:t>
      </w:r>
      <w:r w:rsidR="003A6203" w:rsidRPr="00AB077D">
        <w:rPr>
          <w:rFonts w:ascii="Times New Roman" w:hAnsi="Times New Roman" w:cs="Times New Roman"/>
        </w:rPr>
        <w:t xml:space="preserve">Lot 3 is operated by Yellowstone Radio Club (Authorization BEA95) as a Ham Radio Club, providing amateur radio services to the public and support for emergency services to government agencies as needed. </w:t>
      </w:r>
      <w:r w:rsidR="006622F0" w:rsidRPr="00AB077D">
        <w:rPr>
          <w:rFonts w:ascii="Times New Roman" w:hAnsi="Times New Roman" w:cs="Times New Roman"/>
        </w:rPr>
        <w:t>Lot 5 is operated by Montana Public Safe</w:t>
      </w:r>
      <w:r w:rsidR="00DC4CF9" w:rsidRPr="00AB077D">
        <w:rPr>
          <w:rFonts w:ascii="Times New Roman" w:hAnsi="Times New Roman" w:cs="Times New Roman"/>
        </w:rPr>
        <w:t>ty Equipment (Authorization BEA</w:t>
      </w:r>
      <w:r w:rsidR="006622F0" w:rsidRPr="00AB077D">
        <w:rPr>
          <w:rFonts w:ascii="Times New Roman" w:hAnsi="Times New Roman" w:cs="Times New Roman"/>
        </w:rPr>
        <w:t>101) and Lot 6 is operated by Communication Services</w:t>
      </w:r>
      <w:r w:rsidR="003A6203" w:rsidRPr="00AB077D">
        <w:rPr>
          <w:rFonts w:ascii="Times New Roman" w:hAnsi="Times New Roman" w:cs="Times New Roman"/>
        </w:rPr>
        <w:t xml:space="preserve"> (Authorization BEA412203</w:t>
      </w:r>
      <w:r w:rsidR="006622F0" w:rsidRPr="00AB077D">
        <w:rPr>
          <w:rFonts w:ascii="Times New Roman" w:hAnsi="Times New Roman" w:cs="Times New Roman"/>
        </w:rPr>
        <w:t xml:space="preserve">); both of which are </w:t>
      </w:r>
      <w:r w:rsidR="003A6203" w:rsidRPr="00AB077D">
        <w:rPr>
          <w:rFonts w:ascii="Times New Roman" w:hAnsi="Times New Roman" w:cs="Times New Roman"/>
        </w:rPr>
        <w:t>commercial service sites providing communication services to private enterprises and businesses</w:t>
      </w:r>
      <w:r w:rsidR="007B1296" w:rsidRPr="00AB077D">
        <w:rPr>
          <w:rFonts w:ascii="Times New Roman" w:hAnsi="Times New Roman" w:cs="Times New Roman"/>
        </w:rPr>
        <w:t xml:space="preserve"> (Table 3</w:t>
      </w:r>
      <w:r w:rsidR="006622F0" w:rsidRPr="00AB077D">
        <w:rPr>
          <w:rFonts w:ascii="Times New Roman" w:hAnsi="Times New Roman" w:cs="Times New Roman"/>
        </w:rPr>
        <w:t>)</w:t>
      </w:r>
      <w:r w:rsidR="003A6203" w:rsidRPr="00AB077D">
        <w:rPr>
          <w:rFonts w:ascii="Times New Roman" w:hAnsi="Times New Roman" w:cs="Times New Roman"/>
        </w:rPr>
        <w:t>.</w:t>
      </w:r>
      <w:r w:rsidR="00805201" w:rsidRPr="00AB077D">
        <w:rPr>
          <w:rFonts w:ascii="Times New Roman" w:hAnsi="Times New Roman" w:cs="Times New Roman"/>
        </w:rPr>
        <w:t xml:space="preserve"> </w:t>
      </w:r>
    </w:p>
    <w:p w14:paraId="32ABBC68" w14:textId="19547394" w:rsidR="00262534" w:rsidRPr="00AB077D" w:rsidRDefault="007B1C75" w:rsidP="002F22C1">
      <w:pPr>
        <w:pStyle w:val="Heading2"/>
        <w:numPr>
          <w:ilvl w:val="1"/>
          <w:numId w:val="27"/>
        </w:numPr>
        <w:spacing w:after="60"/>
        <w:rPr>
          <w:rFonts w:ascii="Times New Roman" w:hAnsi="Times New Roman"/>
          <w:sz w:val="24"/>
        </w:rPr>
      </w:pPr>
      <w:bookmarkStart w:id="90" w:name="_Toc447544273"/>
      <w:r w:rsidRPr="00AB077D">
        <w:rPr>
          <w:rFonts w:ascii="Times New Roman" w:hAnsi="Times New Roman"/>
          <w:sz w:val="24"/>
        </w:rPr>
        <w:t>Mineral Resources</w:t>
      </w:r>
      <w:bookmarkEnd w:id="90"/>
    </w:p>
    <w:p w14:paraId="688A09CE" w14:textId="328DC332" w:rsidR="00B4171B" w:rsidRPr="00AB077D" w:rsidRDefault="00B4171B" w:rsidP="002F22C1">
      <w:pPr>
        <w:pStyle w:val="Heading3"/>
        <w:numPr>
          <w:ilvl w:val="2"/>
          <w:numId w:val="27"/>
        </w:numPr>
        <w:tabs>
          <w:tab w:val="left" w:pos="720"/>
        </w:tabs>
        <w:spacing w:after="120"/>
        <w:jc w:val="both"/>
        <w:rPr>
          <w:rFonts w:ascii="Times New Roman" w:hAnsi="Times New Roman"/>
          <w:i/>
          <w:sz w:val="24"/>
        </w:rPr>
      </w:pPr>
      <w:r w:rsidRPr="00AB077D">
        <w:rPr>
          <w:rFonts w:ascii="Times New Roman" w:hAnsi="Times New Roman"/>
          <w:i/>
          <w:sz w:val="24"/>
        </w:rPr>
        <w:t>Laws, Regulations, Policy and Direction</w:t>
      </w:r>
    </w:p>
    <w:p w14:paraId="12A719A0" w14:textId="147E2BB1" w:rsidR="00B4171B" w:rsidRPr="00AB077D" w:rsidRDefault="00121F5F" w:rsidP="00F178BB">
      <w:pPr>
        <w:tabs>
          <w:tab w:val="left" w:pos="540"/>
        </w:tabs>
        <w:spacing w:after="120"/>
        <w:jc w:val="both"/>
        <w:rPr>
          <w:rFonts w:ascii="Times New Roman" w:hAnsi="Times New Roman" w:cs="Times New Roman"/>
        </w:rPr>
      </w:pPr>
      <w:r w:rsidRPr="00AB077D">
        <w:rPr>
          <w:rFonts w:ascii="Times New Roman" w:hAnsi="Times New Roman" w:cs="Times New Roman"/>
        </w:rPr>
        <w:t xml:space="preserve">The BLM </w:t>
      </w:r>
      <w:r w:rsidR="008B253A" w:rsidRPr="00AB077D">
        <w:rPr>
          <w:rFonts w:ascii="Times New Roman" w:hAnsi="Times New Roman" w:cs="Times New Roman"/>
        </w:rPr>
        <w:t>is responsible for management of the Federal mineral estate</w:t>
      </w:r>
      <w:r w:rsidR="00B712E4">
        <w:rPr>
          <w:rFonts w:ascii="Times New Roman" w:hAnsi="Times New Roman" w:cs="Times New Roman"/>
        </w:rPr>
        <w:t>, except for saleable minerals such as sand, gravel and scoria, etc</w:t>
      </w:r>
      <w:r w:rsidR="008B253A" w:rsidRPr="00AB077D">
        <w:rPr>
          <w:rFonts w:ascii="Times New Roman" w:hAnsi="Times New Roman" w:cs="Times New Roman"/>
        </w:rPr>
        <w:t>. BLM (Manual 3060.11) requires preparation of a mineral report for all non-Federal and Federal lands identified for acqu</w:t>
      </w:r>
      <w:r w:rsidR="00992FD9">
        <w:rPr>
          <w:rFonts w:ascii="Times New Roman" w:hAnsi="Times New Roman" w:cs="Times New Roman"/>
        </w:rPr>
        <w:t>isition or conveyance by the</w:t>
      </w:r>
      <w:r w:rsidR="009E5F1A">
        <w:rPr>
          <w:rFonts w:ascii="Times New Roman" w:hAnsi="Times New Roman" w:cs="Times New Roman"/>
        </w:rPr>
        <w:t xml:space="preserve"> U.S.</w:t>
      </w:r>
      <w:r w:rsidR="008B253A" w:rsidRPr="00AB077D">
        <w:rPr>
          <w:rFonts w:ascii="Times New Roman" w:hAnsi="Times New Roman" w:cs="Times New Roman"/>
        </w:rPr>
        <w:t xml:space="preserve"> The mineral report documents the mineral potential, evaluates surface uses that would interfere with potential development of the mineral estate, and recommends actions to be taken regarding a potential conveyance or retention of the federal mineral estate. </w:t>
      </w:r>
    </w:p>
    <w:p w14:paraId="4976DDF7" w14:textId="7DBB439B" w:rsidR="008B253A" w:rsidRPr="00AB077D" w:rsidRDefault="008B253A" w:rsidP="00F178BB">
      <w:pPr>
        <w:tabs>
          <w:tab w:val="left" w:pos="540"/>
        </w:tabs>
        <w:spacing w:after="120"/>
        <w:jc w:val="both"/>
        <w:rPr>
          <w:rFonts w:ascii="Times New Roman" w:hAnsi="Times New Roman" w:cs="Times New Roman"/>
        </w:rPr>
      </w:pPr>
      <w:r w:rsidRPr="00AB077D">
        <w:rPr>
          <w:rFonts w:ascii="Times New Roman" w:hAnsi="Times New Roman" w:cs="Times New Roman"/>
        </w:rPr>
        <w:t>The Forest Service Handbook on land exchanges advises against the creation of “split estates” in which different entities own the surface land and the underlying mineral rights. Split estates may be created in land exchanges if the Forest Service determin</w:t>
      </w:r>
      <w:r w:rsidR="008022D1" w:rsidRPr="00AB077D">
        <w:rPr>
          <w:rFonts w:ascii="Times New Roman" w:hAnsi="Times New Roman" w:cs="Times New Roman"/>
        </w:rPr>
        <w:t>es that it</w:t>
      </w:r>
      <w:r w:rsidRPr="00AB077D">
        <w:rPr>
          <w:rFonts w:ascii="Times New Roman" w:hAnsi="Times New Roman" w:cs="Times New Roman"/>
        </w:rPr>
        <w:t xml:space="preserve"> is in the public interest to acquire the non-Federal land without the mineral estate. This determination shall be documented in the mineral report and disclosed in t</w:t>
      </w:r>
      <w:r w:rsidR="008022D1" w:rsidRPr="00AB077D">
        <w:rPr>
          <w:rFonts w:ascii="Times New Roman" w:hAnsi="Times New Roman" w:cs="Times New Roman"/>
        </w:rPr>
        <w:t>he NEPA an</w:t>
      </w:r>
      <w:r w:rsidRPr="00AB077D">
        <w:rPr>
          <w:rFonts w:ascii="Times New Roman" w:hAnsi="Times New Roman" w:cs="Times New Roman"/>
        </w:rPr>
        <w:t xml:space="preserve">alysis and decision document (FSH5409.13 Chapter </w:t>
      </w:r>
      <w:r w:rsidR="008022D1" w:rsidRPr="00AB077D">
        <w:rPr>
          <w:rFonts w:ascii="Times New Roman" w:hAnsi="Times New Roman" w:cs="Times New Roman"/>
        </w:rPr>
        <w:t>33.43f2).</w:t>
      </w:r>
    </w:p>
    <w:p w14:paraId="2F8ED748" w14:textId="15AA00DD" w:rsidR="00B4171B" w:rsidRPr="00AB077D" w:rsidRDefault="00B4171B" w:rsidP="002F22C1">
      <w:pPr>
        <w:pStyle w:val="Heading3"/>
        <w:numPr>
          <w:ilvl w:val="2"/>
          <w:numId w:val="27"/>
        </w:numPr>
        <w:tabs>
          <w:tab w:val="left" w:pos="720"/>
        </w:tabs>
        <w:spacing w:after="120"/>
        <w:jc w:val="both"/>
        <w:rPr>
          <w:rFonts w:ascii="Times New Roman" w:hAnsi="Times New Roman"/>
          <w:i/>
          <w:sz w:val="24"/>
        </w:rPr>
      </w:pPr>
      <w:r w:rsidRPr="00AB077D">
        <w:rPr>
          <w:rFonts w:ascii="Times New Roman" w:hAnsi="Times New Roman"/>
          <w:i/>
          <w:sz w:val="24"/>
        </w:rPr>
        <w:lastRenderedPageBreak/>
        <w:t>Affected Environment</w:t>
      </w:r>
    </w:p>
    <w:p w14:paraId="5838DDAE" w14:textId="0C814D30" w:rsidR="0035261A" w:rsidRPr="00AB077D" w:rsidRDefault="00C27D80" w:rsidP="009B7E8B">
      <w:pPr>
        <w:spacing w:after="60"/>
        <w:jc w:val="both"/>
        <w:rPr>
          <w:rFonts w:ascii="Times New Roman" w:eastAsia="Times New Roman" w:hAnsi="Times New Roman" w:cs="Times New Roman"/>
        </w:rPr>
      </w:pPr>
      <w:r w:rsidRPr="00AB077D">
        <w:rPr>
          <w:rFonts w:ascii="Times New Roman" w:eastAsia="Times New Roman" w:hAnsi="Times New Roman" w:cs="Times New Roman"/>
          <w:i/>
        </w:rPr>
        <w:t>Mineral Resources.</w:t>
      </w:r>
      <w:r w:rsidRPr="00AB077D">
        <w:rPr>
          <w:rFonts w:ascii="Times New Roman" w:eastAsia="Times New Roman" w:hAnsi="Times New Roman" w:cs="Times New Roman"/>
        </w:rPr>
        <w:t xml:space="preserve"> </w:t>
      </w:r>
      <w:r w:rsidR="0035261A" w:rsidRPr="00AB077D">
        <w:rPr>
          <w:rFonts w:ascii="Times New Roman" w:eastAsia="Times New Roman" w:hAnsi="Times New Roman" w:cs="Times New Roman"/>
        </w:rPr>
        <w:t xml:space="preserve">The project area is located within a region </w:t>
      </w:r>
      <w:r w:rsidR="000865D2" w:rsidRPr="00AB077D">
        <w:rPr>
          <w:rFonts w:ascii="Times New Roman" w:eastAsia="Times New Roman" w:hAnsi="Times New Roman" w:cs="Times New Roman"/>
        </w:rPr>
        <w:t xml:space="preserve">characterized </w:t>
      </w:r>
      <w:r w:rsidR="00102E61" w:rsidRPr="00AB077D">
        <w:rPr>
          <w:rFonts w:ascii="Times New Roman" w:eastAsia="Times New Roman" w:hAnsi="Times New Roman" w:cs="Times New Roman"/>
        </w:rPr>
        <w:t>by</w:t>
      </w:r>
      <w:r w:rsidR="0035261A" w:rsidRPr="00AB077D">
        <w:rPr>
          <w:rFonts w:ascii="Times New Roman" w:eastAsia="Times New Roman" w:hAnsi="Times New Roman" w:cs="Times New Roman"/>
        </w:rPr>
        <w:t xml:space="preserve"> deep-seated tectonic plate deformation</w:t>
      </w:r>
      <w:r w:rsidR="00DD4F15" w:rsidRPr="00AB077D">
        <w:rPr>
          <w:rFonts w:ascii="Times New Roman" w:eastAsia="Times New Roman" w:hAnsi="Times New Roman" w:cs="Times New Roman"/>
        </w:rPr>
        <w:t>.</w:t>
      </w:r>
      <w:r w:rsidR="0035261A" w:rsidRPr="00AB077D">
        <w:rPr>
          <w:rFonts w:ascii="Times New Roman" w:eastAsia="Times New Roman" w:hAnsi="Times New Roman" w:cs="Times New Roman"/>
        </w:rPr>
        <w:t xml:space="preserve"> </w:t>
      </w:r>
      <w:r w:rsidR="00EE511D" w:rsidRPr="00AB077D">
        <w:rPr>
          <w:rFonts w:ascii="Times New Roman" w:eastAsia="Times New Roman" w:hAnsi="Times New Roman" w:cs="Times New Roman"/>
        </w:rPr>
        <w:t>G</w:t>
      </w:r>
      <w:r w:rsidR="0035261A" w:rsidRPr="00AB077D">
        <w:rPr>
          <w:rFonts w:ascii="Times New Roman" w:eastAsia="Times New Roman" w:hAnsi="Times New Roman" w:cs="Times New Roman"/>
        </w:rPr>
        <w:t>eologic features include the Beartooth Mountains</w:t>
      </w:r>
      <w:r w:rsidR="00DD4F15" w:rsidRPr="00AB077D">
        <w:rPr>
          <w:rFonts w:ascii="Times New Roman" w:eastAsia="Times New Roman" w:hAnsi="Times New Roman" w:cs="Times New Roman"/>
        </w:rPr>
        <w:t>,</w:t>
      </w:r>
      <w:r w:rsidR="0035261A" w:rsidRPr="00AB077D">
        <w:rPr>
          <w:rFonts w:ascii="Times New Roman" w:eastAsia="Times New Roman" w:hAnsi="Times New Roman" w:cs="Times New Roman"/>
        </w:rPr>
        <w:t xml:space="preserve"> </w:t>
      </w:r>
      <w:r w:rsidR="00DD4F15" w:rsidRPr="00AB077D">
        <w:rPr>
          <w:rFonts w:ascii="Times New Roman" w:eastAsia="Times New Roman" w:hAnsi="Times New Roman" w:cs="Times New Roman"/>
        </w:rPr>
        <w:t>which</w:t>
      </w:r>
      <w:r w:rsidR="0035261A" w:rsidRPr="00AB077D">
        <w:rPr>
          <w:rFonts w:ascii="Times New Roman" w:eastAsia="Times New Roman" w:hAnsi="Times New Roman" w:cs="Times New Roman"/>
        </w:rPr>
        <w:t xml:space="preserve"> rise abruptly above the adjacent foothill</w:t>
      </w:r>
      <w:r w:rsidR="00DD4F15" w:rsidRPr="00AB077D">
        <w:rPr>
          <w:rFonts w:ascii="Times New Roman" w:eastAsia="Times New Roman" w:hAnsi="Times New Roman" w:cs="Times New Roman"/>
        </w:rPr>
        <w:t>s</w:t>
      </w:r>
      <w:r w:rsidR="0035261A" w:rsidRPr="00AB077D">
        <w:rPr>
          <w:rFonts w:ascii="Times New Roman" w:eastAsia="Times New Roman" w:hAnsi="Times New Roman" w:cs="Times New Roman"/>
        </w:rPr>
        <w:t>. Montane glaciation and subsequent erosion, mass wasting, and alluvial processes served to create the current landscape. This resulted in broad alpine plateaus</w:t>
      </w:r>
      <w:r w:rsidR="00DD4F15" w:rsidRPr="00AB077D">
        <w:rPr>
          <w:rFonts w:ascii="Times New Roman" w:eastAsia="Times New Roman" w:hAnsi="Times New Roman" w:cs="Times New Roman"/>
        </w:rPr>
        <w:t>,</w:t>
      </w:r>
      <w:r w:rsidR="0035261A" w:rsidRPr="00AB077D">
        <w:rPr>
          <w:rFonts w:ascii="Times New Roman" w:eastAsia="Times New Roman" w:hAnsi="Times New Roman" w:cs="Times New Roman"/>
        </w:rPr>
        <w:t xml:space="preserve"> which drain </w:t>
      </w:r>
      <w:r w:rsidR="00DD4F15" w:rsidRPr="00AB077D">
        <w:rPr>
          <w:rFonts w:ascii="Times New Roman" w:eastAsia="Times New Roman" w:hAnsi="Times New Roman" w:cs="Times New Roman"/>
        </w:rPr>
        <w:t>in</w:t>
      </w:r>
      <w:r w:rsidR="0035261A" w:rsidRPr="00AB077D">
        <w:rPr>
          <w:rFonts w:ascii="Times New Roman" w:eastAsia="Times New Roman" w:hAnsi="Times New Roman" w:cs="Times New Roman"/>
        </w:rPr>
        <w:t xml:space="preserve">to steeply incised glacial canyons. </w:t>
      </w:r>
      <w:r w:rsidR="00EB0057" w:rsidRPr="00AB077D">
        <w:rPr>
          <w:rFonts w:ascii="Times New Roman" w:eastAsia="Times New Roman" w:hAnsi="Times New Roman" w:cs="Times New Roman"/>
        </w:rPr>
        <w:t>E</w:t>
      </w:r>
      <w:r w:rsidR="0035261A" w:rsidRPr="00AB077D">
        <w:rPr>
          <w:rFonts w:ascii="Times New Roman" w:eastAsia="Times New Roman" w:hAnsi="Times New Roman" w:cs="Times New Roman"/>
        </w:rPr>
        <w:t>xposed surface geology consist</w:t>
      </w:r>
      <w:r w:rsidR="00EB0057" w:rsidRPr="00AB077D">
        <w:rPr>
          <w:rFonts w:ascii="Times New Roman" w:eastAsia="Times New Roman" w:hAnsi="Times New Roman" w:cs="Times New Roman"/>
        </w:rPr>
        <w:t>s primarily</w:t>
      </w:r>
      <w:r w:rsidR="0035261A" w:rsidRPr="00AB077D">
        <w:rPr>
          <w:rFonts w:ascii="Times New Roman" w:eastAsia="Times New Roman" w:hAnsi="Times New Roman" w:cs="Times New Roman"/>
        </w:rPr>
        <w:t xml:space="preserve"> of Archean granites and gneissic rocks cross cut by felsic and mafic dikes.  </w:t>
      </w:r>
      <w:r w:rsidR="001F5A6B" w:rsidRPr="00AB077D">
        <w:rPr>
          <w:rFonts w:ascii="Times New Roman" w:eastAsia="Times New Roman" w:hAnsi="Times New Roman" w:cs="Times New Roman"/>
        </w:rPr>
        <w:t>The</w:t>
      </w:r>
      <w:r w:rsidR="00E9563F" w:rsidRPr="00AB077D">
        <w:rPr>
          <w:rFonts w:ascii="Times New Roman" w:eastAsia="Times New Roman" w:hAnsi="Times New Roman" w:cs="Times New Roman"/>
        </w:rPr>
        <w:t xml:space="preserve"> project</w:t>
      </w:r>
      <w:r w:rsidR="001F5A6B" w:rsidRPr="00AB077D">
        <w:rPr>
          <w:rFonts w:ascii="Times New Roman" w:eastAsia="Times New Roman" w:hAnsi="Times New Roman" w:cs="Times New Roman"/>
        </w:rPr>
        <w:t xml:space="preserve"> area is generally</w:t>
      </w:r>
      <w:r w:rsidR="00E9563F" w:rsidRPr="00AB077D">
        <w:rPr>
          <w:rFonts w:ascii="Times New Roman" w:eastAsia="Times New Roman" w:hAnsi="Times New Roman" w:cs="Times New Roman"/>
        </w:rPr>
        <w:t xml:space="preserve"> characterized by</w:t>
      </w:r>
      <w:r w:rsidR="0035261A" w:rsidRPr="00AB077D">
        <w:rPr>
          <w:rFonts w:ascii="Times New Roman" w:eastAsia="Times New Roman" w:hAnsi="Times New Roman" w:cs="Times New Roman"/>
        </w:rPr>
        <w:t xml:space="preserve"> Paleozoic and Mesozoic </w:t>
      </w:r>
      <w:r w:rsidR="00E9563F" w:rsidRPr="00AB077D">
        <w:rPr>
          <w:rFonts w:ascii="Times New Roman" w:eastAsia="Times New Roman" w:hAnsi="Times New Roman" w:cs="Times New Roman"/>
        </w:rPr>
        <w:t>formations,</w:t>
      </w:r>
      <w:r w:rsidR="0035261A" w:rsidRPr="00AB077D">
        <w:rPr>
          <w:rFonts w:ascii="Times New Roman" w:eastAsia="Times New Roman" w:hAnsi="Times New Roman" w:cs="Times New Roman"/>
        </w:rPr>
        <w:t xml:space="preserve"> including </w:t>
      </w:r>
      <w:r w:rsidR="00EB0057" w:rsidRPr="00AB077D">
        <w:rPr>
          <w:rFonts w:ascii="Times New Roman" w:eastAsia="Times New Roman" w:hAnsi="Times New Roman" w:cs="Times New Roman"/>
        </w:rPr>
        <w:t xml:space="preserve">various sandstone, shale, dolomite and limestone </w:t>
      </w:r>
      <w:r w:rsidR="00102E61" w:rsidRPr="00AB077D">
        <w:rPr>
          <w:rFonts w:ascii="Times New Roman" w:eastAsia="Times New Roman" w:hAnsi="Times New Roman" w:cs="Times New Roman"/>
        </w:rPr>
        <w:t>deposits</w:t>
      </w:r>
      <w:r w:rsidR="00EB0057" w:rsidRPr="00AB077D">
        <w:rPr>
          <w:rFonts w:ascii="Times New Roman" w:eastAsia="Times New Roman" w:hAnsi="Times New Roman" w:cs="Times New Roman"/>
        </w:rPr>
        <w:t>. The non-Federal lands</w:t>
      </w:r>
      <w:r w:rsidR="0035261A" w:rsidRPr="00AB077D">
        <w:rPr>
          <w:rFonts w:ascii="Times New Roman" w:eastAsia="Times New Roman" w:hAnsi="Times New Roman" w:cs="Times New Roman"/>
        </w:rPr>
        <w:t xml:space="preserve"> are located wi</w:t>
      </w:r>
      <w:r w:rsidR="00EB0057" w:rsidRPr="00AB077D">
        <w:rPr>
          <w:rFonts w:ascii="Times New Roman" w:eastAsia="Times New Roman" w:hAnsi="Times New Roman" w:cs="Times New Roman"/>
        </w:rPr>
        <w:t>thin Archean terrain while</w:t>
      </w:r>
      <w:r w:rsidR="009E023D" w:rsidRPr="00AB077D">
        <w:rPr>
          <w:rFonts w:ascii="Times New Roman" w:eastAsia="Times New Roman" w:hAnsi="Times New Roman" w:cs="Times New Roman"/>
        </w:rPr>
        <w:t xml:space="preserve"> the</w:t>
      </w:r>
      <w:r w:rsidR="00EB0057" w:rsidRPr="00AB077D">
        <w:rPr>
          <w:rFonts w:ascii="Times New Roman" w:eastAsia="Times New Roman" w:hAnsi="Times New Roman" w:cs="Times New Roman"/>
        </w:rPr>
        <w:t xml:space="preserve"> Federal lands</w:t>
      </w:r>
      <w:r w:rsidR="0035261A" w:rsidRPr="00AB077D">
        <w:rPr>
          <w:rFonts w:ascii="Times New Roman" w:eastAsia="Times New Roman" w:hAnsi="Times New Roman" w:cs="Times New Roman"/>
        </w:rPr>
        <w:t xml:space="preserve"> consist of equal amounts of Archean, Paleozoic, and Mesozoic rocks</w:t>
      </w:r>
      <w:r w:rsidR="00E9563F" w:rsidRPr="00AB077D">
        <w:rPr>
          <w:rFonts w:ascii="Times New Roman" w:eastAsia="Times New Roman" w:hAnsi="Times New Roman" w:cs="Times New Roman"/>
        </w:rPr>
        <w:t xml:space="preserve"> (</w:t>
      </w:r>
      <w:r w:rsidR="00D711B4" w:rsidRPr="00AB077D">
        <w:rPr>
          <w:rFonts w:ascii="Times New Roman" w:eastAsia="Times New Roman" w:hAnsi="Times New Roman" w:cs="Times New Roman"/>
        </w:rPr>
        <w:t xml:space="preserve">Lopez 2005, </w:t>
      </w:r>
      <w:r w:rsidR="00C21C84" w:rsidRPr="00AB077D">
        <w:rPr>
          <w:rFonts w:ascii="Times New Roman" w:eastAsia="Times New Roman" w:hAnsi="Times New Roman" w:cs="Times New Roman"/>
        </w:rPr>
        <w:t>Pierson 2015</w:t>
      </w:r>
      <w:r w:rsidR="00E9563F" w:rsidRPr="00AB077D">
        <w:rPr>
          <w:rFonts w:ascii="Times New Roman" w:eastAsia="Times New Roman" w:hAnsi="Times New Roman" w:cs="Times New Roman"/>
        </w:rPr>
        <w:t>)</w:t>
      </w:r>
      <w:r w:rsidR="0035261A" w:rsidRPr="00AB077D">
        <w:rPr>
          <w:rFonts w:ascii="Times New Roman" w:eastAsia="Times New Roman" w:hAnsi="Times New Roman" w:cs="Times New Roman"/>
        </w:rPr>
        <w:t>.</w:t>
      </w:r>
    </w:p>
    <w:p w14:paraId="014DAB10" w14:textId="63085A09" w:rsidR="00EB0057" w:rsidRPr="00AB077D" w:rsidRDefault="00C62C22" w:rsidP="000865D2">
      <w:pPr>
        <w:spacing w:after="120"/>
        <w:jc w:val="both"/>
        <w:rPr>
          <w:rFonts w:ascii="Times New Roman" w:eastAsia="Times New Roman" w:hAnsi="Times New Roman" w:cs="Times New Roman"/>
        </w:rPr>
      </w:pPr>
      <w:r w:rsidRPr="00AB077D">
        <w:rPr>
          <w:rFonts w:ascii="Times New Roman" w:eastAsia="Times New Roman" w:hAnsi="Times New Roman" w:cs="Times New Roman"/>
        </w:rPr>
        <w:t xml:space="preserve">The </w:t>
      </w:r>
      <w:r w:rsidR="00CE39CA" w:rsidRPr="00AB077D">
        <w:rPr>
          <w:rFonts w:ascii="Times New Roman" w:eastAsia="Times New Roman" w:hAnsi="Times New Roman" w:cs="Times New Roman"/>
        </w:rPr>
        <w:t xml:space="preserve">potential for </w:t>
      </w:r>
      <w:r w:rsidR="00FB20A1" w:rsidRPr="00AB077D">
        <w:rPr>
          <w:rFonts w:ascii="Times New Roman" w:eastAsia="Times New Roman" w:hAnsi="Times New Roman" w:cs="Times New Roman"/>
        </w:rPr>
        <w:t xml:space="preserve">valuable locatable mineral deposits (i.e. gold, silver, copper) </w:t>
      </w:r>
      <w:r w:rsidR="00144967" w:rsidRPr="00AB077D">
        <w:rPr>
          <w:rFonts w:ascii="Times New Roman" w:eastAsia="Times New Roman" w:hAnsi="Times New Roman" w:cs="Times New Roman"/>
        </w:rPr>
        <w:t>on</w:t>
      </w:r>
      <w:r w:rsidR="00CE39CA" w:rsidRPr="00AB077D">
        <w:rPr>
          <w:rFonts w:ascii="Times New Roman" w:eastAsia="Times New Roman" w:hAnsi="Times New Roman" w:cs="Times New Roman"/>
        </w:rPr>
        <w:t xml:space="preserve"> the Federal and non-Federal lands is considered low. </w:t>
      </w:r>
      <w:r w:rsidRPr="00AB077D">
        <w:rPr>
          <w:rFonts w:ascii="Times New Roman" w:eastAsia="Times New Roman" w:hAnsi="Times New Roman" w:cs="Times New Roman"/>
        </w:rPr>
        <w:t>O</w:t>
      </w:r>
      <w:r w:rsidR="008F7722" w:rsidRPr="00AB077D">
        <w:rPr>
          <w:rFonts w:ascii="Times New Roman" w:eastAsia="Times New Roman" w:hAnsi="Times New Roman" w:cs="Times New Roman"/>
        </w:rPr>
        <w:t>il and gas</w:t>
      </w:r>
      <w:r w:rsidR="006D402E" w:rsidRPr="00AB077D">
        <w:rPr>
          <w:rFonts w:ascii="Times New Roman" w:eastAsia="Times New Roman" w:hAnsi="Times New Roman" w:cs="Times New Roman"/>
        </w:rPr>
        <w:t xml:space="preserve"> potential</w:t>
      </w:r>
      <w:r w:rsidR="000865D2" w:rsidRPr="00AB077D">
        <w:rPr>
          <w:rFonts w:ascii="Times New Roman" w:eastAsia="Times New Roman" w:hAnsi="Times New Roman" w:cs="Times New Roman"/>
        </w:rPr>
        <w:t xml:space="preserve"> is</w:t>
      </w:r>
      <w:r w:rsidR="006D402E" w:rsidRPr="00AB077D">
        <w:rPr>
          <w:rFonts w:ascii="Times New Roman" w:eastAsia="Times New Roman" w:hAnsi="Times New Roman" w:cs="Times New Roman"/>
        </w:rPr>
        <w:t xml:space="preserve"> </w:t>
      </w:r>
      <w:r w:rsidR="008F7722" w:rsidRPr="00AB077D">
        <w:rPr>
          <w:rFonts w:ascii="Times New Roman" w:eastAsia="Times New Roman" w:hAnsi="Times New Roman" w:cs="Times New Roman"/>
        </w:rPr>
        <w:t xml:space="preserve">low to moderate </w:t>
      </w:r>
      <w:r w:rsidR="00CE39CA" w:rsidRPr="00AB077D">
        <w:rPr>
          <w:rFonts w:ascii="Times New Roman" w:eastAsia="Times New Roman" w:hAnsi="Times New Roman" w:cs="Times New Roman"/>
        </w:rPr>
        <w:t>with</w:t>
      </w:r>
      <w:r w:rsidR="00A12F97" w:rsidRPr="00AB077D">
        <w:rPr>
          <w:rFonts w:ascii="Times New Roman" w:eastAsia="Times New Roman" w:hAnsi="Times New Roman" w:cs="Times New Roman"/>
        </w:rPr>
        <w:t xml:space="preserve"> development potential </w:t>
      </w:r>
      <w:r w:rsidR="002131D3" w:rsidRPr="00AB077D">
        <w:rPr>
          <w:rFonts w:ascii="Times New Roman" w:eastAsia="Times New Roman" w:hAnsi="Times New Roman" w:cs="Times New Roman"/>
        </w:rPr>
        <w:t>considered low due</w:t>
      </w:r>
      <w:r w:rsidR="00CE39CA" w:rsidRPr="00AB077D">
        <w:rPr>
          <w:rFonts w:ascii="Times New Roman" w:eastAsia="Times New Roman" w:hAnsi="Times New Roman" w:cs="Times New Roman"/>
        </w:rPr>
        <w:t xml:space="preserve"> to</w:t>
      </w:r>
      <w:r w:rsidR="00A12F97" w:rsidRPr="00AB077D">
        <w:rPr>
          <w:rFonts w:ascii="Times New Roman" w:eastAsia="Times New Roman" w:hAnsi="Times New Roman" w:cs="Times New Roman"/>
        </w:rPr>
        <w:t xml:space="preserve"> </w:t>
      </w:r>
      <w:r w:rsidR="00FB20A1" w:rsidRPr="00AB077D">
        <w:rPr>
          <w:rFonts w:ascii="Times New Roman" w:eastAsia="Times New Roman" w:hAnsi="Times New Roman" w:cs="Times New Roman"/>
        </w:rPr>
        <w:t xml:space="preserve">limited industry interest and the lack of development, production, </w:t>
      </w:r>
      <w:r w:rsidR="005C2344" w:rsidRPr="00AB077D">
        <w:rPr>
          <w:rFonts w:ascii="Times New Roman" w:eastAsia="Times New Roman" w:hAnsi="Times New Roman" w:cs="Times New Roman"/>
        </w:rPr>
        <w:t>and/</w:t>
      </w:r>
      <w:r w:rsidR="00FB20A1" w:rsidRPr="00AB077D">
        <w:rPr>
          <w:rFonts w:ascii="Times New Roman" w:eastAsia="Times New Roman" w:hAnsi="Times New Roman" w:cs="Times New Roman"/>
        </w:rPr>
        <w:t>or transportation facilities in the area.</w:t>
      </w:r>
      <w:r w:rsidR="000865D2" w:rsidRPr="00AB077D">
        <w:rPr>
          <w:rFonts w:ascii="Times New Roman" w:eastAsia="Times New Roman" w:hAnsi="Times New Roman" w:cs="Times New Roman"/>
        </w:rPr>
        <w:t xml:space="preserve"> </w:t>
      </w:r>
      <w:r w:rsidR="00CE39CA" w:rsidRPr="00AB077D">
        <w:rPr>
          <w:rFonts w:ascii="Times New Roman" w:eastAsia="Times New Roman" w:hAnsi="Times New Roman" w:cs="Times New Roman"/>
        </w:rPr>
        <w:t xml:space="preserve">Geothermal </w:t>
      </w:r>
      <w:r w:rsidR="008F7722" w:rsidRPr="00AB077D">
        <w:rPr>
          <w:rFonts w:ascii="Times New Roman" w:eastAsia="Times New Roman" w:hAnsi="Times New Roman" w:cs="Times New Roman"/>
        </w:rPr>
        <w:t xml:space="preserve">potential </w:t>
      </w:r>
      <w:r w:rsidR="008F7722" w:rsidRPr="00AB077D">
        <w:rPr>
          <w:rFonts w:ascii="Times New Roman" w:hAnsi="Times New Roman" w:cs="Times New Roman"/>
        </w:rPr>
        <w:t>is moderate, based on</w:t>
      </w:r>
      <w:r w:rsidR="00A12F97" w:rsidRPr="00AB077D">
        <w:rPr>
          <w:rFonts w:ascii="Times New Roman" w:eastAsia="Times New Roman" w:hAnsi="Times New Roman" w:cs="Times New Roman"/>
        </w:rPr>
        <w:t xml:space="preserve"> </w:t>
      </w:r>
      <w:r w:rsidR="00EB0057" w:rsidRPr="00AB077D">
        <w:rPr>
          <w:rFonts w:ascii="Times New Roman" w:eastAsia="Times New Roman" w:hAnsi="Times New Roman" w:cs="Times New Roman"/>
        </w:rPr>
        <w:t xml:space="preserve">proximity of the Absaroka Mountain and Yellowstone Plateau volcanic centers.  However, </w:t>
      </w:r>
      <w:r w:rsidR="00BD1BAE" w:rsidRPr="00AB077D">
        <w:rPr>
          <w:rFonts w:ascii="Times New Roman" w:eastAsia="Times New Roman" w:hAnsi="Times New Roman" w:cs="Times New Roman"/>
        </w:rPr>
        <w:t xml:space="preserve">the </w:t>
      </w:r>
      <w:r w:rsidR="00E53873" w:rsidRPr="00AB077D">
        <w:rPr>
          <w:rFonts w:ascii="Times New Roman" w:eastAsia="Times New Roman" w:hAnsi="Times New Roman" w:cs="Times New Roman"/>
        </w:rPr>
        <w:t xml:space="preserve">project </w:t>
      </w:r>
      <w:r w:rsidR="00BD1BAE" w:rsidRPr="00AB077D">
        <w:rPr>
          <w:rFonts w:ascii="Times New Roman" w:eastAsia="Times New Roman" w:hAnsi="Times New Roman" w:cs="Times New Roman"/>
        </w:rPr>
        <w:t>area is considered to have low de</w:t>
      </w:r>
      <w:r w:rsidR="00E53873" w:rsidRPr="00AB077D">
        <w:rPr>
          <w:rFonts w:ascii="Times New Roman" w:eastAsia="Times New Roman" w:hAnsi="Times New Roman" w:cs="Times New Roman"/>
        </w:rPr>
        <w:t>velopment potential for</w:t>
      </w:r>
      <w:r w:rsidR="00BD1BAE" w:rsidRPr="00AB077D">
        <w:rPr>
          <w:rFonts w:ascii="Times New Roman" w:eastAsia="Times New Roman" w:hAnsi="Times New Roman" w:cs="Times New Roman"/>
        </w:rPr>
        <w:t xml:space="preserve"> geothermal leasable resources.</w:t>
      </w:r>
      <w:r w:rsidR="002131D3" w:rsidRPr="00AB077D">
        <w:rPr>
          <w:rFonts w:ascii="Times New Roman" w:eastAsia="Times New Roman" w:hAnsi="Times New Roman" w:cs="Times New Roman"/>
        </w:rPr>
        <w:t xml:space="preserve"> There is no evidence of critical and strategic mineral deposits (essential for defense of the United States) in the project area.</w:t>
      </w:r>
      <w:r w:rsidR="00BD1BAE" w:rsidRPr="00AB077D">
        <w:rPr>
          <w:rFonts w:ascii="Times New Roman" w:eastAsia="Times New Roman" w:hAnsi="Times New Roman" w:cs="Times New Roman"/>
        </w:rPr>
        <w:t xml:space="preserve"> </w:t>
      </w:r>
      <w:r w:rsidR="00BA1323" w:rsidRPr="00AB077D">
        <w:rPr>
          <w:rFonts w:ascii="Times New Roman" w:eastAsia="Times New Roman" w:hAnsi="Times New Roman" w:cs="Times New Roman"/>
        </w:rPr>
        <w:t>Sal</w:t>
      </w:r>
      <w:r w:rsidR="00727D55" w:rsidRPr="00AB077D">
        <w:rPr>
          <w:rFonts w:ascii="Times New Roman" w:eastAsia="Times New Roman" w:hAnsi="Times New Roman" w:cs="Times New Roman"/>
        </w:rPr>
        <w:t>e</w:t>
      </w:r>
      <w:r w:rsidR="00BA1323" w:rsidRPr="00AB077D">
        <w:rPr>
          <w:rFonts w:ascii="Times New Roman" w:eastAsia="Times New Roman" w:hAnsi="Times New Roman" w:cs="Times New Roman"/>
        </w:rPr>
        <w:t>able mineral m</w:t>
      </w:r>
      <w:r w:rsidR="00144967" w:rsidRPr="00AB077D">
        <w:rPr>
          <w:rFonts w:ascii="Times New Roman" w:eastAsia="Times New Roman" w:hAnsi="Times New Roman" w:cs="Times New Roman"/>
        </w:rPr>
        <w:t xml:space="preserve">aterials </w:t>
      </w:r>
      <w:r w:rsidR="00BA1323" w:rsidRPr="00AB077D">
        <w:rPr>
          <w:rFonts w:ascii="Times New Roman" w:eastAsia="Times New Roman" w:hAnsi="Times New Roman" w:cs="Times New Roman"/>
        </w:rPr>
        <w:t xml:space="preserve">(i.e. aggregate, gravel) </w:t>
      </w:r>
      <w:r w:rsidR="00374506">
        <w:rPr>
          <w:rFonts w:ascii="Times New Roman" w:eastAsia="Times New Roman" w:hAnsi="Times New Roman" w:cs="Times New Roman"/>
        </w:rPr>
        <w:t>have a high potential for occurrence</w:t>
      </w:r>
      <w:r w:rsidR="00BA1323" w:rsidRPr="00AB077D">
        <w:rPr>
          <w:rFonts w:ascii="Times New Roman" w:eastAsia="Times New Roman" w:hAnsi="Times New Roman" w:cs="Times New Roman"/>
        </w:rPr>
        <w:t xml:space="preserve"> throughout</w:t>
      </w:r>
      <w:r w:rsidR="00727D55" w:rsidRPr="00AB077D">
        <w:rPr>
          <w:rFonts w:ascii="Times New Roman" w:eastAsia="Times New Roman" w:hAnsi="Times New Roman" w:cs="Times New Roman"/>
        </w:rPr>
        <w:t xml:space="preserve"> the project area</w:t>
      </w:r>
      <w:r w:rsidR="00BA1323" w:rsidRPr="00AB077D">
        <w:rPr>
          <w:rFonts w:ascii="Times New Roman" w:eastAsia="Times New Roman" w:hAnsi="Times New Roman" w:cs="Times New Roman"/>
        </w:rPr>
        <w:t xml:space="preserve"> </w:t>
      </w:r>
      <w:r w:rsidR="0016413B" w:rsidRPr="00AB077D">
        <w:rPr>
          <w:rFonts w:ascii="Times New Roman" w:eastAsia="Times New Roman" w:hAnsi="Times New Roman" w:cs="Times New Roman"/>
        </w:rPr>
        <w:t xml:space="preserve">but </w:t>
      </w:r>
      <w:r w:rsidR="00BA1323" w:rsidRPr="00AB077D">
        <w:rPr>
          <w:rFonts w:ascii="Times New Roman" w:eastAsia="Times New Roman" w:hAnsi="Times New Roman" w:cs="Times New Roman"/>
        </w:rPr>
        <w:t>have low development potential due to alternative deposits</w:t>
      </w:r>
      <w:r w:rsidR="00401A93" w:rsidRPr="00AB077D">
        <w:rPr>
          <w:rFonts w:ascii="Times New Roman" w:eastAsia="Times New Roman" w:hAnsi="Times New Roman" w:cs="Times New Roman"/>
        </w:rPr>
        <w:t>/</w:t>
      </w:r>
      <w:r w:rsidR="00BA1323" w:rsidRPr="00AB077D">
        <w:rPr>
          <w:rFonts w:ascii="Times New Roman" w:eastAsia="Times New Roman" w:hAnsi="Times New Roman" w:cs="Times New Roman"/>
        </w:rPr>
        <w:t xml:space="preserve">quarries </w:t>
      </w:r>
      <w:r w:rsidR="00401A93" w:rsidRPr="00AB077D">
        <w:rPr>
          <w:rFonts w:ascii="Times New Roman" w:eastAsia="Times New Roman" w:hAnsi="Times New Roman" w:cs="Times New Roman"/>
        </w:rPr>
        <w:t>with location</w:t>
      </w:r>
      <w:r w:rsidR="0016413B" w:rsidRPr="00AB077D">
        <w:rPr>
          <w:rFonts w:ascii="Times New Roman" w:eastAsia="Times New Roman" w:hAnsi="Times New Roman" w:cs="Times New Roman"/>
        </w:rPr>
        <w:t>al</w:t>
      </w:r>
      <w:r w:rsidR="00401A93" w:rsidRPr="00AB077D">
        <w:rPr>
          <w:rFonts w:ascii="Times New Roman" w:eastAsia="Times New Roman" w:hAnsi="Times New Roman" w:cs="Times New Roman"/>
        </w:rPr>
        <w:t xml:space="preserve"> and </w:t>
      </w:r>
      <w:r w:rsidR="00BA1323" w:rsidRPr="00AB077D">
        <w:rPr>
          <w:rFonts w:ascii="Times New Roman" w:eastAsia="Times New Roman" w:hAnsi="Times New Roman" w:cs="Times New Roman"/>
        </w:rPr>
        <w:t>transportation</w:t>
      </w:r>
      <w:r w:rsidR="00401A93" w:rsidRPr="00AB077D">
        <w:rPr>
          <w:rFonts w:ascii="Times New Roman" w:eastAsia="Times New Roman" w:hAnsi="Times New Roman" w:cs="Times New Roman"/>
        </w:rPr>
        <w:t xml:space="preserve"> advantages </w:t>
      </w:r>
      <w:r w:rsidR="000865D2" w:rsidRPr="00AB077D">
        <w:rPr>
          <w:rFonts w:ascii="Times New Roman" w:eastAsia="Times New Roman" w:hAnsi="Times New Roman" w:cs="Times New Roman"/>
        </w:rPr>
        <w:t>(</w:t>
      </w:r>
      <w:r w:rsidR="00CF5452" w:rsidRPr="00AB077D">
        <w:rPr>
          <w:rFonts w:ascii="Times New Roman" w:hAnsi="Times New Roman" w:cs="Times New Roman"/>
        </w:rPr>
        <w:t>USFS</w:t>
      </w:r>
      <w:r w:rsidR="00D711B4" w:rsidRPr="00AB077D">
        <w:rPr>
          <w:rFonts w:ascii="Times New Roman" w:hAnsi="Times New Roman" w:cs="Times New Roman"/>
        </w:rPr>
        <w:t xml:space="preserve"> 1993, </w:t>
      </w:r>
      <w:r w:rsidR="00D711B4" w:rsidRPr="00AB077D">
        <w:rPr>
          <w:rFonts w:ascii="Times New Roman" w:eastAsia="Times New Roman" w:hAnsi="Times New Roman" w:cs="Times New Roman"/>
        </w:rPr>
        <w:t>Pierson 2015</w:t>
      </w:r>
      <w:r w:rsidR="000865D2" w:rsidRPr="00AB077D">
        <w:rPr>
          <w:rFonts w:ascii="Times New Roman" w:eastAsia="Times New Roman" w:hAnsi="Times New Roman" w:cs="Times New Roman"/>
        </w:rPr>
        <w:t xml:space="preserve">).  </w:t>
      </w:r>
      <w:r w:rsidR="00370A9E" w:rsidRPr="00AB077D">
        <w:rPr>
          <w:rFonts w:ascii="Times New Roman" w:eastAsia="Times New Roman" w:hAnsi="Times New Roman" w:cs="Times New Roman"/>
        </w:rPr>
        <w:t xml:space="preserve"> </w:t>
      </w:r>
    </w:p>
    <w:p w14:paraId="6FF29CF4" w14:textId="55E463BD" w:rsidR="00C24EB7" w:rsidRPr="00AB077D" w:rsidRDefault="00C24EB7" w:rsidP="007B1C75">
      <w:pPr>
        <w:spacing w:after="120"/>
        <w:jc w:val="both"/>
        <w:rPr>
          <w:rFonts w:ascii="Times New Roman" w:eastAsia="Times New Roman" w:hAnsi="Times New Roman" w:cs="Times New Roman"/>
        </w:rPr>
      </w:pPr>
      <w:r w:rsidRPr="00AB077D">
        <w:rPr>
          <w:rFonts w:ascii="Times New Roman" w:eastAsia="Times New Roman" w:hAnsi="Times New Roman" w:cs="Times New Roman"/>
        </w:rPr>
        <w:t xml:space="preserve">The non-Federal lands have a split mineral estate with outstanding mineral rights, which </w:t>
      </w:r>
      <w:r w:rsidR="006373E9" w:rsidRPr="00AB077D">
        <w:rPr>
          <w:rFonts w:ascii="Times New Roman" w:eastAsia="Times New Roman" w:hAnsi="Times New Roman" w:cs="Times New Roman"/>
        </w:rPr>
        <w:t>creates</w:t>
      </w:r>
      <w:r w:rsidRPr="00AB077D">
        <w:rPr>
          <w:rFonts w:ascii="Times New Roman" w:eastAsia="Times New Roman" w:hAnsi="Times New Roman" w:cs="Times New Roman"/>
        </w:rPr>
        <w:t xml:space="preserve"> the potential for surface management conflicts.  </w:t>
      </w:r>
      <w:r w:rsidR="00B712E4">
        <w:rPr>
          <w:rFonts w:ascii="Times New Roman" w:eastAsia="Times New Roman" w:hAnsi="Times New Roman" w:cs="Times New Roman"/>
        </w:rPr>
        <w:t>T</w:t>
      </w:r>
      <w:r w:rsidRPr="00AB077D">
        <w:rPr>
          <w:rFonts w:ascii="Times New Roman" w:eastAsia="Times New Roman" w:hAnsi="Times New Roman" w:cs="Times New Roman"/>
        </w:rPr>
        <w:t xml:space="preserve">hese lands have low to </w:t>
      </w:r>
      <w:r w:rsidR="00B712E4">
        <w:rPr>
          <w:rFonts w:ascii="Times New Roman" w:eastAsia="Times New Roman" w:hAnsi="Times New Roman" w:cs="Times New Roman"/>
        </w:rPr>
        <w:t>high</w:t>
      </w:r>
      <w:r w:rsidRPr="00AB077D">
        <w:rPr>
          <w:rFonts w:ascii="Times New Roman" w:eastAsia="Times New Roman" w:hAnsi="Times New Roman" w:cs="Times New Roman"/>
        </w:rPr>
        <w:t xml:space="preserve"> mineral resource potential for all minerals</w:t>
      </w:r>
      <w:r w:rsidR="001A5214">
        <w:rPr>
          <w:rFonts w:ascii="Times New Roman" w:eastAsia="Times New Roman" w:hAnsi="Times New Roman" w:cs="Times New Roman"/>
        </w:rPr>
        <w:t xml:space="preserve">.  </w:t>
      </w:r>
      <w:r w:rsidR="00B712E4">
        <w:rPr>
          <w:rFonts w:ascii="Times New Roman" w:eastAsia="Times New Roman" w:hAnsi="Times New Roman" w:cs="Times New Roman"/>
        </w:rPr>
        <w:t>However all minerals have a low development potential.</w:t>
      </w:r>
      <w:r w:rsidR="006373E9" w:rsidRPr="00AB077D">
        <w:rPr>
          <w:rFonts w:ascii="Times New Roman" w:eastAsia="Times New Roman" w:hAnsi="Times New Roman" w:cs="Times New Roman"/>
        </w:rPr>
        <w:t xml:space="preserve"> </w:t>
      </w:r>
      <w:r w:rsidRPr="00AB077D">
        <w:rPr>
          <w:rFonts w:ascii="Times New Roman" w:eastAsia="Times New Roman" w:hAnsi="Times New Roman" w:cs="Times New Roman"/>
        </w:rPr>
        <w:t>(</w:t>
      </w:r>
      <w:r w:rsidR="00C21C84" w:rsidRPr="00AB077D">
        <w:rPr>
          <w:rFonts w:ascii="Times New Roman" w:eastAsia="Times New Roman" w:hAnsi="Times New Roman" w:cs="Times New Roman"/>
        </w:rPr>
        <w:t>Pierson 2015</w:t>
      </w:r>
      <w:r w:rsidRPr="00AB077D">
        <w:rPr>
          <w:rFonts w:ascii="Times New Roman" w:eastAsia="Times New Roman" w:hAnsi="Times New Roman" w:cs="Times New Roman"/>
        </w:rPr>
        <w:t>).</w:t>
      </w:r>
    </w:p>
    <w:p w14:paraId="447AD956" w14:textId="526D4A44" w:rsidR="006A5986" w:rsidRPr="00AB077D" w:rsidRDefault="006A5986" w:rsidP="002F22C1">
      <w:pPr>
        <w:pStyle w:val="Heading2"/>
        <w:numPr>
          <w:ilvl w:val="1"/>
          <w:numId w:val="27"/>
        </w:numPr>
        <w:spacing w:after="60"/>
        <w:rPr>
          <w:rFonts w:ascii="Times New Roman" w:hAnsi="Times New Roman"/>
          <w:sz w:val="24"/>
        </w:rPr>
      </w:pPr>
      <w:bookmarkStart w:id="91" w:name="_Toc447544274"/>
      <w:r w:rsidRPr="00AB077D">
        <w:rPr>
          <w:rFonts w:ascii="Times New Roman" w:hAnsi="Times New Roman"/>
          <w:sz w:val="24"/>
        </w:rPr>
        <w:t>Recreation, Public Access, Roads and Trails</w:t>
      </w:r>
      <w:bookmarkEnd w:id="91"/>
    </w:p>
    <w:p w14:paraId="37F08EB6" w14:textId="4E919294" w:rsidR="006A5986" w:rsidRPr="00AB077D" w:rsidRDefault="006A5986" w:rsidP="002F22C1">
      <w:pPr>
        <w:pStyle w:val="Heading3"/>
        <w:numPr>
          <w:ilvl w:val="2"/>
          <w:numId w:val="27"/>
        </w:numPr>
        <w:tabs>
          <w:tab w:val="left" w:pos="720"/>
        </w:tabs>
        <w:spacing w:after="120"/>
        <w:jc w:val="both"/>
        <w:rPr>
          <w:rFonts w:ascii="Times New Roman" w:hAnsi="Times New Roman"/>
          <w:i/>
          <w:sz w:val="24"/>
        </w:rPr>
      </w:pPr>
      <w:r w:rsidRPr="00AB077D">
        <w:rPr>
          <w:rFonts w:ascii="Times New Roman" w:hAnsi="Times New Roman"/>
          <w:i/>
          <w:sz w:val="24"/>
        </w:rPr>
        <w:t>Laws, Regulations, Policy and Direction</w:t>
      </w:r>
    </w:p>
    <w:p w14:paraId="30A9A665" w14:textId="52836893" w:rsidR="006A5986" w:rsidRPr="00AB077D" w:rsidRDefault="006A5986" w:rsidP="006A5986">
      <w:pPr>
        <w:spacing w:after="120"/>
        <w:jc w:val="both"/>
        <w:rPr>
          <w:rFonts w:ascii="Times New Roman" w:hAnsi="Times New Roman" w:cs="Times New Roman"/>
        </w:rPr>
      </w:pPr>
      <w:r w:rsidRPr="00AB077D">
        <w:rPr>
          <w:rFonts w:ascii="Times New Roman" w:hAnsi="Times New Roman" w:cs="Times New Roman"/>
        </w:rPr>
        <w:t>The Forest Plan goal of recreation management is to provide a broad spectrum of recreation</w:t>
      </w:r>
      <w:r w:rsidR="00674AEF" w:rsidRPr="00AB077D">
        <w:rPr>
          <w:rFonts w:ascii="Times New Roman" w:hAnsi="Times New Roman" w:cs="Times New Roman"/>
        </w:rPr>
        <w:t>al</w:t>
      </w:r>
      <w:r w:rsidRPr="00AB077D">
        <w:rPr>
          <w:rFonts w:ascii="Times New Roman" w:hAnsi="Times New Roman" w:cs="Times New Roman"/>
        </w:rPr>
        <w:t xml:space="preserve"> opportunities for the public, with consideration</w:t>
      </w:r>
      <w:r w:rsidR="00674AEF" w:rsidRPr="00AB077D">
        <w:rPr>
          <w:rFonts w:ascii="Times New Roman" w:hAnsi="Times New Roman" w:cs="Times New Roman"/>
        </w:rPr>
        <w:t xml:space="preserve"> for</w:t>
      </w:r>
      <w:r w:rsidRPr="00AB077D">
        <w:rPr>
          <w:rFonts w:ascii="Times New Roman" w:hAnsi="Times New Roman" w:cs="Times New Roman"/>
        </w:rPr>
        <w:t xml:space="preserve"> other </w:t>
      </w:r>
      <w:r w:rsidR="00674AEF" w:rsidRPr="00AB077D">
        <w:rPr>
          <w:rFonts w:ascii="Times New Roman" w:hAnsi="Times New Roman" w:cs="Times New Roman"/>
        </w:rPr>
        <w:t>NFS</w:t>
      </w:r>
      <w:r w:rsidRPr="00AB077D">
        <w:rPr>
          <w:rFonts w:ascii="Times New Roman" w:hAnsi="Times New Roman" w:cs="Times New Roman"/>
        </w:rPr>
        <w:t xml:space="preserve"> uses and resources.</w:t>
      </w:r>
      <w:r w:rsidR="00674AEF" w:rsidRPr="00AB077D">
        <w:rPr>
          <w:rFonts w:ascii="Times New Roman" w:hAnsi="Times New Roman" w:cs="Times New Roman"/>
        </w:rPr>
        <w:t xml:space="preserve"> Public access goals include the establishment of at least one access point per five miles of adminis</w:t>
      </w:r>
      <w:r w:rsidR="00674AEF" w:rsidRPr="00AB077D">
        <w:rPr>
          <w:rFonts w:ascii="Times New Roman" w:hAnsi="Times New Roman" w:cs="Times New Roman"/>
        </w:rPr>
        <w:softHyphen/>
        <w:t>trative boundary where ade</w:t>
      </w:r>
      <w:r w:rsidR="00674AEF" w:rsidRPr="00AB077D">
        <w:rPr>
          <w:rFonts w:ascii="Times New Roman" w:hAnsi="Times New Roman" w:cs="Times New Roman"/>
        </w:rPr>
        <w:softHyphen/>
        <w:t xml:space="preserve">quate access from within </w:t>
      </w:r>
      <w:r w:rsidR="00F43320" w:rsidRPr="00AB077D">
        <w:rPr>
          <w:rFonts w:ascii="Times New Roman" w:hAnsi="Times New Roman" w:cs="Times New Roman"/>
        </w:rPr>
        <w:t xml:space="preserve">NFS </w:t>
      </w:r>
      <w:r w:rsidR="00674AEF" w:rsidRPr="00AB077D">
        <w:rPr>
          <w:rFonts w:ascii="Times New Roman" w:hAnsi="Times New Roman" w:cs="Times New Roman"/>
        </w:rPr>
        <w:t>lands</w:t>
      </w:r>
      <w:r w:rsidR="00F43320" w:rsidRPr="00AB077D">
        <w:rPr>
          <w:rFonts w:ascii="Times New Roman" w:hAnsi="Times New Roman" w:cs="Times New Roman"/>
        </w:rPr>
        <w:t xml:space="preserve"> is lacking</w:t>
      </w:r>
      <w:r w:rsidR="00674AEF" w:rsidRPr="00AB077D">
        <w:rPr>
          <w:rFonts w:ascii="Times New Roman" w:hAnsi="Times New Roman" w:cs="Times New Roman"/>
        </w:rPr>
        <w:t>.</w:t>
      </w:r>
      <w:r w:rsidR="00F43320" w:rsidRPr="00AB077D">
        <w:rPr>
          <w:rFonts w:ascii="Times New Roman" w:hAnsi="Times New Roman" w:cs="Times New Roman"/>
        </w:rPr>
        <w:t xml:space="preserve"> </w:t>
      </w:r>
      <w:r w:rsidR="00DF5FB6" w:rsidRPr="00AB077D">
        <w:rPr>
          <w:rFonts w:ascii="Times New Roman" w:hAnsi="Times New Roman" w:cs="Times New Roman"/>
        </w:rPr>
        <w:t xml:space="preserve">Establishment of public trail and/or road easements across adjacent private lands is also a Forest Plan goal for achieving public access to NFS lands. </w:t>
      </w:r>
    </w:p>
    <w:p w14:paraId="237338CD" w14:textId="0DE78027" w:rsidR="006A5986" w:rsidRPr="00AB077D" w:rsidRDefault="00B72BC3" w:rsidP="00AF2847">
      <w:pPr>
        <w:spacing w:after="60"/>
        <w:jc w:val="both"/>
        <w:rPr>
          <w:rFonts w:ascii="Times New Roman" w:hAnsi="Times New Roman" w:cs="Times New Roman"/>
        </w:rPr>
      </w:pPr>
      <w:r>
        <w:rPr>
          <w:rFonts w:ascii="Times New Roman" w:hAnsi="Times New Roman" w:cs="Times New Roman"/>
          <w:i/>
        </w:rPr>
        <w:t>3.4.1.1</w:t>
      </w:r>
      <w:r>
        <w:rPr>
          <w:rFonts w:ascii="Times New Roman" w:hAnsi="Times New Roman" w:cs="Times New Roman"/>
          <w:i/>
        </w:rPr>
        <w:tab/>
      </w:r>
      <w:r w:rsidR="006A5986" w:rsidRPr="00AB077D">
        <w:rPr>
          <w:rFonts w:ascii="Times New Roman" w:hAnsi="Times New Roman" w:cs="Times New Roman"/>
          <w:i/>
        </w:rPr>
        <w:t>Trail Management</w:t>
      </w:r>
      <w:r w:rsidR="00076E4D" w:rsidRPr="00AB077D">
        <w:rPr>
          <w:rFonts w:ascii="Times New Roman" w:hAnsi="Times New Roman" w:cs="Times New Roman"/>
        </w:rPr>
        <w:t xml:space="preserve">: </w:t>
      </w:r>
      <w:r w:rsidR="006A5986" w:rsidRPr="00AB077D">
        <w:rPr>
          <w:rFonts w:ascii="Times New Roman" w:hAnsi="Times New Roman" w:cs="Times New Roman"/>
        </w:rPr>
        <w:t>a) The Forest trail system will be man</w:t>
      </w:r>
      <w:r w:rsidR="006A5986" w:rsidRPr="00AB077D">
        <w:rPr>
          <w:rFonts w:ascii="Times New Roman" w:hAnsi="Times New Roman" w:cs="Times New Roman"/>
        </w:rPr>
        <w:softHyphen/>
        <w:t>aged to provide for public safety, accessibility, user distribution, a variety of travel opportunities, and further the management area goals.</w:t>
      </w:r>
      <w:r w:rsidR="00076E4D" w:rsidRPr="00AB077D">
        <w:rPr>
          <w:rFonts w:ascii="Times New Roman" w:hAnsi="Times New Roman" w:cs="Times New Roman"/>
        </w:rPr>
        <w:t xml:space="preserve"> </w:t>
      </w:r>
      <w:r w:rsidR="006A5986" w:rsidRPr="00AB077D">
        <w:rPr>
          <w:rFonts w:ascii="Times New Roman" w:hAnsi="Times New Roman" w:cs="Times New Roman"/>
        </w:rPr>
        <w:t>b) Trail management will be coordinated with grizzly bear needs in grizzly bear habi</w:t>
      </w:r>
      <w:r w:rsidR="006A5986" w:rsidRPr="00AB077D">
        <w:rPr>
          <w:rFonts w:ascii="Times New Roman" w:hAnsi="Times New Roman" w:cs="Times New Roman"/>
        </w:rPr>
        <w:softHyphen/>
        <w:t>tat to avoid conflicts and reduce user risks. Trails may be relocated or closed if necessary.</w:t>
      </w:r>
      <w:r w:rsidR="00076E4D" w:rsidRPr="00AB077D">
        <w:rPr>
          <w:rFonts w:ascii="Times New Roman" w:hAnsi="Times New Roman" w:cs="Times New Roman"/>
        </w:rPr>
        <w:t xml:space="preserve"> </w:t>
      </w:r>
      <w:r w:rsidR="006A5986" w:rsidRPr="00AB077D">
        <w:rPr>
          <w:rFonts w:ascii="Times New Roman" w:hAnsi="Times New Roman" w:cs="Times New Roman"/>
          <w:i/>
        </w:rPr>
        <w:t>Trail Construction</w:t>
      </w:r>
      <w:r w:rsidR="00076E4D" w:rsidRPr="00AB077D">
        <w:rPr>
          <w:rFonts w:ascii="Times New Roman" w:hAnsi="Times New Roman" w:cs="Times New Roman"/>
        </w:rPr>
        <w:t xml:space="preserve">: </w:t>
      </w:r>
      <w:r w:rsidR="006A5986" w:rsidRPr="00AB077D">
        <w:rPr>
          <w:rFonts w:ascii="Times New Roman" w:hAnsi="Times New Roman" w:cs="Times New Roman"/>
        </w:rPr>
        <w:t>a) Trail construction and reconstruc</w:t>
      </w:r>
      <w:r w:rsidR="006A5986" w:rsidRPr="00AB077D">
        <w:rPr>
          <w:rFonts w:ascii="Times New Roman" w:hAnsi="Times New Roman" w:cs="Times New Roman"/>
        </w:rPr>
        <w:softHyphen/>
        <w:t>tion standa</w:t>
      </w:r>
      <w:r w:rsidR="00076E4D" w:rsidRPr="00AB077D">
        <w:rPr>
          <w:rFonts w:ascii="Times New Roman" w:hAnsi="Times New Roman" w:cs="Times New Roman"/>
        </w:rPr>
        <w:t xml:space="preserve">rds will be consistent with the </w:t>
      </w:r>
      <w:r w:rsidR="006A5986" w:rsidRPr="00AB077D">
        <w:rPr>
          <w:rFonts w:ascii="Times New Roman" w:hAnsi="Times New Roman" w:cs="Times New Roman"/>
        </w:rPr>
        <w:t>purpose and use of the trail. The Trail Management Hand</w:t>
      </w:r>
      <w:r w:rsidR="006A5986" w:rsidRPr="00AB077D">
        <w:rPr>
          <w:rFonts w:ascii="Times New Roman" w:hAnsi="Times New Roman" w:cs="Times New Roman"/>
        </w:rPr>
        <w:softHyphen/>
        <w:t>book (draft 10/83) provides guidelines for con</w:t>
      </w:r>
      <w:r w:rsidR="006A5986" w:rsidRPr="00AB077D">
        <w:rPr>
          <w:rFonts w:ascii="Times New Roman" w:hAnsi="Times New Roman" w:cs="Times New Roman"/>
        </w:rPr>
        <w:softHyphen/>
        <w:t xml:space="preserve">struction standards. Other specific standards which may apply to special trails such as </w:t>
      </w:r>
      <w:r w:rsidR="006A5986" w:rsidRPr="00AB077D">
        <w:rPr>
          <w:rFonts w:ascii="Times New Roman" w:hAnsi="Times New Roman" w:cs="Times New Roman"/>
          <w:i/>
          <w:iCs/>
        </w:rPr>
        <w:t>scenic,</w:t>
      </w:r>
      <w:r w:rsidR="00076E4D" w:rsidRPr="00AB077D">
        <w:rPr>
          <w:rFonts w:ascii="Times New Roman" w:hAnsi="Times New Roman" w:cs="Times New Roman"/>
          <w:i/>
          <w:iCs/>
        </w:rPr>
        <w:t xml:space="preserve"> </w:t>
      </w:r>
      <w:r w:rsidR="006A5986" w:rsidRPr="00AB077D">
        <w:rPr>
          <w:rFonts w:ascii="Times New Roman" w:hAnsi="Times New Roman" w:cs="Times New Roman"/>
        </w:rPr>
        <w:t>disabled, or wilderness will be used.</w:t>
      </w:r>
      <w:r w:rsidR="00076E4D" w:rsidRPr="00AB077D">
        <w:rPr>
          <w:rFonts w:ascii="Times New Roman" w:hAnsi="Times New Roman" w:cs="Times New Roman"/>
        </w:rPr>
        <w:t xml:space="preserve"> </w:t>
      </w:r>
      <w:r w:rsidR="006A5986" w:rsidRPr="00AB077D">
        <w:rPr>
          <w:rFonts w:ascii="Times New Roman" w:hAnsi="Times New Roman" w:cs="Times New Roman"/>
        </w:rPr>
        <w:t>b) Trail construction and reconstruc</w:t>
      </w:r>
      <w:r w:rsidR="006A5986" w:rsidRPr="00AB077D">
        <w:rPr>
          <w:rFonts w:ascii="Times New Roman" w:hAnsi="Times New Roman" w:cs="Times New Roman"/>
        </w:rPr>
        <w:softHyphen/>
        <w:t>tion priorities will be:</w:t>
      </w:r>
      <w:r w:rsidR="00076E4D" w:rsidRPr="00AB077D">
        <w:rPr>
          <w:rFonts w:ascii="Times New Roman" w:hAnsi="Times New Roman" w:cs="Times New Roman"/>
        </w:rPr>
        <w:t xml:space="preserve"> </w:t>
      </w:r>
      <w:r w:rsidR="006A5986" w:rsidRPr="00AB077D">
        <w:rPr>
          <w:rFonts w:ascii="Times New Roman" w:hAnsi="Times New Roman" w:cs="Times New Roman"/>
        </w:rPr>
        <w:t>(I) to maintain existing trails in a safe, usable condition and;</w:t>
      </w:r>
      <w:r w:rsidR="00076E4D" w:rsidRPr="00AB077D">
        <w:rPr>
          <w:rFonts w:ascii="Times New Roman" w:hAnsi="Times New Roman" w:cs="Times New Roman"/>
        </w:rPr>
        <w:t xml:space="preserve"> </w:t>
      </w:r>
      <w:r w:rsidR="006A5986" w:rsidRPr="00AB077D">
        <w:rPr>
          <w:rFonts w:ascii="Times New Roman" w:hAnsi="Times New Roman" w:cs="Times New Roman"/>
        </w:rPr>
        <w:lastRenderedPageBreak/>
        <w:t>(3) to provide additional dispersed recreation opportunities needed to relieve heavy use concentrations and increased demands.</w:t>
      </w:r>
    </w:p>
    <w:p w14:paraId="22718500" w14:textId="10DDAA84" w:rsidR="002A375B" w:rsidRPr="00AB077D" w:rsidRDefault="00B72BC3" w:rsidP="00BE1523">
      <w:pPr>
        <w:spacing w:after="120"/>
        <w:ind w:right="-90"/>
        <w:jc w:val="both"/>
        <w:rPr>
          <w:rFonts w:ascii="Times New Roman" w:hAnsi="Times New Roman" w:cs="Times New Roman"/>
        </w:rPr>
      </w:pPr>
      <w:r>
        <w:rPr>
          <w:rFonts w:ascii="Times New Roman" w:hAnsi="Times New Roman" w:cs="Times New Roman"/>
          <w:i/>
        </w:rPr>
        <w:t>3.4.1.2</w:t>
      </w:r>
      <w:r>
        <w:rPr>
          <w:rFonts w:ascii="Times New Roman" w:hAnsi="Times New Roman" w:cs="Times New Roman"/>
          <w:i/>
        </w:rPr>
        <w:tab/>
      </w:r>
      <w:r w:rsidR="006A5986" w:rsidRPr="00AB077D">
        <w:rPr>
          <w:rFonts w:ascii="Times New Roman" w:hAnsi="Times New Roman" w:cs="Times New Roman"/>
          <w:i/>
        </w:rPr>
        <w:t>Travel Management</w:t>
      </w:r>
      <w:r w:rsidR="002A375B" w:rsidRPr="00AB077D">
        <w:rPr>
          <w:rFonts w:ascii="Times New Roman" w:hAnsi="Times New Roman" w:cs="Times New Roman"/>
        </w:rPr>
        <w:t>: Per the Beartooth Travel Management Plan Record of Decision (</w:t>
      </w:r>
      <w:r w:rsidR="00936F4E" w:rsidRPr="00AB077D">
        <w:rPr>
          <w:rFonts w:ascii="Times New Roman" w:hAnsi="Times New Roman" w:cs="Times New Roman"/>
        </w:rPr>
        <w:t>“</w:t>
      </w:r>
      <w:r w:rsidR="002A375B" w:rsidRPr="00AB077D">
        <w:rPr>
          <w:rFonts w:ascii="Times New Roman" w:hAnsi="Times New Roman" w:cs="Times New Roman"/>
        </w:rPr>
        <w:t>ROD</w:t>
      </w:r>
      <w:r w:rsidR="00936F4E" w:rsidRPr="00AB077D">
        <w:rPr>
          <w:rFonts w:ascii="Times New Roman" w:hAnsi="Times New Roman" w:cs="Times New Roman"/>
        </w:rPr>
        <w:t>”</w:t>
      </w:r>
      <w:r w:rsidR="002A375B" w:rsidRPr="00AB077D">
        <w:rPr>
          <w:rFonts w:ascii="Times New Roman" w:hAnsi="Times New Roman" w:cs="Times New Roman"/>
        </w:rPr>
        <w:t>) and FEIS (USDA June, 2008) designated roads were i</w:t>
      </w:r>
      <w:r w:rsidR="007B10E7" w:rsidRPr="00AB077D">
        <w:rPr>
          <w:rFonts w:ascii="Times New Roman" w:hAnsi="Times New Roman" w:cs="Times New Roman"/>
        </w:rPr>
        <w:t xml:space="preserve">dentified in the project area. Forest </w:t>
      </w:r>
      <w:r w:rsidR="002A375B" w:rsidRPr="00AB077D">
        <w:rPr>
          <w:rFonts w:ascii="Times New Roman" w:hAnsi="Times New Roman" w:cs="Times New Roman"/>
        </w:rPr>
        <w:t xml:space="preserve">Road #21479 and connecting spur roads #21479A, #21479B, #21479C, #21479D, , #21479D1 and #21479E in the </w:t>
      </w:r>
      <w:r w:rsidR="00AF4860" w:rsidRPr="00AB077D">
        <w:rPr>
          <w:rFonts w:ascii="Times New Roman" w:hAnsi="Times New Roman" w:cs="Times New Roman"/>
        </w:rPr>
        <w:t>ski area</w:t>
      </w:r>
      <w:r w:rsidR="002A375B" w:rsidRPr="00AB077D">
        <w:rPr>
          <w:rFonts w:ascii="Times New Roman" w:hAnsi="Times New Roman" w:cs="Times New Roman"/>
        </w:rPr>
        <w:t xml:space="preserve"> are designated as open to administrative use only.  The Beartooth Travel Management Plan does not restrict or specify non-motorized use areas in the project area.  Public access and use of roads within the </w:t>
      </w:r>
      <w:r w:rsidR="007B10E7" w:rsidRPr="00AB077D">
        <w:rPr>
          <w:rFonts w:ascii="Times New Roman" w:hAnsi="Times New Roman" w:cs="Times New Roman"/>
        </w:rPr>
        <w:t xml:space="preserve">Term Special Use Permit </w:t>
      </w:r>
      <w:r w:rsidR="002A375B" w:rsidRPr="00AB077D">
        <w:rPr>
          <w:rFonts w:ascii="Times New Roman" w:hAnsi="Times New Roman" w:cs="Times New Roman"/>
        </w:rPr>
        <w:t>boundary area is restricted by Special Order 94-08-02-08, dated November 15, 1994, which closes all roads to motorized vehicular use by the public except as described under the exemptions for this order</w:t>
      </w:r>
      <w:r w:rsidR="00BE1523" w:rsidRPr="00AB077D">
        <w:rPr>
          <w:rFonts w:ascii="Times New Roman" w:hAnsi="Times New Roman" w:cs="Times New Roman"/>
        </w:rPr>
        <w:t xml:space="preserve">. </w:t>
      </w:r>
    </w:p>
    <w:p w14:paraId="0CB38F56" w14:textId="15853ADD" w:rsidR="00C21044" w:rsidRPr="00AB077D" w:rsidRDefault="00B14228" w:rsidP="002512D4">
      <w:pPr>
        <w:pStyle w:val="ListParagraph"/>
        <w:numPr>
          <w:ilvl w:val="0"/>
          <w:numId w:val="11"/>
        </w:numPr>
        <w:spacing w:after="60"/>
        <w:ind w:left="360"/>
        <w:jc w:val="both"/>
        <w:rPr>
          <w:rFonts w:ascii="Times New Roman" w:hAnsi="Times New Roman" w:cs="Times New Roman"/>
          <w:lang w:val="x-none"/>
        </w:rPr>
      </w:pPr>
      <w:r w:rsidRPr="00AB077D">
        <w:rPr>
          <w:rFonts w:ascii="Times New Roman" w:hAnsi="Times New Roman" w:cs="Times New Roman"/>
        </w:rPr>
        <w:t xml:space="preserve">The Forest Plan objective relevant to recreation </w:t>
      </w:r>
      <w:r w:rsidR="00C21044" w:rsidRPr="00AB077D">
        <w:rPr>
          <w:rFonts w:ascii="Times New Roman" w:hAnsi="Times New Roman" w:cs="Times New Roman"/>
        </w:rPr>
        <w:t xml:space="preserve">management </w:t>
      </w:r>
      <w:r w:rsidRPr="00AB077D">
        <w:rPr>
          <w:rFonts w:ascii="Times New Roman" w:hAnsi="Times New Roman" w:cs="Times New Roman"/>
        </w:rPr>
        <w:t xml:space="preserve">is </w:t>
      </w:r>
      <w:r w:rsidR="00C21044" w:rsidRPr="00AB077D">
        <w:rPr>
          <w:rFonts w:ascii="Times New Roman" w:hAnsi="Times New Roman" w:cs="Times New Roman"/>
          <w:lang w:val="x-none"/>
        </w:rPr>
        <w:t>to provide a</w:t>
      </w:r>
      <w:r w:rsidR="00C21044" w:rsidRPr="00AB077D">
        <w:rPr>
          <w:rFonts w:ascii="Times New Roman" w:hAnsi="Times New Roman" w:cs="Times New Roman"/>
        </w:rPr>
        <w:t xml:space="preserve"> </w:t>
      </w:r>
      <w:r w:rsidR="00C21044" w:rsidRPr="00AB077D">
        <w:rPr>
          <w:rFonts w:ascii="Times New Roman" w:hAnsi="Times New Roman" w:cs="Times New Roman"/>
          <w:lang w:val="x-none"/>
        </w:rPr>
        <w:t>broad spectrum of recreation experience</w:t>
      </w:r>
      <w:r w:rsidR="00C21044" w:rsidRPr="00AB077D">
        <w:rPr>
          <w:rFonts w:ascii="Times New Roman" w:hAnsi="Times New Roman" w:cs="Times New Roman"/>
        </w:rPr>
        <w:t xml:space="preserve"> </w:t>
      </w:r>
      <w:r w:rsidR="00C21044" w:rsidRPr="00AB077D">
        <w:rPr>
          <w:rFonts w:ascii="Times New Roman" w:hAnsi="Times New Roman" w:cs="Times New Roman"/>
          <w:lang w:val="x-none"/>
        </w:rPr>
        <w:t>opportunities for the benefit and enjoyment of the</w:t>
      </w:r>
      <w:r w:rsidR="00C21044" w:rsidRPr="00AB077D">
        <w:rPr>
          <w:rFonts w:ascii="Times New Roman" w:hAnsi="Times New Roman" w:cs="Times New Roman"/>
        </w:rPr>
        <w:t xml:space="preserve"> </w:t>
      </w:r>
      <w:r w:rsidR="00C21044" w:rsidRPr="00AB077D">
        <w:rPr>
          <w:rFonts w:ascii="Times New Roman" w:hAnsi="Times New Roman" w:cs="Times New Roman"/>
          <w:lang w:val="x-none"/>
        </w:rPr>
        <w:t>public, with due consideration for other forest uses</w:t>
      </w:r>
      <w:r w:rsidR="00C21044" w:rsidRPr="00AB077D">
        <w:rPr>
          <w:rFonts w:ascii="Times New Roman" w:hAnsi="Times New Roman" w:cs="Times New Roman"/>
        </w:rPr>
        <w:t xml:space="preserve"> </w:t>
      </w:r>
      <w:r w:rsidR="00C21044" w:rsidRPr="00AB077D">
        <w:rPr>
          <w:rFonts w:ascii="Times New Roman" w:hAnsi="Times New Roman" w:cs="Times New Roman"/>
          <w:lang w:val="x-none"/>
        </w:rPr>
        <w:t>and resources.</w:t>
      </w:r>
    </w:p>
    <w:p w14:paraId="295EE5DB" w14:textId="21D7AF5A" w:rsidR="00147B01" w:rsidRPr="00AB077D" w:rsidRDefault="00147B01" w:rsidP="002512D4">
      <w:pPr>
        <w:pStyle w:val="ListParagraph"/>
        <w:numPr>
          <w:ilvl w:val="0"/>
          <w:numId w:val="11"/>
        </w:numPr>
        <w:spacing w:after="60"/>
        <w:ind w:left="360"/>
        <w:jc w:val="both"/>
        <w:rPr>
          <w:rFonts w:ascii="Times New Roman" w:hAnsi="Times New Roman" w:cs="Times New Roman"/>
          <w:lang w:val="x-none"/>
        </w:rPr>
      </w:pPr>
      <w:r w:rsidRPr="00AB077D">
        <w:rPr>
          <w:rFonts w:ascii="Times New Roman" w:hAnsi="Times New Roman" w:cs="Times New Roman"/>
        </w:rPr>
        <w:t xml:space="preserve">The Forest Plan objective relevant to public access, roads, and trails is to provide </w:t>
      </w:r>
      <w:r w:rsidRPr="00AB077D">
        <w:rPr>
          <w:rFonts w:ascii="Times New Roman" w:hAnsi="Times New Roman" w:cs="Times New Roman"/>
          <w:lang w:val="x-none"/>
        </w:rPr>
        <w:t>at least one access point per</w:t>
      </w:r>
      <w:r w:rsidRPr="00AB077D">
        <w:rPr>
          <w:rFonts w:ascii="Times New Roman" w:hAnsi="Times New Roman" w:cs="Times New Roman"/>
        </w:rPr>
        <w:t xml:space="preserve"> </w:t>
      </w:r>
      <w:r w:rsidRPr="00AB077D">
        <w:rPr>
          <w:rFonts w:ascii="Times New Roman" w:hAnsi="Times New Roman" w:cs="Times New Roman"/>
          <w:lang w:val="x-none"/>
        </w:rPr>
        <w:t>five miles of administrative boundary where there is not</w:t>
      </w:r>
      <w:r w:rsidRPr="00AB077D">
        <w:rPr>
          <w:rFonts w:ascii="Times New Roman" w:hAnsi="Times New Roman" w:cs="Times New Roman"/>
        </w:rPr>
        <w:t xml:space="preserve"> </w:t>
      </w:r>
      <w:r w:rsidRPr="00AB077D">
        <w:rPr>
          <w:rFonts w:ascii="Times New Roman" w:hAnsi="Times New Roman" w:cs="Times New Roman"/>
          <w:lang w:val="x-none"/>
        </w:rPr>
        <w:t>adequate access from inside NFS land.</w:t>
      </w:r>
    </w:p>
    <w:p w14:paraId="5E6874D2" w14:textId="56FE2C97" w:rsidR="00B14228" w:rsidRPr="00AB077D" w:rsidRDefault="00B14228" w:rsidP="002512D4">
      <w:pPr>
        <w:pStyle w:val="ListParagraph"/>
        <w:numPr>
          <w:ilvl w:val="0"/>
          <w:numId w:val="11"/>
        </w:numPr>
        <w:spacing w:after="60"/>
        <w:ind w:left="360"/>
        <w:jc w:val="both"/>
        <w:rPr>
          <w:rFonts w:ascii="Times New Roman" w:hAnsi="Times New Roman" w:cs="Times New Roman"/>
        </w:rPr>
      </w:pPr>
      <w:r w:rsidRPr="00AB077D">
        <w:rPr>
          <w:rFonts w:ascii="Times New Roman" w:hAnsi="Times New Roman" w:cs="Times New Roman"/>
        </w:rPr>
        <w:t>Each management area</w:t>
      </w:r>
      <w:r w:rsidR="00197EB6" w:rsidRPr="00AB077D">
        <w:rPr>
          <w:rFonts w:ascii="Times New Roman" w:hAnsi="Times New Roman" w:cs="Times New Roman"/>
        </w:rPr>
        <w:t xml:space="preserve"> has</w:t>
      </w:r>
      <w:r w:rsidRPr="00AB077D">
        <w:rPr>
          <w:rFonts w:ascii="Times New Roman" w:hAnsi="Times New Roman" w:cs="Times New Roman"/>
        </w:rPr>
        <w:t xml:space="preserve"> specific goals and/or standards related to </w:t>
      </w:r>
      <w:r w:rsidR="00C21044" w:rsidRPr="00AB077D">
        <w:rPr>
          <w:rFonts w:ascii="Times New Roman" w:hAnsi="Times New Roman" w:cs="Times New Roman"/>
        </w:rPr>
        <w:t>recreation management</w:t>
      </w:r>
      <w:r w:rsidR="00147B01" w:rsidRPr="00AB077D">
        <w:rPr>
          <w:rFonts w:ascii="Times New Roman" w:hAnsi="Times New Roman" w:cs="Times New Roman"/>
        </w:rPr>
        <w:t>, public access, and roads and trails</w:t>
      </w:r>
      <w:r w:rsidRPr="00AB077D">
        <w:rPr>
          <w:rFonts w:ascii="Times New Roman" w:hAnsi="Times New Roman" w:cs="Times New Roman"/>
        </w:rPr>
        <w:t>.</w:t>
      </w:r>
    </w:p>
    <w:p w14:paraId="61DB2348" w14:textId="24DD8F40" w:rsidR="006A5986" w:rsidRPr="00AB077D" w:rsidRDefault="006A5986" w:rsidP="002F22C1">
      <w:pPr>
        <w:pStyle w:val="Heading3"/>
        <w:numPr>
          <w:ilvl w:val="2"/>
          <w:numId w:val="27"/>
        </w:numPr>
        <w:tabs>
          <w:tab w:val="left" w:pos="720"/>
        </w:tabs>
        <w:spacing w:after="120"/>
        <w:jc w:val="both"/>
        <w:rPr>
          <w:rFonts w:ascii="Times New Roman" w:hAnsi="Times New Roman"/>
          <w:i/>
          <w:sz w:val="24"/>
        </w:rPr>
      </w:pPr>
      <w:r w:rsidRPr="00AB077D">
        <w:rPr>
          <w:rFonts w:ascii="Times New Roman" w:hAnsi="Times New Roman"/>
          <w:i/>
          <w:sz w:val="24"/>
        </w:rPr>
        <w:t>Affected Environment</w:t>
      </w:r>
    </w:p>
    <w:p w14:paraId="637F3E96" w14:textId="06D6B270" w:rsidR="006A5986" w:rsidRPr="00AB077D" w:rsidRDefault="00441524" w:rsidP="006A5986">
      <w:pPr>
        <w:spacing w:after="120"/>
        <w:jc w:val="both"/>
        <w:rPr>
          <w:rFonts w:ascii="Times New Roman" w:hAnsi="Times New Roman" w:cs="Times New Roman"/>
        </w:rPr>
      </w:pPr>
      <w:r>
        <w:rPr>
          <w:rFonts w:ascii="Times New Roman" w:hAnsi="Times New Roman" w:cs="Times New Roman"/>
          <w:i/>
        </w:rPr>
        <w:t>3.4.2.1</w:t>
      </w:r>
      <w:r>
        <w:rPr>
          <w:rFonts w:ascii="Times New Roman" w:hAnsi="Times New Roman" w:cs="Times New Roman"/>
          <w:i/>
        </w:rPr>
        <w:tab/>
      </w:r>
      <w:r w:rsidR="006A5986" w:rsidRPr="00AB077D">
        <w:rPr>
          <w:rFonts w:ascii="Times New Roman" w:hAnsi="Times New Roman" w:cs="Times New Roman"/>
          <w:i/>
        </w:rPr>
        <w:t>Recreation</w:t>
      </w:r>
      <w:r w:rsidR="006A5986" w:rsidRPr="00AB077D">
        <w:rPr>
          <w:rFonts w:ascii="Times New Roman" w:hAnsi="Times New Roman" w:cs="Times New Roman"/>
        </w:rPr>
        <w:t xml:space="preserve">: Management directives of the </w:t>
      </w:r>
      <w:r w:rsidR="00525EE2" w:rsidRPr="00AB077D">
        <w:rPr>
          <w:rFonts w:ascii="Times New Roman" w:hAnsi="Times New Roman" w:cs="Times New Roman"/>
        </w:rPr>
        <w:t>project area</w:t>
      </w:r>
      <w:r w:rsidR="006A5986" w:rsidRPr="00AB077D">
        <w:rPr>
          <w:rFonts w:ascii="Times New Roman" w:hAnsi="Times New Roman" w:cs="Times New Roman"/>
        </w:rPr>
        <w:t xml:space="preserve"> emphasize public recreation, as evidenced by the Term Special Use Permit and the MDP. Existing buildings and facilities, the majority of which are located on the Federal lands (Table 2), are designed to provide year-round recreational opportunities, with emphasis on accommodating winter visitors. Provisions of the MDP provide for certain infrastructure to be constructed and/or upgraded to allow for a target daily mountain capacity of 3,425 skiers. The existing facilities accommodate approximately one-half of the target capacity</w:t>
      </w:r>
      <w:r w:rsidR="007B1C75" w:rsidRPr="00AB077D">
        <w:rPr>
          <w:rFonts w:ascii="Times New Roman" w:hAnsi="Times New Roman" w:cs="Times New Roman"/>
        </w:rPr>
        <w:t xml:space="preserve"> (</w:t>
      </w:r>
      <w:r w:rsidR="00BE1523" w:rsidRPr="00AB077D">
        <w:rPr>
          <w:rFonts w:ascii="Times New Roman" w:hAnsi="Times New Roman" w:cs="Times New Roman"/>
        </w:rPr>
        <w:t>USFS 2015</w:t>
      </w:r>
      <w:r w:rsidR="00D35170" w:rsidRPr="00AB077D">
        <w:rPr>
          <w:rFonts w:ascii="Times New Roman" w:hAnsi="Times New Roman" w:cs="Times New Roman"/>
        </w:rPr>
        <w:t>a</w:t>
      </w:r>
      <w:r w:rsidR="007B1C75" w:rsidRPr="00AB077D">
        <w:rPr>
          <w:rFonts w:ascii="Times New Roman" w:hAnsi="Times New Roman" w:cs="Times New Roman"/>
        </w:rPr>
        <w:t>)</w:t>
      </w:r>
      <w:r w:rsidR="006A5986" w:rsidRPr="00AB077D">
        <w:rPr>
          <w:rFonts w:ascii="Times New Roman" w:hAnsi="Times New Roman" w:cs="Times New Roman"/>
        </w:rPr>
        <w:t xml:space="preserve">. </w:t>
      </w:r>
    </w:p>
    <w:p w14:paraId="2390F6BB" w14:textId="3A56DF5B" w:rsidR="006A5986" w:rsidRPr="002512D4" w:rsidRDefault="00441524" w:rsidP="006A5986">
      <w:pPr>
        <w:spacing w:after="120"/>
        <w:jc w:val="both"/>
        <w:rPr>
          <w:rFonts w:ascii="Times New Roman" w:hAnsi="Times New Roman" w:cs="Times New Roman"/>
          <w:i/>
        </w:rPr>
      </w:pPr>
      <w:r>
        <w:rPr>
          <w:rFonts w:ascii="Times New Roman" w:hAnsi="Times New Roman" w:cs="Times New Roman"/>
          <w:i/>
        </w:rPr>
        <w:t>3.4.2.2</w:t>
      </w:r>
      <w:r>
        <w:rPr>
          <w:rFonts w:ascii="Times New Roman" w:hAnsi="Times New Roman" w:cs="Times New Roman"/>
          <w:i/>
        </w:rPr>
        <w:tab/>
      </w:r>
      <w:r w:rsidR="006A5986" w:rsidRPr="00AB077D">
        <w:rPr>
          <w:rFonts w:ascii="Times New Roman" w:hAnsi="Times New Roman" w:cs="Times New Roman"/>
          <w:i/>
        </w:rPr>
        <w:t xml:space="preserve">Roads and Public Access. </w:t>
      </w:r>
      <w:r w:rsidR="006A5986" w:rsidRPr="00AB077D">
        <w:rPr>
          <w:rFonts w:ascii="Times New Roman" w:hAnsi="Times New Roman" w:cs="Times New Roman"/>
        </w:rPr>
        <w:t xml:space="preserve">Year-round motorized public access to the </w:t>
      </w:r>
      <w:r w:rsidR="00AF4860" w:rsidRPr="00AB077D">
        <w:rPr>
          <w:rFonts w:ascii="Times New Roman" w:hAnsi="Times New Roman" w:cs="Times New Roman"/>
        </w:rPr>
        <w:t>ski area</w:t>
      </w:r>
      <w:r w:rsidR="006A5986" w:rsidRPr="00AB077D">
        <w:rPr>
          <w:rFonts w:ascii="Times New Roman" w:hAnsi="Times New Roman" w:cs="Times New Roman"/>
        </w:rPr>
        <w:t xml:space="preserve"> base and the eastern trailhead of proposed </w:t>
      </w:r>
      <w:r w:rsidR="00DC2318" w:rsidRPr="00AB077D">
        <w:rPr>
          <w:rFonts w:ascii="Times New Roman" w:hAnsi="Times New Roman" w:cs="Times New Roman"/>
        </w:rPr>
        <w:t>Ranger Trail</w:t>
      </w:r>
      <w:r w:rsidR="006A5986" w:rsidRPr="00AB077D">
        <w:rPr>
          <w:rFonts w:ascii="Times New Roman" w:hAnsi="Times New Roman" w:cs="Times New Roman"/>
        </w:rPr>
        <w:t xml:space="preserve"> #107 is provided by Ski Run Road (</w:t>
      </w:r>
      <w:r w:rsidR="00467719" w:rsidRPr="00AB077D">
        <w:rPr>
          <w:rFonts w:ascii="Times New Roman" w:hAnsi="Times New Roman" w:cs="Times New Roman"/>
        </w:rPr>
        <w:t>State Highway 274</w:t>
      </w:r>
      <w:r w:rsidR="006A5986" w:rsidRPr="00AB077D">
        <w:rPr>
          <w:rFonts w:ascii="Times New Roman" w:hAnsi="Times New Roman" w:cs="Times New Roman"/>
        </w:rPr>
        <w:t xml:space="preserve">). This graded and drained two-lane gravel road extends approximately 2½ miles from West Fork of Rock Creek Road near the </w:t>
      </w:r>
      <w:r w:rsidR="006E5CB3" w:rsidRPr="00AB077D">
        <w:rPr>
          <w:rFonts w:ascii="Times New Roman" w:hAnsi="Times New Roman" w:cs="Times New Roman"/>
        </w:rPr>
        <w:t>City</w:t>
      </w:r>
      <w:r w:rsidR="006A5986" w:rsidRPr="00AB077D">
        <w:rPr>
          <w:rFonts w:ascii="Times New Roman" w:hAnsi="Times New Roman" w:cs="Times New Roman"/>
        </w:rPr>
        <w:t xml:space="preserve"> of Red Lodge. Ski Run Road crosses the Federal lands</w:t>
      </w:r>
      <w:r w:rsidR="00467719" w:rsidRPr="00AB077D">
        <w:rPr>
          <w:rFonts w:ascii="Times New Roman" w:hAnsi="Times New Roman" w:cs="Times New Roman"/>
        </w:rPr>
        <w:t xml:space="preserve"> under authorization of a right-of-way granted to the State of Montana through the Federal Highway Administration.</w:t>
      </w:r>
    </w:p>
    <w:p w14:paraId="0B562F8A" w14:textId="19278122" w:rsidR="006A5986" w:rsidRPr="00AB077D" w:rsidRDefault="006A5986" w:rsidP="006A5986">
      <w:pPr>
        <w:spacing w:after="120"/>
        <w:jc w:val="both"/>
        <w:rPr>
          <w:rFonts w:ascii="Times New Roman" w:hAnsi="Times New Roman" w:cs="Times New Roman"/>
        </w:rPr>
      </w:pPr>
      <w:r w:rsidRPr="00AB077D">
        <w:rPr>
          <w:rFonts w:ascii="Times New Roman" w:hAnsi="Times New Roman" w:cs="Times New Roman"/>
        </w:rPr>
        <w:t xml:space="preserve">Vehicular access beyond the base area parking lot (i.e. Forest Roads 21479 and 21479C) is limited to administrative use by authorized personnel. Both roads cross the Federal lands (Figure </w:t>
      </w:r>
      <w:r w:rsidR="00683376" w:rsidRPr="00AB077D">
        <w:rPr>
          <w:rFonts w:ascii="Times New Roman" w:hAnsi="Times New Roman" w:cs="Times New Roman"/>
        </w:rPr>
        <w:t>2</w:t>
      </w:r>
      <w:r w:rsidRPr="00AB077D">
        <w:rPr>
          <w:rFonts w:ascii="Times New Roman" w:hAnsi="Times New Roman" w:cs="Times New Roman"/>
        </w:rPr>
        <w:t>). Under the proposed action, the Forest Service would reserve permanent road easements with full rights on both roadways</w:t>
      </w:r>
      <w:r w:rsidR="00567F23" w:rsidRPr="00AB077D">
        <w:rPr>
          <w:rFonts w:ascii="Times New Roman" w:hAnsi="Times New Roman" w:cs="Times New Roman"/>
        </w:rPr>
        <w:t xml:space="preserve"> (Gildehaus 2015)</w:t>
      </w:r>
      <w:r w:rsidRPr="00AB077D">
        <w:rPr>
          <w:rFonts w:ascii="Times New Roman" w:hAnsi="Times New Roman" w:cs="Times New Roman"/>
        </w:rPr>
        <w:t>.</w:t>
      </w:r>
    </w:p>
    <w:p w14:paraId="046A7F2D" w14:textId="37E81DFE" w:rsidR="006A5986" w:rsidRPr="00AB077D" w:rsidRDefault="006A5986" w:rsidP="006A5986">
      <w:pPr>
        <w:spacing w:after="120"/>
        <w:jc w:val="both"/>
        <w:rPr>
          <w:rFonts w:ascii="Times New Roman" w:hAnsi="Times New Roman" w:cs="Times New Roman"/>
        </w:rPr>
      </w:pPr>
      <w:r w:rsidRPr="00AB077D">
        <w:rPr>
          <w:rFonts w:ascii="Times New Roman" w:hAnsi="Times New Roman" w:cs="Times New Roman"/>
        </w:rPr>
        <w:t xml:space="preserve">Motorized public access to the western trailhead of proposed </w:t>
      </w:r>
      <w:r w:rsidR="00DC2318" w:rsidRPr="00AB077D">
        <w:rPr>
          <w:rFonts w:ascii="Times New Roman" w:hAnsi="Times New Roman" w:cs="Times New Roman"/>
        </w:rPr>
        <w:t>Ranger Trail</w:t>
      </w:r>
      <w:r w:rsidRPr="00AB077D">
        <w:rPr>
          <w:rFonts w:ascii="Times New Roman" w:hAnsi="Times New Roman" w:cs="Times New Roman"/>
        </w:rPr>
        <w:t xml:space="preserve"> #107 at West Red Lodge Creek is provided by Forest Road </w:t>
      </w:r>
      <w:r w:rsidR="00467719" w:rsidRPr="00AB077D">
        <w:rPr>
          <w:rFonts w:ascii="Times New Roman" w:hAnsi="Times New Roman" w:cs="Times New Roman"/>
        </w:rPr>
        <w:t>#</w:t>
      </w:r>
      <w:r w:rsidRPr="00AB077D">
        <w:rPr>
          <w:rFonts w:ascii="Times New Roman" w:hAnsi="Times New Roman" w:cs="Times New Roman"/>
        </w:rPr>
        <w:t xml:space="preserve">2141. This is two lane gravel road extends southward from State Route 79 for approximately five miles (Figure </w:t>
      </w:r>
      <w:r w:rsidR="00683376" w:rsidRPr="00AB077D">
        <w:rPr>
          <w:rFonts w:ascii="Times New Roman" w:hAnsi="Times New Roman" w:cs="Times New Roman"/>
        </w:rPr>
        <w:t>1</w:t>
      </w:r>
      <w:r w:rsidRPr="00AB077D">
        <w:rPr>
          <w:rFonts w:ascii="Times New Roman" w:hAnsi="Times New Roman" w:cs="Times New Roman"/>
        </w:rPr>
        <w:t>).</w:t>
      </w:r>
    </w:p>
    <w:p w14:paraId="049DA41D" w14:textId="5941C96C" w:rsidR="006A5986" w:rsidRPr="00AB077D" w:rsidRDefault="00441524" w:rsidP="006A5986">
      <w:pPr>
        <w:spacing w:after="120"/>
        <w:jc w:val="both"/>
        <w:rPr>
          <w:rFonts w:ascii="Times New Roman" w:hAnsi="Times New Roman" w:cs="Times New Roman"/>
        </w:rPr>
      </w:pPr>
      <w:r>
        <w:rPr>
          <w:rFonts w:ascii="Times New Roman" w:hAnsi="Times New Roman" w:cs="Times New Roman"/>
          <w:i/>
        </w:rPr>
        <w:t>3.4.2.3</w:t>
      </w:r>
      <w:r>
        <w:rPr>
          <w:rFonts w:ascii="Times New Roman" w:hAnsi="Times New Roman" w:cs="Times New Roman"/>
          <w:i/>
        </w:rPr>
        <w:tab/>
      </w:r>
      <w:r w:rsidR="006A5986" w:rsidRPr="00AB077D">
        <w:rPr>
          <w:rFonts w:ascii="Times New Roman" w:hAnsi="Times New Roman" w:cs="Times New Roman"/>
          <w:i/>
        </w:rPr>
        <w:t>Trails</w:t>
      </w:r>
      <w:r w:rsidR="006A5986" w:rsidRPr="00AB077D">
        <w:rPr>
          <w:rFonts w:ascii="Times New Roman" w:hAnsi="Times New Roman" w:cs="Times New Roman"/>
        </w:rPr>
        <w:t xml:space="preserve">. A network of </w:t>
      </w:r>
      <w:r w:rsidR="009040F7">
        <w:rPr>
          <w:rFonts w:ascii="Times New Roman" w:hAnsi="Times New Roman" w:cs="Times New Roman"/>
        </w:rPr>
        <w:t>NFS</w:t>
      </w:r>
      <w:r w:rsidR="006A5986" w:rsidRPr="00AB077D">
        <w:rPr>
          <w:rFonts w:ascii="Times New Roman" w:hAnsi="Times New Roman" w:cs="Times New Roman"/>
        </w:rPr>
        <w:t xml:space="preserve"> trails</w:t>
      </w:r>
      <w:r w:rsidR="00BC6FBD" w:rsidRPr="002512D4">
        <w:rPr>
          <w:rFonts w:ascii="Times New Roman" w:hAnsi="Times New Roman" w:cs="Times New Roman"/>
          <w:color w:val="00B050"/>
        </w:rPr>
        <w:t xml:space="preserve"> </w:t>
      </w:r>
      <w:r w:rsidR="006A5986" w:rsidRPr="002512D4">
        <w:rPr>
          <w:rFonts w:ascii="Times New Roman" w:hAnsi="Times New Roman" w:cs="Times New Roman"/>
        </w:rPr>
        <w:t>pr</w:t>
      </w:r>
      <w:r w:rsidR="006A5986" w:rsidRPr="00127508">
        <w:rPr>
          <w:rFonts w:ascii="Times New Roman" w:hAnsi="Times New Roman" w:cs="Times New Roman"/>
        </w:rPr>
        <w:t>ovide</w:t>
      </w:r>
      <w:r w:rsidR="006A5986" w:rsidRPr="00BC6FBD">
        <w:rPr>
          <w:rFonts w:ascii="Times New Roman" w:hAnsi="Times New Roman" w:cs="Times New Roman"/>
        </w:rPr>
        <w:t xml:space="preserve"> </w:t>
      </w:r>
      <w:r w:rsidR="006A5986" w:rsidRPr="00AB077D">
        <w:rPr>
          <w:rFonts w:ascii="Times New Roman" w:hAnsi="Times New Roman" w:cs="Times New Roman"/>
        </w:rPr>
        <w:t>hiking, eques</w:t>
      </w:r>
      <w:r w:rsidR="00252EFC" w:rsidRPr="00AB077D">
        <w:rPr>
          <w:rFonts w:ascii="Times New Roman" w:hAnsi="Times New Roman" w:cs="Times New Roman"/>
        </w:rPr>
        <w:t>trian, biking snowshoeing and/or</w:t>
      </w:r>
      <w:r w:rsidR="006A5986" w:rsidRPr="00AB077D">
        <w:rPr>
          <w:rFonts w:ascii="Times New Roman" w:hAnsi="Times New Roman" w:cs="Times New Roman"/>
        </w:rPr>
        <w:t xml:space="preserve"> cross-country skiing opportunities from the </w:t>
      </w:r>
      <w:r w:rsidR="006E5CB3" w:rsidRPr="00AB077D">
        <w:rPr>
          <w:rFonts w:ascii="Times New Roman" w:hAnsi="Times New Roman" w:cs="Times New Roman"/>
        </w:rPr>
        <w:t>City</w:t>
      </w:r>
      <w:r w:rsidR="006958E0" w:rsidRPr="00AB077D">
        <w:rPr>
          <w:rFonts w:ascii="Times New Roman" w:hAnsi="Times New Roman" w:cs="Times New Roman"/>
        </w:rPr>
        <w:t xml:space="preserve"> </w:t>
      </w:r>
      <w:r w:rsidR="006A5986" w:rsidRPr="00AB077D">
        <w:rPr>
          <w:rFonts w:ascii="Times New Roman" w:hAnsi="Times New Roman" w:cs="Times New Roman"/>
        </w:rPr>
        <w:t xml:space="preserve">of Red Lodge to and across portions of the </w:t>
      </w:r>
      <w:r w:rsidR="00AF4860" w:rsidRPr="00AB077D">
        <w:rPr>
          <w:rFonts w:ascii="Times New Roman" w:hAnsi="Times New Roman" w:cs="Times New Roman"/>
        </w:rPr>
        <w:t>ski area</w:t>
      </w:r>
      <w:r w:rsidR="006A5986" w:rsidRPr="00AB077D">
        <w:rPr>
          <w:rFonts w:ascii="Times New Roman" w:hAnsi="Times New Roman" w:cs="Times New Roman"/>
        </w:rPr>
        <w:t xml:space="preserve">. Notable trails include Willow Creek Trail #105 and Nichols Trail #110 (Figure </w:t>
      </w:r>
      <w:r w:rsidR="00683376" w:rsidRPr="00AB077D">
        <w:rPr>
          <w:rFonts w:ascii="Times New Roman" w:hAnsi="Times New Roman" w:cs="Times New Roman"/>
        </w:rPr>
        <w:t>1</w:t>
      </w:r>
      <w:r w:rsidR="006A5986" w:rsidRPr="00AB077D">
        <w:rPr>
          <w:rFonts w:ascii="Times New Roman" w:hAnsi="Times New Roman" w:cs="Times New Roman"/>
        </w:rPr>
        <w:t xml:space="preserve">). </w:t>
      </w:r>
      <w:r w:rsidR="006A5986" w:rsidRPr="00AB077D">
        <w:rPr>
          <w:rFonts w:ascii="Times New Roman" w:hAnsi="Times New Roman" w:cs="Times New Roman"/>
        </w:rPr>
        <w:lastRenderedPageBreak/>
        <w:t xml:space="preserve">Integral to the proposed action is enhancement of public recreational opportunities through expansion of year-round </w:t>
      </w:r>
      <w:r w:rsidR="00AF4860" w:rsidRPr="00AB077D">
        <w:rPr>
          <w:rFonts w:ascii="Times New Roman" w:hAnsi="Times New Roman" w:cs="Times New Roman"/>
        </w:rPr>
        <w:t>ski area</w:t>
      </w:r>
      <w:r w:rsidR="006A5986" w:rsidRPr="00AB077D">
        <w:rPr>
          <w:rFonts w:ascii="Times New Roman" w:hAnsi="Times New Roman" w:cs="Times New Roman"/>
        </w:rPr>
        <w:t xml:space="preserve"> and backcountry non-motorized trail systems. </w:t>
      </w:r>
    </w:p>
    <w:p w14:paraId="06774F78" w14:textId="34B0054B" w:rsidR="002B367C" w:rsidRPr="00AB077D" w:rsidRDefault="006A5986" w:rsidP="006A5986">
      <w:pPr>
        <w:spacing w:after="120"/>
        <w:jc w:val="both"/>
        <w:rPr>
          <w:rFonts w:ascii="Times New Roman" w:hAnsi="Times New Roman" w:cs="Times New Roman"/>
        </w:rPr>
      </w:pPr>
      <w:r w:rsidRPr="002512D4">
        <w:rPr>
          <w:rFonts w:ascii="Times New Roman" w:hAnsi="Times New Roman" w:cs="Times New Roman"/>
        </w:rPr>
        <w:t xml:space="preserve">Non-motorized backcountry trail access to more remote </w:t>
      </w:r>
      <w:r w:rsidR="00A9280C" w:rsidRPr="002512D4">
        <w:rPr>
          <w:rFonts w:ascii="Times New Roman" w:hAnsi="Times New Roman" w:cs="Times New Roman"/>
        </w:rPr>
        <w:t xml:space="preserve">segments </w:t>
      </w:r>
      <w:r w:rsidRPr="002512D4">
        <w:rPr>
          <w:rFonts w:ascii="Times New Roman" w:hAnsi="Times New Roman" w:cs="Times New Roman"/>
        </w:rPr>
        <w:t xml:space="preserve">of the project area has been restricted </w:t>
      </w:r>
      <w:r w:rsidR="009204C3" w:rsidRPr="002512D4">
        <w:rPr>
          <w:rFonts w:ascii="Times New Roman" w:hAnsi="Times New Roman" w:cs="Times New Roman"/>
        </w:rPr>
        <w:t>due to</w:t>
      </w:r>
      <w:r w:rsidRPr="002512D4">
        <w:rPr>
          <w:rFonts w:ascii="Times New Roman" w:hAnsi="Times New Roman" w:cs="Times New Roman"/>
        </w:rPr>
        <w:t xml:space="preserve"> abandonment of the historic </w:t>
      </w:r>
      <w:r w:rsidR="00B64470" w:rsidRPr="002512D4">
        <w:rPr>
          <w:rFonts w:ascii="Times New Roman" w:hAnsi="Times New Roman" w:cs="Times New Roman"/>
        </w:rPr>
        <w:t xml:space="preserve">Old </w:t>
      </w:r>
      <w:r w:rsidRPr="002512D4">
        <w:rPr>
          <w:rFonts w:ascii="Times New Roman" w:hAnsi="Times New Roman" w:cs="Times New Roman"/>
        </w:rPr>
        <w:t>Ranger Trail, segments of which no longer exist (Ballenger 201</w:t>
      </w:r>
      <w:r w:rsidR="00743D7B" w:rsidRPr="002512D4">
        <w:rPr>
          <w:rFonts w:ascii="Times New Roman" w:hAnsi="Times New Roman" w:cs="Times New Roman"/>
        </w:rPr>
        <w:t>6</w:t>
      </w:r>
      <w:r w:rsidRPr="002512D4">
        <w:rPr>
          <w:rFonts w:ascii="Times New Roman" w:hAnsi="Times New Roman" w:cs="Times New Roman"/>
        </w:rPr>
        <w:t>). This trail once extended across NFS, State and private lands t</w:t>
      </w:r>
      <w:r w:rsidR="00525EE2" w:rsidRPr="002512D4">
        <w:rPr>
          <w:rFonts w:ascii="Times New Roman" w:hAnsi="Times New Roman" w:cs="Times New Roman"/>
        </w:rPr>
        <w:t>o West Red Lodge Creek</w:t>
      </w:r>
      <w:r w:rsidR="002F653F" w:rsidRPr="002512D4">
        <w:rPr>
          <w:rFonts w:ascii="Times New Roman" w:hAnsi="Times New Roman" w:cs="Times New Roman"/>
        </w:rPr>
        <w:t>.</w:t>
      </w:r>
      <w:r w:rsidR="00525EE2" w:rsidRPr="00AB077D">
        <w:rPr>
          <w:rFonts w:ascii="Times New Roman" w:hAnsi="Times New Roman" w:cs="Times New Roman"/>
        </w:rPr>
        <w:t xml:space="preserve"> </w:t>
      </w:r>
      <w:r w:rsidRPr="00AB077D">
        <w:rPr>
          <w:rFonts w:ascii="Times New Roman" w:hAnsi="Times New Roman" w:cs="Times New Roman"/>
        </w:rPr>
        <w:t xml:space="preserve">The proposed </w:t>
      </w:r>
      <w:r w:rsidR="00DC2318" w:rsidRPr="00AB077D">
        <w:rPr>
          <w:rFonts w:ascii="Times New Roman" w:hAnsi="Times New Roman" w:cs="Times New Roman"/>
        </w:rPr>
        <w:t>Ranger Trail</w:t>
      </w:r>
      <w:r w:rsidRPr="00AB077D">
        <w:rPr>
          <w:rFonts w:ascii="Times New Roman" w:hAnsi="Times New Roman" w:cs="Times New Roman"/>
        </w:rPr>
        <w:t xml:space="preserve"> #107 corridor</w:t>
      </w:r>
      <w:r w:rsidR="00252EFC" w:rsidRPr="00AB077D">
        <w:rPr>
          <w:rFonts w:ascii="Times New Roman" w:hAnsi="Times New Roman" w:cs="Times New Roman"/>
        </w:rPr>
        <w:t xml:space="preserve"> would </w:t>
      </w:r>
      <w:r w:rsidRPr="00AB077D">
        <w:rPr>
          <w:rFonts w:ascii="Times New Roman" w:hAnsi="Times New Roman" w:cs="Times New Roman"/>
        </w:rPr>
        <w:t xml:space="preserve">establish approximately </w:t>
      </w:r>
      <w:r w:rsidR="003264FD">
        <w:rPr>
          <w:rFonts w:ascii="Times New Roman" w:hAnsi="Times New Roman" w:cs="Times New Roman"/>
        </w:rPr>
        <w:t>12.5</w:t>
      </w:r>
      <w:r w:rsidRPr="00AB077D">
        <w:rPr>
          <w:rFonts w:ascii="Times New Roman" w:hAnsi="Times New Roman" w:cs="Times New Roman"/>
        </w:rPr>
        <w:t xml:space="preserve"> miles of backcountry trail access from the </w:t>
      </w:r>
      <w:r w:rsidR="00AF4860" w:rsidRPr="00AB077D">
        <w:rPr>
          <w:rFonts w:ascii="Times New Roman" w:hAnsi="Times New Roman" w:cs="Times New Roman"/>
        </w:rPr>
        <w:t>ski area</w:t>
      </w:r>
      <w:r w:rsidRPr="00AB077D">
        <w:rPr>
          <w:rFonts w:ascii="Times New Roman" w:hAnsi="Times New Roman" w:cs="Times New Roman"/>
        </w:rPr>
        <w:t xml:space="preserve"> to West Red Lodge Creek </w:t>
      </w:r>
      <w:r w:rsidRPr="002512D4">
        <w:rPr>
          <w:rFonts w:ascii="Times New Roman" w:hAnsi="Times New Roman" w:cs="Times New Roman"/>
        </w:rPr>
        <w:t>and include</w:t>
      </w:r>
      <w:r w:rsidR="009E5F1A" w:rsidRPr="002512D4">
        <w:rPr>
          <w:rFonts w:ascii="Times New Roman" w:hAnsi="Times New Roman" w:cs="Times New Roman"/>
        </w:rPr>
        <w:t>s</w:t>
      </w:r>
      <w:r w:rsidRPr="002512D4">
        <w:rPr>
          <w:rFonts w:ascii="Times New Roman" w:hAnsi="Times New Roman" w:cs="Times New Roman"/>
        </w:rPr>
        <w:t xml:space="preserve"> approximately </w:t>
      </w:r>
      <w:r w:rsidR="009E5F1A" w:rsidRPr="002512D4">
        <w:rPr>
          <w:rFonts w:ascii="Times New Roman" w:hAnsi="Times New Roman" w:cs="Times New Roman"/>
        </w:rPr>
        <w:t>one mile (</w:t>
      </w:r>
      <w:r w:rsidR="00743D7B" w:rsidRPr="002512D4">
        <w:rPr>
          <w:rFonts w:ascii="Times New Roman" w:hAnsi="Times New Roman" w:cs="Times New Roman"/>
        </w:rPr>
        <w:t>1,670 meters</w:t>
      </w:r>
      <w:r w:rsidR="009E5F1A" w:rsidRPr="002512D4">
        <w:rPr>
          <w:rFonts w:ascii="Times New Roman" w:hAnsi="Times New Roman" w:cs="Times New Roman"/>
        </w:rPr>
        <w:t>)</w:t>
      </w:r>
      <w:r w:rsidRPr="002512D4">
        <w:rPr>
          <w:rFonts w:ascii="Times New Roman" w:hAnsi="Times New Roman" w:cs="Times New Roman"/>
        </w:rPr>
        <w:t xml:space="preserve"> of the </w:t>
      </w:r>
      <w:r w:rsidR="00B64470" w:rsidRPr="002512D4">
        <w:rPr>
          <w:rFonts w:ascii="Times New Roman" w:hAnsi="Times New Roman" w:cs="Times New Roman"/>
        </w:rPr>
        <w:t xml:space="preserve">Old </w:t>
      </w:r>
      <w:r w:rsidRPr="002512D4">
        <w:rPr>
          <w:rFonts w:ascii="Times New Roman" w:hAnsi="Times New Roman" w:cs="Times New Roman"/>
        </w:rPr>
        <w:t>Ranger Trail (Ballenger 201</w:t>
      </w:r>
      <w:r w:rsidR="00743D7B" w:rsidRPr="002512D4">
        <w:rPr>
          <w:rFonts w:ascii="Times New Roman" w:hAnsi="Times New Roman" w:cs="Times New Roman"/>
        </w:rPr>
        <w:t>6</w:t>
      </w:r>
      <w:r w:rsidRPr="002512D4">
        <w:rPr>
          <w:rFonts w:ascii="Times New Roman" w:hAnsi="Times New Roman" w:cs="Times New Roman"/>
        </w:rPr>
        <w:t>)</w:t>
      </w:r>
      <w:r w:rsidRPr="009E5F1A">
        <w:rPr>
          <w:rFonts w:ascii="Times New Roman" w:hAnsi="Times New Roman" w:cs="Times New Roman"/>
        </w:rPr>
        <w:t>.</w:t>
      </w:r>
      <w:r w:rsidRPr="00AB077D">
        <w:rPr>
          <w:rFonts w:ascii="Times New Roman" w:hAnsi="Times New Roman" w:cs="Times New Roman"/>
        </w:rPr>
        <w:t xml:space="preserve"> The acquisition of </w:t>
      </w:r>
      <w:r w:rsidR="00BC6FBD">
        <w:rPr>
          <w:rFonts w:ascii="Times New Roman" w:hAnsi="Times New Roman" w:cs="Times New Roman"/>
        </w:rPr>
        <w:t xml:space="preserve">permanent </w:t>
      </w:r>
      <w:r w:rsidRPr="00AB077D">
        <w:rPr>
          <w:rFonts w:ascii="Times New Roman" w:hAnsi="Times New Roman" w:cs="Times New Roman"/>
        </w:rPr>
        <w:t xml:space="preserve">trail easements would be required across </w:t>
      </w:r>
      <w:r w:rsidR="00252EFC" w:rsidRPr="00AB077D">
        <w:rPr>
          <w:rFonts w:ascii="Times New Roman" w:hAnsi="Times New Roman" w:cs="Times New Roman"/>
        </w:rPr>
        <w:t>the</w:t>
      </w:r>
      <w:r w:rsidRPr="00AB077D">
        <w:rPr>
          <w:rFonts w:ascii="Times New Roman" w:hAnsi="Times New Roman" w:cs="Times New Roman"/>
        </w:rPr>
        <w:t xml:space="preserve"> private and State lands (Figure </w:t>
      </w:r>
      <w:r w:rsidR="00683376" w:rsidRPr="00AB077D">
        <w:rPr>
          <w:rFonts w:ascii="Times New Roman" w:hAnsi="Times New Roman" w:cs="Times New Roman"/>
        </w:rPr>
        <w:t>1</w:t>
      </w:r>
      <w:r w:rsidRPr="00AB077D">
        <w:rPr>
          <w:rFonts w:ascii="Times New Roman" w:hAnsi="Times New Roman" w:cs="Times New Roman"/>
        </w:rPr>
        <w:t>).</w:t>
      </w:r>
    </w:p>
    <w:p w14:paraId="54F78F3C" w14:textId="4BD91B43" w:rsidR="006A5986" w:rsidRPr="00AB077D" w:rsidRDefault="006A5986" w:rsidP="006A5986">
      <w:pPr>
        <w:spacing w:after="120"/>
        <w:jc w:val="both"/>
        <w:rPr>
          <w:rFonts w:ascii="Times New Roman" w:hAnsi="Times New Roman" w:cs="Times New Roman"/>
        </w:rPr>
      </w:pPr>
      <w:r w:rsidRPr="00AB077D">
        <w:rPr>
          <w:rFonts w:ascii="Times New Roman" w:hAnsi="Times New Roman" w:cs="Times New Roman"/>
        </w:rPr>
        <w:t xml:space="preserve">Off-trail pedestrian access to the Grizzly Peak area is currently available to the public from the </w:t>
      </w:r>
      <w:r w:rsidR="00AF4860" w:rsidRPr="00AB077D">
        <w:rPr>
          <w:rFonts w:ascii="Times New Roman" w:hAnsi="Times New Roman" w:cs="Times New Roman"/>
        </w:rPr>
        <w:t>ski area</w:t>
      </w:r>
      <w:r w:rsidRPr="00AB077D">
        <w:rPr>
          <w:rFonts w:ascii="Times New Roman" w:hAnsi="Times New Roman" w:cs="Times New Roman"/>
        </w:rPr>
        <w:t xml:space="preserve"> base across the Federal lands. Under the proposed action, permanent trail easements would be </w:t>
      </w:r>
      <w:r w:rsidR="00820561" w:rsidRPr="002512D4">
        <w:rPr>
          <w:rFonts w:ascii="Times New Roman" w:hAnsi="Times New Roman" w:cs="Times New Roman"/>
        </w:rPr>
        <w:t xml:space="preserve">reserved by the U.S. </w:t>
      </w:r>
      <w:r w:rsidRPr="00AB077D">
        <w:rPr>
          <w:rFonts w:ascii="Times New Roman" w:hAnsi="Times New Roman" w:cs="Times New Roman"/>
        </w:rPr>
        <w:t xml:space="preserve">to establish a defined, year-round trail to Grizzly Peak. This corridor is identified as the proposed RLM Uphill Trail </w:t>
      </w:r>
      <w:r w:rsidR="006D4DD0">
        <w:rPr>
          <w:rFonts w:ascii="Times New Roman" w:hAnsi="Times New Roman" w:cs="Times New Roman"/>
        </w:rPr>
        <w:t xml:space="preserve">#108 </w:t>
      </w:r>
      <w:r w:rsidRPr="00AB077D">
        <w:rPr>
          <w:rFonts w:ascii="Times New Roman" w:hAnsi="Times New Roman" w:cs="Times New Roman"/>
        </w:rPr>
        <w:t xml:space="preserve">(Figure </w:t>
      </w:r>
      <w:r w:rsidR="00683376" w:rsidRPr="00AB077D">
        <w:rPr>
          <w:rFonts w:ascii="Times New Roman" w:hAnsi="Times New Roman" w:cs="Times New Roman"/>
        </w:rPr>
        <w:t>2</w:t>
      </w:r>
      <w:r w:rsidRPr="00AB077D">
        <w:rPr>
          <w:rFonts w:ascii="Times New Roman" w:hAnsi="Times New Roman" w:cs="Times New Roman"/>
        </w:rPr>
        <w:t>).</w:t>
      </w:r>
    </w:p>
    <w:p w14:paraId="74D71A08" w14:textId="5BF6461C" w:rsidR="00DF1B2A" w:rsidRPr="00AB077D" w:rsidRDefault="00DF1B2A" w:rsidP="002F22C1">
      <w:pPr>
        <w:pStyle w:val="Heading2"/>
        <w:numPr>
          <w:ilvl w:val="1"/>
          <w:numId w:val="27"/>
        </w:numPr>
        <w:spacing w:after="60"/>
        <w:rPr>
          <w:rFonts w:ascii="Times New Roman" w:hAnsi="Times New Roman"/>
          <w:sz w:val="24"/>
        </w:rPr>
      </w:pPr>
      <w:bookmarkStart w:id="92" w:name="_Toc447544275"/>
      <w:r w:rsidRPr="00AB077D">
        <w:rPr>
          <w:rFonts w:ascii="Times New Roman" w:hAnsi="Times New Roman"/>
          <w:sz w:val="24"/>
        </w:rPr>
        <w:t>Vegetation</w:t>
      </w:r>
      <w:bookmarkEnd w:id="92"/>
    </w:p>
    <w:p w14:paraId="285B57D4" w14:textId="6D90205D" w:rsidR="00B4171B" w:rsidRPr="00AB077D" w:rsidRDefault="00B4171B" w:rsidP="002F22C1">
      <w:pPr>
        <w:pStyle w:val="Heading3"/>
        <w:numPr>
          <w:ilvl w:val="2"/>
          <w:numId w:val="27"/>
        </w:numPr>
        <w:tabs>
          <w:tab w:val="left" w:pos="720"/>
        </w:tabs>
        <w:spacing w:after="120"/>
        <w:jc w:val="both"/>
        <w:rPr>
          <w:rFonts w:ascii="Times New Roman" w:hAnsi="Times New Roman"/>
          <w:i/>
          <w:sz w:val="24"/>
        </w:rPr>
      </w:pPr>
      <w:r w:rsidRPr="00AB077D">
        <w:rPr>
          <w:rFonts w:ascii="Times New Roman" w:hAnsi="Times New Roman"/>
          <w:i/>
          <w:sz w:val="24"/>
        </w:rPr>
        <w:t>Laws, Regulations, Policy and Direction</w:t>
      </w:r>
    </w:p>
    <w:p w14:paraId="52332513" w14:textId="163BF514" w:rsidR="00AF560E" w:rsidRPr="00AB077D" w:rsidRDefault="00AF560E" w:rsidP="006F656A">
      <w:pPr>
        <w:pStyle w:val="BodyText"/>
        <w:spacing w:after="60"/>
        <w:jc w:val="both"/>
        <w:rPr>
          <w:rFonts w:ascii="Times New Roman" w:hAnsi="Times New Roman" w:cs="Times New Roman"/>
        </w:rPr>
      </w:pPr>
      <w:r w:rsidRPr="00AB077D">
        <w:rPr>
          <w:rFonts w:ascii="Times New Roman" w:hAnsi="Times New Roman" w:cs="Times New Roman"/>
        </w:rPr>
        <w:t xml:space="preserve">The National Forest Management Act (PL 94-588) provides for balanced consideration of all resources. It requires the </w:t>
      </w:r>
      <w:r w:rsidR="007676AC" w:rsidRPr="00AB077D">
        <w:rPr>
          <w:rFonts w:ascii="Times New Roman" w:hAnsi="Times New Roman" w:cs="Times New Roman"/>
        </w:rPr>
        <w:t>Forest Service</w:t>
      </w:r>
      <w:r w:rsidRPr="00AB077D">
        <w:rPr>
          <w:rFonts w:ascii="Times New Roman" w:hAnsi="Times New Roman" w:cs="Times New Roman"/>
        </w:rPr>
        <w:t xml:space="preserve"> to plan for diversity of plant and animal communities. Under its regulations, the </w:t>
      </w:r>
      <w:r w:rsidR="007676AC" w:rsidRPr="00AB077D">
        <w:rPr>
          <w:rFonts w:ascii="Times New Roman" w:hAnsi="Times New Roman" w:cs="Times New Roman"/>
        </w:rPr>
        <w:t>Forest Service</w:t>
      </w:r>
      <w:r w:rsidRPr="00AB077D">
        <w:rPr>
          <w:rFonts w:ascii="Times New Roman" w:hAnsi="Times New Roman" w:cs="Times New Roman"/>
        </w:rPr>
        <w:t xml:space="preserve"> is directed to maintain viable populations of existing and desired species, and maintain and improve habitat of management indicator species.</w:t>
      </w:r>
    </w:p>
    <w:p w14:paraId="750279EC" w14:textId="4369E12B" w:rsidR="00AF560E" w:rsidRPr="00AB077D" w:rsidRDefault="00AF560E" w:rsidP="00AC1BCA">
      <w:pPr>
        <w:pStyle w:val="BodyText"/>
        <w:spacing w:after="60"/>
        <w:jc w:val="both"/>
        <w:rPr>
          <w:strike/>
        </w:rPr>
      </w:pPr>
      <w:r w:rsidRPr="00AB077D">
        <w:rPr>
          <w:rFonts w:ascii="Times New Roman" w:hAnsi="Times New Roman" w:cs="Times New Roman"/>
        </w:rPr>
        <w:t>The Forest Service Manual (</w:t>
      </w:r>
      <w:r w:rsidR="00C43AB9" w:rsidRPr="00AB077D">
        <w:rPr>
          <w:rFonts w:ascii="Times New Roman" w:hAnsi="Times New Roman" w:cs="Times New Roman"/>
        </w:rPr>
        <w:t>“</w:t>
      </w:r>
      <w:r w:rsidRPr="00AB077D">
        <w:rPr>
          <w:rFonts w:ascii="Times New Roman" w:hAnsi="Times New Roman" w:cs="Times New Roman"/>
        </w:rPr>
        <w:t>FSM</w:t>
      </w:r>
      <w:r w:rsidR="00C43AB9" w:rsidRPr="00AB077D">
        <w:rPr>
          <w:rFonts w:ascii="Times New Roman" w:hAnsi="Times New Roman" w:cs="Times New Roman"/>
        </w:rPr>
        <w:t>”</w:t>
      </w:r>
      <w:r w:rsidRPr="00AB077D">
        <w:rPr>
          <w:rFonts w:ascii="Times New Roman" w:hAnsi="Times New Roman" w:cs="Times New Roman"/>
        </w:rPr>
        <w:t>) provides management directives that address ecosystems</w:t>
      </w:r>
      <w:r w:rsidR="00AC1BCA" w:rsidRPr="00AB077D">
        <w:rPr>
          <w:rFonts w:ascii="Times New Roman" w:hAnsi="Times New Roman" w:cs="Times New Roman"/>
        </w:rPr>
        <w:t>.</w:t>
      </w:r>
      <w:r w:rsidRPr="00AB077D">
        <w:rPr>
          <w:rFonts w:ascii="Times New Roman" w:hAnsi="Times New Roman" w:cs="Times New Roman"/>
        </w:rPr>
        <w:t xml:space="preserve"> </w:t>
      </w:r>
    </w:p>
    <w:p w14:paraId="7B0C4572" w14:textId="2D303D23" w:rsidR="00AF560E" w:rsidRPr="00AB077D" w:rsidRDefault="00AF560E" w:rsidP="00AC1BCA">
      <w:pPr>
        <w:pStyle w:val="BodyText"/>
        <w:spacing w:after="60"/>
        <w:jc w:val="both"/>
        <w:rPr>
          <w:rFonts w:ascii="Times New Roman" w:hAnsi="Times New Roman" w:cs="Times New Roman"/>
        </w:rPr>
      </w:pPr>
      <w:r w:rsidRPr="00AB077D">
        <w:rPr>
          <w:rFonts w:ascii="Times New Roman" w:hAnsi="Times New Roman" w:cs="Times New Roman"/>
        </w:rPr>
        <w:t>Management goals</w:t>
      </w:r>
      <w:r w:rsidR="00AC1BCA" w:rsidRPr="00AB077D">
        <w:rPr>
          <w:rFonts w:ascii="Times New Roman" w:hAnsi="Times New Roman" w:cs="Times New Roman"/>
        </w:rPr>
        <w:t xml:space="preserve"> and objectives for vegetation </w:t>
      </w:r>
      <w:r w:rsidRPr="00AB077D">
        <w:rPr>
          <w:rFonts w:ascii="Times New Roman" w:hAnsi="Times New Roman" w:cs="Times New Roman"/>
        </w:rPr>
        <w:t xml:space="preserve">are identified in the </w:t>
      </w:r>
      <w:r w:rsidR="00AC1BCA" w:rsidRPr="00AB077D">
        <w:rPr>
          <w:rFonts w:ascii="Times New Roman" w:hAnsi="Times New Roman" w:cs="Times New Roman"/>
        </w:rPr>
        <w:t>Forest Plan</w:t>
      </w:r>
      <w:r w:rsidRPr="00AB077D">
        <w:rPr>
          <w:rFonts w:ascii="Times New Roman" w:hAnsi="Times New Roman" w:cs="Times New Roman"/>
        </w:rPr>
        <w:t xml:space="preserve"> under Chapter II–Forest Wide Management Direction and Chapter III–Management Area Direction.</w:t>
      </w:r>
    </w:p>
    <w:p w14:paraId="20D12A37" w14:textId="66A0DEFA" w:rsidR="00AF560E" w:rsidRPr="00A74474" w:rsidRDefault="00AF560E" w:rsidP="002512D4">
      <w:pPr>
        <w:pStyle w:val="ListParagraph"/>
        <w:numPr>
          <w:ilvl w:val="0"/>
          <w:numId w:val="11"/>
        </w:numPr>
        <w:spacing w:after="60"/>
        <w:ind w:left="360"/>
        <w:jc w:val="both"/>
      </w:pPr>
      <w:r w:rsidRPr="002512D4">
        <w:rPr>
          <w:rFonts w:ascii="Times New Roman" w:hAnsi="Times New Roman" w:cs="Times New Roman"/>
        </w:rPr>
        <w:t xml:space="preserve">The Forest Plan goals and objectives relevant to vegetation include the management of riparian areas and woody draws for water quality, to provide diverse vegetation, and to protect key wildlife habitat. </w:t>
      </w:r>
    </w:p>
    <w:p w14:paraId="45D3199B" w14:textId="72641651" w:rsidR="00AF560E" w:rsidRPr="00AB077D" w:rsidRDefault="00AF560E" w:rsidP="002512D4">
      <w:pPr>
        <w:pStyle w:val="ListParagraph"/>
        <w:numPr>
          <w:ilvl w:val="0"/>
          <w:numId w:val="11"/>
        </w:numPr>
        <w:spacing w:after="60"/>
        <w:ind w:left="360"/>
        <w:jc w:val="both"/>
        <w:rPr>
          <w:rFonts w:ascii="Times New Roman" w:hAnsi="Times New Roman" w:cs="Times New Roman"/>
        </w:rPr>
      </w:pPr>
      <w:r w:rsidRPr="00AB077D">
        <w:rPr>
          <w:rFonts w:ascii="Times New Roman" w:hAnsi="Times New Roman" w:cs="Times New Roman"/>
        </w:rPr>
        <w:t>Each management area has specific goals and</w:t>
      </w:r>
      <w:r w:rsidR="00135736" w:rsidRPr="00AB077D">
        <w:rPr>
          <w:rFonts w:ascii="Times New Roman" w:hAnsi="Times New Roman" w:cs="Times New Roman"/>
        </w:rPr>
        <w:t>/or</w:t>
      </w:r>
      <w:r w:rsidRPr="00AB077D">
        <w:rPr>
          <w:rFonts w:ascii="Times New Roman" w:hAnsi="Times New Roman" w:cs="Times New Roman"/>
        </w:rPr>
        <w:t xml:space="preserve"> standards related to vegetation.</w:t>
      </w:r>
    </w:p>
    <w:p w14:paraId="20E082B5" w14:textId="4FBA9D24" w:rsidR="00B4171B" w:rsidRPr="00AB077D" w:rsidRDefault="00B4171B" w:rsidP="002F22C1">
      <w:pPr>
        <w:pStyle w:val="Heading3"/>
        <w:numPr>
          <w:ilvl w:val="2"/>
          <w:numId w:val="27"/>
        </w:numPr>
        <w:tabs>
          <w:tab w:val="left" w:pos="720"/>
        </w:tabs>
        <w:spacing w:after="120"/>
        <w:jc w:val="both"/>
        <w:rPr>
          <w:rFonts w:ascii="Times New Roman" w:hAnsi="Times New Roman"/>
          <w:i/>
          <w:sz w:val="24"/>
        </w:rPr>
      </w:pPr>
      <w:r w:rsidRPr="00AB077D">
        <w:rPr>
          <w:rFonts w:ascii="Times New Roman" w:hAnsi="Times New Roman"/>
          <w:i/>
          <w:sz w:val="24"/>
        </w:rPr>
        <w:t>Affected Environment</w:t>
      </w:r>
    </w:p>
    <w:p w14:paraId="48FE6828" w14:textId="73F8953E" w:rsidR="00226653" w:rsidRPr="00AB077D" w:rsidRDefault="00441524" w:rsidP="00F33E73">
      <w:pPr>
        <w:spacing w:after="120"/>
        <w:jc w:val="both"/>
        <w:rPr>
          <w:rFonts w:ascii="Times New Roman" w:hAnsi="Times New Roman" w:cs="Times New Roman"/>
        </w:rPr>
      </w:pPr>
      <w:r>
        <w:rPr>
          <w:rFonts w:ascii="Times New Roman" w:hAnsi="Times New Roman" w:cs="Times New Roman"/>
          <w:i/>
        </w:rPr>
        <w:t>3.5.2.1</w:t>
      </w:r>
      <w:r>
        <w:rPr>
          <w:rFonts w:ascii="Times New Roman" w:hAnsi="Times New Roman" w:cs="Times New Roman"/>
          <w:i/>
        </w:rPr>
        <w:tab/>
      </w:r>
      <w:r w:rsidR="00607113" w:rsidRPr="00AB077D">
        <w:rPr>
          <w:rFonts w:ascii="Times New Roman" w:hAnsi="Times New Roman" w:cs="Times New Roman"/>
          <w:i/>
        </w:rPr>
        <w:t xml:space="preserve">Vegetation Communities. </w:t>
      </w:r>
      <w:r w:rsidR="00226653" w:rsidRPr="00AB077D">
        <w:rPr>
          <w:rFonts w:ascii="Times New Roman" w:hAnsi="Times New Roman" w:cs="Times New Roman"/>
        </w:rPr>
        <w:t>Vegetation communities in the project area include montane grasslands, shrublands, deciduous woodlands, coniferous forests, and riparian areas</w:t>
      </w:r>
      <w:r w:rsidR="00795BF9" w:rsidRPr="00AB077D">
        <w:rPr>
          <w:rFonts w:ascii="Times New Roman" w:hAnsi="Times New Roman" w:cs="Times New Roman"/>
        </w:rPr>
        <w:t xml:space="preserve">. Table 6 lists forest and non-forest vegetation cover in the various portions of the </w:t>
      </w:r>
      <w:r w:rsidR="00822B77" w:rsidRPr="00AB077D">
        <w:rPr>
          <w:rFonts w:ascii="Times New Roman" w:hAnsi="Times New Roman" w:cs="Times New Roman"/>
        </w:rPr>
        <w:t>project</w:t>
      </w:r>
      <w:r w:rsidR="00795BF9" w:rsidRPr="00AB077D">
        <w:rPr>
          <w:rFonts w:ascii="Times New Roman" w:hAnsi="Times New Roman" w:cs="Times New Roman"/>
        </w:rPr>
        <w:t xml:space="preserve"> area.</w:t>
      </w:r>
    </w:p>
    <w:p w14:paraId="36644E79" w14:textId="16E022EC" w:rsidR="00226653" w:rsidRPr="00AB077D" w:rsidRDefault="00226653" w:rsidP="00F33E73">
      <w:pPr>
        <w:spacing w:after="120"/>
        <w:jc w:val="both"/>
        <w:rPr>
          <w:rFonts w:ascii="Times New Roman" w:hAnsi="Times New Roman" w:cs="Times New Roman"/>
        </w:rPr>
      </w:pPr>
      <w:r w:rsidRPr="00AB077D">
        <w:rPr>
          <w:rFonts w:ascii="Times New Roman" w:hAnsi="Times New Roman" w:cs="Times New Roman"/>
        </w:rPr>
        <w:t>The Federal lands are characterized by moderately sloping to steep terrain</w:t>
      </w:r>
      <w:r w:rsidR="00015EA7" w:rsidRPr="00AB077D">
        <w:rPr>
          <w:rFonts w:ascii="Times New Roman" w:hAnsi="Times New Roman" w:cs="Times New Roman"/>
        </w:rPr>
        <w:t>,</w:t>
      </w:r>
      <w:r w:rsidRPr="00AB077D">
        <w:rPr>
          <w:rFonts w:ascii="Times New Roman" w:hAnsi="Times New Roman" w:cs="Times New Roman"/>
        </w:rPr>
        <w:t xml:space="preserve"> ranging from approximately 7,400 to 8,400 feet in elevation. They support stands of spruce-fir, Douglas-fir</w:t>
      </w:r>
      <w:r w:rsidR="00B94163" w:rsidRPr="00AB077D">
        <w:rPr>
          <w:rFonts w:ascii="Times New Roman" w:hAnsi="Times New Roman" w:cs="Times New Roman"/>
        </w:rPr>
        <w:t xml:space="preserve"> and </w:t>
      </w:r>
      <w:r w:rsidRPr="00AB077D">
        <w:rPr>
          <w:rFonts w:ascii="Times New Roman" w:hAnsi="Times New Roman" w:cs="Times New Roman"/>
        </w:rPr>
        <w:t>lodgepole pine forest, as well as areas of subalpine/montane meadow, and montane grassland interspersed among the ski runs. Riparian zones occur primarily along Willow Creek</w:t>
      </w:r>
      <w:r w:rsidR="00567F23" w:rsidRPr="00AB077D">
        <w:rPr>
          <w:rFonts w:ascii="Times New Roman" w:hAnsi="Times New Roman" w:cs="Times New Roman"/>
        </w:rPr>
        <w:t xml:space="preserve"> (van Ommeren 201</w:t>
      </w:r>
      <w:r w:rsidR="00447F55" w:rsidRPr="00AB077D">
        <w:rPr>
          <w:rFonts w:ascii="Times New Roman" w:hAnsi="Times New Roman" w:cs="Times New Roman"/>
        </w:rPr>
        <w:t>6</w:t>
      </w:r>
      <w:r w:rsidR="00527C4A" w:rsidRPr="00AB077D">
        <w:rPr>
          <w:rFonts w:ascii="Times New Roman" w:hAnsi="Times New Roman" w:cs="Times New Roman"/>
        </w:rPr>
        <w:t>a</w:t>
      </w:r>
      <w:r w:rsidR="00567F23" w:rsidRPr="00AB077D">
        <w:rPr>
          <w:rFonts w:ascii="Times New Roman" w:hAnsi="Times New Roman" w:cs="Times New Roman"/>
        </w:rPr>
        <w:t>)</w:t>
      </w:r>
      <w:r w:rsidRPr="00AB077D">
        <w:rPr>
          <w:rFonts w:ascii="Times New Roman" w:hAnsi="Times New Roman" w:cs="Times New Roman"/>
        </w:rPr>
        <w:t>.</w:t>
      </w:r>
    </w:p>
    <w:p w14:paraId="49C1AAF2" w14:textId="04B91ABD" w:rsidR="00226653" w:rsidRPr="00AB077D" w:rsidRDefault="00226653" w:rsidP="00F33E73">
      <w:pPr>
        <w:spacing w:after="120"/>
        <w:jc w:val="both"/>
        <w:rPr>
          <w:rFonts w:ascii="Times New Roman" w:hAnsi="Times New Roman" w:cs="Times New Roman"/>
        </w:rPr>
      </w:pPr>
      <w:r w:rsidRPr="00AB077D">
        <w:rPr>
          <w:rFonts w:ascii="Times New Roman" w:hAnsi="Times New Roman" w:cs="Times New Roman"/>
        </w:rPr>
        <w:t xml:space="preserve">The </w:t>
      </w:r>
      <w:r w:rsidR="00D10D29" w:rsidRPr="00AB077D">
        <w:rPr>
          <w:rFonts w:ascii="Times New Roman" w:hAnsi="Times New Roman" w:cs="Times New Roman"/>
        </w:rPr>
        <w:t>non-Federal lands</w:t>
      </w:r>
      <w:r w:rsidRPr="00AB077D">
        <w:rPr>
          <w:rFonts w:ascii="Times New Roman" w:hAnsi="Times New Roman" w:cs="Times New Roman"/>
        </w:rPr>
        <w:t xml:space="preserve"> are </w:t>
      </w:r>
      <w:r w:rsidR="00252EFC" w:rsidRPr="00AB077D">
        <w:rPr>
          <w:rFonts w:ascii="Times New Roman" w:hAnsi="Times New Roman" w:cs="Times New Roman"/>
        </w:rPr>
        <w:t>comprised of</w:t>
      </w:r>
      <w:r w:rsidRPr="00AB077D">
        <w:rPr>
          <w:rFonts w:ascii="Times New Roman" w:hAnsi="Times New Roman" w:cs="Times New Roman"/>
        </w:rPr>
        <w:t xml:space="preserve"> moderately sloping to steep terrain, </w:t>
      </w:r>
      <w:r w:rsidR="00252EFC" w:rsidRPr="00AB077D">
        <w:rPr>
          <w:rFonts w:ascii="Times New Roman" w:hAnsi="Times New Roman" w:cs="Times New Roman"/>
        </w:rPr>
        <w:t xml:space="preserve">ranging </w:t>
      </w:r>
      <w:r w:rsidRPr="00AB077D">
        <w:rPr>
          <w:rFonts w:ascii="Times New Roman" w:hAnsi="Times New Roman" w:cs="Times New Roman"/>
        </w:rPr>
        <w:t>from approximately 7,360 to 9,100 feet in elevation. They support spruce-fir</w:t>
      </w:r>
      <w:r w:rsidR="00D330BD" w:rsidRPr="00AB077D">
        <w:rPr>
          <w:rFonts w:ascii="Times New Roman" w:hAnsi="Times New Roman" w:cs="Times New Roman"/>
        </w:rPr>
        <w:t xml:space="preserve">, </w:t>
      </w:r>
      <w:r w:rsidRPr="00AB077D">
        <w:rPr>
          <w:rFonts w:ascii="Times New Roman" w:hAnsi="Times New Roman" w:cs="Times New Roman"/>
        </w:rPr>
        <w:t>lodgepole pine</w:t>
      </w:r>
      <w:r w:rsidR="00D330BD" w:rsidRPr="00AB077D">
        <w:rPr>
          <w:rFonts w:ascii="Times New Roman" w:hAnsi="Times New Roman" w:cs="Times New Roman"/>
        </w:rPr>
        <w:t>,</w:t>
      </w:r>
      <w:r w:rsidRPr="00AB077D">
        <w:rPr>
          <w:rFonts w:ascii="Times New Roman" w:hAnsi="Times New Roman" w:cs="Times New Roman"/>
        </w:rPr>
        <w:t xml:space="preserve"> and Douglas-fir forest</w:t>
      </w:r>
      <w:r w:rsidR="00D330BD" w:rsidRPr="00AB077D">
        <w:rPr>
          <w:rFonts w:ascii="Times New Roman" w:hAnsi="Times New Roman" w:cs="Times New Roman"/>
        </w:rPr>
        <w:t>,</w:t>
      </w:r>
      <w:r w:rsidRPr="00AB077D">
        <w:rPr>
          <w:rFonts w:ascii="Times New Roman" w:hAnsi="Times New Roman" w:cs="Times New Roman"/>
        </w:rPr>
        <w:t xml:space="preserve"> and other vegetation types, including riparian vegetation along Cole Creek and whitebark pine at the highest elevations.</w:t>
      </w:r>
    </w:p>
    <w:p w14:paraId="7134175B" w14:textId="2185C25A" w:rsidR="00110D16" w:rsidRPr="00AB077D" w:rsidRDefault="00F33E73" w:rsidP="00121F5F">
      <w:pPr>
        <w:spacing w:after="120"/>
        <w:jc w:val="both"/>
        <w:rPr>
          <w:rFonts w:ascii="Times New Roman" w:hAnsi="Times New Roman" w:cs="Times New Roman"/>
        </w:rPr>
      </w:pPr>
      <w:r w:rsidRPr="00AB077D">
        <w:rPr>
          <w:rFonts w:ascii="Times New Roman" w:hAnsi="Times New Roman" w:cs="Times New Roman"/>
        </w:rPr>
        <w:t xml:space="preserve">The proposed </w:t>
      </w:r>
      <w:r w:rsidR="00DC2318" w:rsidRPr="00AB077D">
        <w:rPr>
          <w:rFonts w:ascii="Times New Roman" w:hAnsi="Times New Roman" w:cs="Times New Roman"/>
        </w:rPr>
        <w:t>Ranger Trail</w:t>
      </w:r>
      <w:r w:rsidRPr="00AB077D">
        <w:rPr>
          <w:rFonts w:ascii="Times New Roman" w:hAnsi="Times New Roman" w:cs="Times New Roman"/>
        </w:rPr>
        <w:t xml:space="preserve"> #107 alignment </w:t>
      </w:r>
      <w:r w:rsidR="00102B7D" w:rsidRPr="00AB077D">
        <w:rPr>
          <w:rFonts w:ascii="Times New Roman" w:hAnsi="Times New Roman" w:cs="Times New Roman"/>
        </w:rPr>
        <w:t>runs</w:t>
      </w:r>
      <w:r w:rsidRPr="00AB077D">
        <w:rPr>
          <w:rFonts w:ascii="Times New Roman" w:hAnsi="Times New Roman" w:cs="Times New Roman"/>
        </w:rPr>
        <w:t xml:space="preserve"> from the north</w:t>
      </w:r>
      <w:r w:rsidR="00102B7D" w:rsidRPr="00AB077D">
        <w:rPr>
          <w:rFonts w:ascii="Times New Roman" w:hAnsi="Times New Roman" w:cs="Times New Roman"/>
        </w:rPr>
        <w:t>ern</w:t>
      </w:r>
      <w:r w:rsidRPr="00AB077D">
        <w:rPr>
          <w:rFonts w:ascii="Times New Roman" w:hAnsi="Times New Roman" w:cs="Times New Roman"/>
        </w:rPr>
        <w:t xml:space="preserve"> portion of the </w:t>
      </w:r>
      <w:r w:rsidR="00AF4860" w:rsidRPr="00AB077D">
        <w:rPr>
          <w:rFonts w:ascii="Times New Roman" w:hAnsi="Times New Roman" w:cs="Times New Roman"/>
        </w:rPr>
        <w:t>ski area</w:t>
      </w:r>
      <w:r w:rsidRPr="00AB077D">
        <w:rPr>
          <w:rFonts w:ascii="Times New Roman" w:hAnsi="Times New Roman" w:cs="Times New Roman"/>
        </w:rPr>
        <w:t xml:space="preserve"> at </w:t>
      </w:r>
      <w:r w:rsidR="00102B7D" w:rsidRPr="00AB077D">
        <w:rPr>
          <w:rFonts w:ascii="Times New Roman" w:hAnsi="Times New Roman" w:cs="Times New Roman"/>
        </w:rPr>
        <w:t xml:space="preserve">an elevation of </w:t>
      </w:r>
      <w:r w:rsidRPr="00AB077D">
        <w:rPr>
          <w:rFonts w:ascii="Times New Roman" w:hAnsi="Times New Roman" w:cs="Times New Roman"/>
        </w:rPr>
        <w:t xml:space="preserve">approximately 7,400 feet generally northwest and west to the East Fork of West </w:t>
      </w:r>
      <w:r w:rsidRPr="00AB077D">
        <w:rPr>
          <w:rFonts w:ascii="Times New Roman" w:hAnsi="Times New Roman" w:cs="Times New Roman"/>
        </w:rPr>
        <w:lastRenderedPageBreak/>
        <w:t>Red Lodge Creek at approximately 5,500 feet. It</w:t>
      </w:r>
      <w:r w:rsidR="00820561">
        <w:rPr>
          <w:rFonts w:ascii="Times New Roman" w:hAnsi="Times New Roman" w:cs="Times New Roman"/>
        </w:rPr>
        <w:t xml:space="preserve"> traverses </w:t>
      </w:r>
      <w:r w:rsidR="00C117E6" w:rsidRPr="00AB077D">
        <w:rPr>
          <w:rFonts w:ascii="Times New Roman" w:hAnsi="Times New Roman" w:cs="Times New Roman"/>
        </w:rPr>
        <w:t>Douglas fir</w:t>
      </w:r>
      <w:r w:rsidR="00D330BD" w:rsidRPr="00AB077D">
        <w:rPr>
          <w:rFonts w:ascii="Times New Roman" w:hAnsi="Times New Roman" w:cs="Times New Roman"/>
        </w:rPr>
        <w:t xml:space="preserve"> and </w:t>
      </w:r>
      <w:r w:rsidRPr="00AB077D">
        <w:rPr>
          <w:rFonts w:ascii="Times New Roman" w:hAnsi="Times New Roman" w:cs="Times New Roman"/>
        </w:rPr>
        <w:t>lodgepole pine forest, some of which ha</w:t>
      </w:r>
      <w:r w:rsidR="00D330BD" w:rsidRPr="00AB077D">
        <w:rPr>
          <w:rFonts w:ascii="Times New Roman" w:hAnsi="Times New Roman" w:cs="Times New Roman"/>
        </w:rPr>
        <w:t>s</w:t>
      </w:r>
      <w:r w:rsidRPr="00AB077D">
        <w:rPr>
          <w:rFonts w:ascii="Times New Roman" w:hAnsi="Times New Roman" w:cs="Times New Roman"/>
        </w:rPr>
        <w:t xml:space="preserve"> recently been</w:t>
      </w:r>
      <w:r w:rsidR="00820561">
        <w:rPr>
          <w:rFonts w:ascii="Times New Roman" w:hAnsi="Times New Roman" w:cs="Times New Roman"/>
        </w:rPr>
        <w:t xml:space="preserve"> harvested </w:t>
      </w:r>
      <w:r w:rsidRPr="00AB077D">
        <w:rPr>
          <w:rFonts w:ascii="Times New Roman" w:hAnsi="Times New Roman" w:cs="Times New Roman"/>
        </w:rPr>
        <w:t>as part of the Palisades Timber Sale on State lands. Other cover types include aspen, spruce-fir forest</w:t>
      </w:r>
      <w:r w:rsidR="00BC6FBD">
        <w:rPr>
          <w:rFonts w:ascii="Times New Roman" w:hAnsi="Times New Roman" w:cs="Times New Roman"/>
        </w:rPr>
        <w:t>,</w:t>
      </w:r>
      <w:r w:rsidRPr="00AB077D">
        <w:rPr>
          <w:rFonts w:ascii="Times New Roman" w:hAnsi="Times New Roman" w:cs="Times New Roman"/>
        </w:rPr>
        <w:t xml:space="preserve"> aspen-mixed conifer forest; sagebrush steppe; montane grassland; subalpine/montane meadow; and montane riparian woodland/shrubland</w:t>
      </w:r>
      <w:r w:rsidR="00567F23" w:rsidRPr="00AB077D">
        <w:rPr>
          <w:rFonts w:ascii="Times New Roman" w:hAnsi="Times New Roman" w:cs="Times New Roman"/>
        </w:rPr>
        <w:t xml:space="preserve"> (van Ommeren 201</w:t>
      </w:r>
      <w:r w:rsidR="00447F55" w:rsidRPr="00AB077D">
        <w:rPr>
          <w:rFonts w:ascii="Times New Roman" w:hAnsi="Times New Roman" w:cs="Times New Roman"/>
        </w:rPr>
        <w:t>6</w:t>
      </w:r>
      <w:r w:rsidR="00527C4A" w:rsidRPr="00AB077D">
        <w:rPr>
          <w:rFonts w:ascii="Times New Roman" w:hAnsi="Times New Roman" w:cs="Times New Roman"/>
        </w:rPr>
        <w:t>a</w:t>
      </w:r>
      <w:r w:rsidR="00567F23" w:rsidRPr="00AB077D">
        <w:rPr>
          <w:rFonts w:ascii="Times New Roman" w:hAnsi="Times New Roman" w:cs="Times New Roman"/>
        </w:rPr>
        <w:t>)</w:t>
      </w:r>
      <w:r w:rsidRPr="00AB077D">
        <w:rPr>
          <w:rFonts w:ascii="Times New Roman" w:hAnsi="Times New Roman" w:cs="Times New Roman"/>
        </w:rPr>
        <w:t>.</w:t>
      </w:r>
    </w:p>
    <w:tbl>
      <w:tblPr>
        <w:tblStyle w:val="TableGrid1"/>
        <w:tblW w:w="9576" w:type="dxa"/>
        <w:tblLook w:val="04A0" w:firstRow="1" w:lastRow="0" w:firstColumn="1" w:lastColumn="0" w:noHBand="0" w:noVBand="1"/>
      </w:tblPr>
      <w:tblGrid>
        <w:gridCol w:w="1977"/>
        <w:gridCol w:w="2073"/>
        <w:gridCol w:w="990"/>
        <w:gridCol w:w="946"/>
        <w:gridCol w:w="1029"/>
        <w:gridCol w:w="1318"/>
        <w:gridCol w:w="1243"/>
      </w:tblGrid>
      <w:tr w:rsidR="00086762" w:rsidRPr="00AB077D" w14:paraId="315C3BC5" w14:textId="77777777" w:rsidTr="00822B77">
        <w:trPr>
          <w:cantSplit/>
          <w:tblHeader/>
        </w:trPr>
        <w:tc>
          <w:tcPr>
            <w:tcW w:w="9576" w:type="dxa"/>
            <w:gridSpan w:val="7"/>
            <w:tcBorders>
              <w:top w:val="nil"/>
              <w:left w:val="nil"/>
              <w:bottom w:val="single" w:sz="4" w:space="0" w:color="auto"/>
              <w:right w:val="nil"/>
            </w:tcBorders>
          </w:tcPr>
          <w:p w14:paraId="234BE350" w14:textId="7D77C67E" w:rsidR="00086762" w:rsidRPr="00AB077D" w:rsidRDefault="00086762" w:rsidP="00820561">
            <w:pPr>
              <w:pStyle w:val="TableHeading"/>
              <w:spacing w:after="0"/>
              <w:ind w:left="0"/>
              <w:rPr>
                <w:b w:val="0"/>
                <w:sz w:val="24"/>
                <w:szCs w:val="24"/>
              </w:rPr>
            </w:pPr>
            <w:bookmarkStart w:id="93" w:name="_Toc450051710"/>
            <w:bookmarkStart w:id="94" w:name="_Toc441245285"/>
            <w:r w:rsidRPr="00AB077D">
              <w:rPr>
                <w:sz w:val="24"/>
                <w:szCs w:val="24"/>
              </w:rPr>
              <w:t>Table 6.</w:t>
            </w:r>
            <w:r w:rsidRPr="00AB077D">
              <w:rPr>
                <w:sz w:val="24"/>
                <w:szCs w:val="24"/>
              </w:rPr>
              <w:tab/>
              <w:t>Mapped veget</w:t>
            </w:r>
            <w:r w:rsidR="00822B77" w:rsidRPr="00AB077D">
              <w:rPr>
                <w:sz w:val="24"/>
                <w:szCs w:val="24"/>
              </w:rPr>
              <w:t>ation types in project</w:t>
            </w:r>
            <w:r w:rsidRPr="00AB077D">
              <w:rPr>
                <w:sz w:val="24"/>
                <w:szCs w:val="24"/>
              </w:rPr>
              <w:t xml:space="preserve"> area</w:t>
            </w:r>
            <w:r w:rsidR="007E4B7A" w:rsidRPr="00AB077D">
              <w:rPr>
                <w:sz w:val="24"/>
                <w:szCs w:val="24"/>
              </w:rPr>
              <w:t xml:space="preserve"> and on Beartooth Mountains Unit</w:t>
            </w:r>
            <w:bookmarkEnd w:id="93"/>
            <w:r w:rsidR="007E4B7A" w:rsidRPr="00AB077D">
              <w:rPr>
                <w:sz w:val="24"/>
                <w:szCs w:val="24"/>
              </w:rPr>
              <w:t xml:space="preserve"> </w:t>
            </w:r>
            <w:r w:rsidR="00F0257D" w:rsidRPr="00AD4B79">
              <w:rPr>
                <w:b w:val="0"/>
                <w:i/>
                <w:color w:val="00B050"/>
                <w:sz w:val="24"/>
                <w:szCs w:val="24"/>
              </w:rPr>
              <w:t xml:space="preserve"> </w:t>
            </w:r>
            <w:bookmarkEnd w:id="94"/>
          </w:p>
        </w:tc>
      </w:tr>
      <w:tr w:rsidR="00086762" w:rsidRPr="00AB077D" w14:paraId="3C30675D" w14:textId="77777777" w:rsidTr="00E84402">
        <w:trPr>
          <w:cantSplit/>
          <w:tblHeader/>
        </w:trPr>
        <w:tc>
          <w:tcPr>
            <w:tcW w:w="1977" w:type="dxa"/>
            <w:shd w:val="clear" w:color="auto" w:fill="FFFF6D" w:themeFill="background1" w:themeFillShade="BF"/>
          </w:tcPr>
          <w:p w14:paraId="3A6DC7E3" w14:textId="77777777" w:rsidR="00086762" w:rsidRPr="002512D4" w:rsidRDefault="00086762" w:rsidP="002F22C1">
            <w:pPr>
              <w:jc w:val="both"/>
              <w:rPr>
                <w:b/>
                <w:sz w:val="22"/>
                <w:szCs w:val="22"/>
              </w:rPr>
            </w:pPr>
            <w:r w:rsidRPr="00441524">
              <w:rPr>
                <w:b/>
                <w:sz w:val="22"/>
                <w:szCs w:val="22"/>
              </w:rPr>
              <w:t>Vegetation cover type</w:t>
            </w:r>
          </w:p>
        </w:tc>
        <w:tc>
          <w:tcPr>
            <w:tcW w:w="2073" w:type="dxa"/>
            <w:shd w:val="clear" w:color="auto" w:fill="FFFF6D" w:themeFill="background1" w:themeFillShade="BF"/>
          </w:tcPr>
          <w:p w14:paraId="209A28B5" w14:textId="77777777" w:rsidR="00086762" w:rsidRPr="002512D4" w:rsidRDefault="00086762" w:rsidP="002F22C1">
            <w:pPr>
              <w:rPr>
                <w:b/>
                <w:sz w:val="22"/>
                <w:szCs w:val="22"/>
              </w:rPr>
            </w:pPr>
            <w:r w:rsidRPr="00441524">
              <w:rPr>
                <w:b/>
                <w:sz w:val="22"/>
                <w:szCs w:val="22"/>
              </w:rPr>
              <w:t>Description</w:t>
            </w:r>
          </w:p>
        </w:tc>
        <w:tc>
          <w:tcPr>
            <w:tcW w:w="990" w:type="dxa"/>
            <w:shd w:val="clear" w:color="auto" w:fill="FFFF6D" w:themeFill="background1" w:themeFillShade="BF"/>
          </w:tcPr>
          <w:p w14:paraId="5518680B" w14:textId="26D25386" w:rsidR="00086762" w:rsidRPr="002512D4" w:rsidRDefault="00E84402" w:rsidP="002F22C1">
            <w:pPr>
              <w:jc w:val="both"/>
              <w:rPr>
                <w:b/>
                <w:sz w:val="22"/>
                <w:szCs w:val="22"/>
              </w:rPr>
            </w:pPr>
            <w:r w:rsidRPr="00441524">
              <w:rPr>
                <w:b/>
                <w:sz w:val="22"/>
                <w:szCs w:val="22"/>
              </w:rPr>
              <w:t>Federal lands</w:t>
            </w:r>
          </w:p>
          <w:p w14:paraId="245C41FE" w14:textId="77777777" w:rsidR="00086762" w:rsidRPr="002512D4" w:rsidRDefault="00086762" w:rsidP="002F22C1">
            <w:pPr>
              <w:jc w:val="both"/>
              <w:rPr>
                <w:b/>
                <w:sz w:val="22"/>
                <w:szCs w:val="22"/>
              </w:rPr>
            </w:pPr>
            <w:r w:rsidRPr="00441524">
              <w:rPr>
                <w:b/>
                <w:sz w:val="22"/>
                <w:szCs w:val="22"/>
              </w:rPr>
              <w:t>(acres)</w:t>
            </w:r>
          </w:p>
        </w:tc>
        <w:tc>
          <w:tcPr>
            <w:tcW w:w="946" w:type="dxa"/>
            <w:shd w:val="clear" w:color="auto" w:fill="FFFF6D" w:themeFill="background1" w:themeFillShade="BF"/>
          </w:tcPr>
          <w:p w14:paraId="025C7881" w14:textId="3F4A59B4" w:rsidR="00086762" w:rsidRPr="002512D4" w:rsidRDefault="00E84402" w:rsidP="002F22C1">
            <w:pPr>
              <w:jc w:val="both"/>
              <w:rPr>
                <w:b/>
                <w:sz w:val="22"/>
                <w:szCs w:val="22"/>
              </w:rPr>
            </w:pPr>
            <w:r w:rsidRPr="00441524">
              <w:rPr>
                <w:b/>
                <w:sz w:val="22"/>
                <w:szCs w:val="22"/>
              </w:rPr>
              <w:t>Non-Federal lands</w:t>
            </w:r>
          </w:p>
          <w:p w14:paraId="3087AE6D" w14:textId="77777777" w:rsidR="00086762" w:rsidRPr="002512D4" w:rsidRDefault="00086762" w:rsidP="002F22C1">
            <w:pPr>
              <w:jc w:val="both"/>
              <w:rPr>
                <w:b/>
                <w:sz w:val="22"/>
                <w:szCs w:val="22"/>
              </w:rPr>
            </w:pPr>
            <w:r w:rsidRPr="00441524">
              <w:rPr>
                <w:b/>
                <w:sz w:val="22"/>
                <w:szCs w:val="22"/>
              </w:rPr>
              <w:t>(acres)</w:t>
            </w:r>
          </w:p>
        </w:tc>
        <w:tc>
          <w:tcPr>
            <w:tcW w:w="1029" w:type="dxa"/>
            <w:shd w:val="clear" w:color="auto" w:fill="FFFF6D" w:themeFill="background1" w:themeFillShade="BF"/>
          </w:tcPr>
          <w:p w14:paraId="603B62F7" w14:textId="77777777" w:rsidR="00086762" w:rsidRPr="002512D4" w:rsidRDefault="00086762" w:rsidP="002F22C1">
            <w:pPr>
              <w:jc w:val="both"/>
              <w:rPr>
                <w:b/>
                <w:sz w:val="22"/>
                <w:szCs w:val="22"/>
              </w:rPr>
            </w:pPr>
            <w:r w:rsidRPr="00441524">
              <w:rPr>
                <w:b/>
                <w:sz w:val="22"/>
                <w:szCs w:val="22"/>
              </w:rPr>
              <w:t>Ranger Trail #107</w:t>
            </w:r>
          </w:p>
          <w:p w14:paraId="615086A1" w14:textId="59B36F05" w:rsidR="00086762" w:rsidRPr="002512D4" w:rsidRDefault="00086762" w:rsidP="004B7322">
            <w:pPr>
              <w:jc w:val="both"/>
              <w:rPr>
                <w:b/>
                <w:sz w:val="22"/>
                <w:szCs w:val="22"/>
              </w:rPr>
            </w:pPr>
            <w:r w:rsidRPr="00441524">
              <w:rPr>
                <w:b/>
                <w:sz w:val="22"/>
                <w:szCs w:val="22"/>
              </w:rPr>
              <w:t>(</w:t>
            </w:r>
            <w:r w:rsidR="004B7322" w:rsidRPr="00441524">
              <w:rPr>
                <w:b/>
                <w:sz w:val="22"/>
                <w:szCs w:val="22"/>
              </w:rPr>
              <w:t>miles</w:t>
            </w:r>
            <w:r w:rsidR="004B7322" w:rsidRPr="002512D4">
              <w:rPr>
                <w:b/>
                <w:sz w:val="22"/>
                <w:szCs w:val="22"/>
              </w:rPr>
              <w:t>)</w:t>
            </w:r>
          </w:p>
        </w:tc>
        <w:tc>
          <w:tcPr>
            <w:tcW w:w="1318" w:type="dxa"/>
            <w:shd w:val="clear" w:color="auto" w:fill="FFFF6D" w:themeFill="background1" w:themeFillShade="BF"/>
          </w:tcPr>
          <w:p w14:paraId="6949B3B7" w14:textId="0933BC1B" w:rsidR="00086762" w:rsidRPr="002512D4" w:rsidRDefault="00086762" w:rsidP="002F22C1">
            <w:pPr>
              <w:jc w:val="both"/>
              <w:rPr>
                <w:b/>
                <w:sz w:val="22"/>
                <w:szCs w:val="22"/>
              </w:rPr>
            </w:pPr>
            <w:r w:rsidRPr="00441524">
              <w:rPr>
                <w:b/>
                <w:sz w:val="22"/>
                <w:szCs w:val="22"/>
              </w:rPr>
              <w:t xml:space="preserve">Current/ proposed </w:t>
            </w:r>
            <w:r w:rsidR="00E84402" w:rsidRPr="00441524">
              <w:rPr>
                <w:b/>
                <w:sz w:val="22"/>
                <w:szCs w:val="22"/>
              </w:rPr>
              <w:t xml:space="preserve">nordic ski </w:t>
            </w:r>
            <w:r w:rsidRPr="00441524">
              <w:rPr>
                <w:b/>
                <w:sz w:val="22"/>
                <w:szCs w:val="22"/>
              </w:rPr>
              <w:t>area permit boundaries</w:t>
            </w:r>
          </w:p>
          <w:p w14:paraId="4B805C88" w14:textId="77777777" w:rsidR="00086762" w:rsidRPr="002512D4" w:rsidRDefault="00086762" w:rsidP="002F22C1">
            <w:pPr>
              <w:jc w:val="both"/>
              <w:rPr>
                <w:b/>
                <w:sz w:val="22"/>
                <w:szCs w:val="22"/>
              </w:rPr>
            </w:pPr>
            <w:r w:rsidRPr="00441524">
              <w:rPr>
                <w:b/>
                <w:sz w:val="22"/>
                <w:szCs w:val="22"/>
              </w:rPr>
              <w:t>(acres)</w:t>
            </w:r>
          </w:p>
        </w:tc>
        <w:tc>
          <w:tcPr>
            <w:tcW w:w="1243" w:type="dxa"/>
            <w:shd w:val="clear" w:color="auto" w:fill="FFFF6D" w:themeFill="background1" w:themeFillShade="BF"/>
          </w:tcPr>
          <w:p w14:paraId="166A9A36" w14:textId="7C3910F8" w:rsidR="00086762" w:rsidRPr="002512D4" w:rsidRDefault="00086762" w:rsidP="002F22C1">
            <w:pPr>
              <w:jc w:val="both"/>
              <w:rPr>
                <w:b/>
                <w:sz w:val="22"/>
                <w:szCs w:val="22"/>
              </w:rPr>
            </w:pPr>
            <w:r w:rsidRPr="002512D4">
              <w:rPr>
                <w:b/>
                <w:sz w:val="22"/>
                <w:szCs w:val="22"/>
              </w:rPr>
              <w:t xml:space="preserve">Beartooth </w:t>
            </w:r>
            <w:r w:rsidR="004B7322" w:rsidRPr="002512D4">
              <w:rPr>
                <w:b/>
                <w:sz w:val="22"/>
                <w:szCs w:val="22"/>
              </w:rPr>
              <w:t>Mtns</w:t>
            </w:r>
            <w:r w:rsidRPr="002512D4">
              <w:rPr>
                <w:b/>
                <w:color w:val="00B050"/>
                <w:sz w:val="22"/>
                <w:szCs w:val="22"/>
              </w:rPr>
              <w:t xml:space="preserve"> </w:t>
            </w:r>
            <w:r w:rsidRPr="002512D4">
              <w:rPr>
                <w:b/>
                <w:sz w:val="22"/>
                <w:szCs w:val="22"/>
              </w:rPr>
              <w:t xml:space="preserve">Unit </w:t>
            </w:r>
          </w:p>
          <w:p w14:paraId="12AAC410" w14:textId="77777777" w:rsidR="00086762" w:rsidRPr="002512D4" w:rsidRDefault="00086762" w:rsidP="002F22C1">
            <w:pPr>
              <w:jc w:val="both"/>
              <w:rPr>
                <w:b/>
                <w:sz w:val="22"/>
                <w:szCs w:val="22"/>
              </w:rPr>
            </w:pPr>
            <w:r w:rsidRPr="002512D4">
              <w:rPr>
                <w:b/>
                <w:sz w:val="22"/>
                <w:szCs w:val="22"/>
              </w:rPr>
              <w:t>(acres)</w:t>
            </w:r>
          </w:p>
        </w:tc>
      </w:tr>
      <w:tr w:rsidR="00086762" w:rsidRPr="00AB077D" w14:paraId="7CA4319B" w14:textId="77777777" w:rsidTr="00E84402">
        <w:trPr>
          <w:cantSplit/>
        </w:trPr>
        <w:tc>
          <w:tcPr>
            <w:tcW w:w="1977" w:type="dxa"/>
          </w:tcPr>
          <w:p w14:paraId="27FA348D" w14:textId="77777777" w:rsidR="00086762" w:rsidRPr="00BC6FBD" w:rsidRDefault="00086762" w:rsidP="002F22C1">
            <w:pPr>
              <w:jc w:val="both"/>
              <w:rPr>
                <w:sz w:val="22"/>
                <w:szCs w:val="22"/>
              </w:rPr>
            </w:pPr>
            <w:r w:rsidRPr="00BC6FBD">
              <w:rPr>
                <w:sz w:val="22"/>
                <w:szCs w:val="22"/>
              </w:rPr>
              <w:t xml:space="preserve">GRASS-DRY </w:t>
            </w:r>
          </w:p>
        </w:tc>
        <w:tc>
          <w:tcPr>
            <w:tcW w:w="2073" w:type="dxa"/>
          </w:tcPr>
          <w:p w14:paraId="44BECFED" w14:textId="77777777" w:rsidR="00086762" w:rsidRPr="00BC6FBD" w:rsidRDefault="00086762" w:rsidP="002F22C1">
            <w:pPr>
              <w:rPr>
                <w:sz w:val="22"/>
                <w:szCs w:val="22"/>
              </w:rPr>
            </w:pPr>
            <w:r w:rsidRPr="00BC6FBD">
              <w:rPr>
                <w:sz w:val="22"/>
                <w:szCs w:val="22"/>
              </w:rPr>
              <w:t>Dry grass or herbaceous types</w:t>
            </w:r>
          </w:p>
        </w:tc>
        <w:tc>
          <w:tcPr>
            <w:tcW w:w="990" w:type="dxa"/>
          </w:tcPr>
          <w:p w14:paraId="673B949B" w14:textId="1FD14D27" w:rsidR="00086762" w:rsidRPr="00BC6FBD" w:rsidRDefault="00086762" w:rsidP="002F22C1">
            <w:pPr>
              <w:jc w:val="both"/>
              <w:rPr>
                <w:sz w:val="22"/>
                <w:szCs w:val="22"/>
              </w:rPr>
            </w:pPr>
            <w:r w:rsidRPr="00BC6FBD">
              <w:rPr>
                <w:sz w:val="22"/>
                <w:szCs w:val="22"/>
              </w:rPr>
              <w:t>6</w:t>
            </w:r>
            <w:r w:rsidR="00FF5972" w:rsidRPr="00BC6FBD">
              <w:rPr>
                <w:sz w:val="22"/>
                <w:szCs w:val="22"/>
              </w:rPr>
              <w:t>6</w:t>
            </w:r>
          </w:p>
        </w:tc>
        <w:tc>
          <w:tcPr>
            <w:tcW w:w="946" w:type="dxa"/>
          </w:tcPr>
          <w:p w14:paraId="73C0F285" w14:textId="3B898FA9" w:rsidR="00086762" w:rsidRPr="00BC6FBD" w:rsidRDefault="00086762" w:rsidP="002F22C1">
            <w:pPr>
              <w:jc w:val="both"/>
              <w:rPr>
                <w:sz w:val="22"/>
                <w:szCs w:val="22"/>
              </w:rPr>
            </w:pPr>
            <w:r w:rsidRPr="00BC6FBD">
              <w:rPr>
                <w:sz w:val="22"/>
                <w:szCs w:val="22"/>
              </w:rPr>
              <w:t>25</w:t>
            </w:r>
          </w:p>
        </w:tc>
        <w:tc>
          <w:tcPr>
            <w:tcW w:w="1029" w:type="dxa"/>
          </w:tcPr>
          <w:p w14:paraId="4C24CDF4" w14:textId="27590C9B" w:rsidR="00086762" w:rsidRPr="00BC6FBD" w:rsidRDefault="00086762" w:rsidP="002F22C1">
            <w:pPr>
              <w:jc w:val="both"/>
              <w:rPr>
                <w:sz w:val="22"/>
                <w:szCs w:val="22"/>
              </w:rPr>
            </w:pPr>
            <w:r w:rsidRPr="00BC6FBD">
              <w:rPr>
                <w:sz w:val="22"/>
                <w:szCs w:val="22"/>
              </w:rPr>
              <w:t>1.</w:t>
            </w:r>
            <w:r w:rsidR="00FF5972" w:rsidRPr="00BC6FBD">
              <w:rPr>
                <w:sz w:val="22"/>
                <w:szCs w:val="22"/>
              </w:rPr>
              <w:t>1</w:t>
            </w:r>
          </w:p>
        </w:tc>
        <w:tc>
          <w:tcPr>
            <w:tcW w:w="1318" w:type="dxa"/>
          </w:tcPr>
          <w:p w14:paraId="3AFDEA39" w14:textId="1E45515B" w:rsidR="00086762" w:rsidRPr="00BC6FBD" w:rsidRDefault="00086762" w:rsidP="002F22C1">
            <w:pPr>
              <w:jc w:val="both"/>
              <w:rPr>
                <w:sz w:val="22"/>
                <w:szCs w:val="22"/>
              </w:rPr>
            </w:pPr>
            <w:r w:rsidRPr="00BC6FBD">
              <w:rPr>
                <w:sz w:val="22"/>
                <w:szCs w:val="22"/>
              </w:rPr>
              <w:t>25</w:t>
            </w:r>
            <w:r w:rsidR="00FF5972" w:rsidRPr="00BC6FBD">
              <w:rPr>
                <w:sz w:val="22"/>
                <w:szCs w:val="22"/>
              </w:rPr>
              <w:t>7</w:t>
            </w:r>
          </w:p>
        </w:tc>
        <w:tc>
          <w:tcPr>
            <w:tcW w:w="1243" w:type="dxa"/>
          </w:tcPr>
          <w:p w14:paraId="3A0F6BB7" w14:textId="644EC8A1" w:rsidR="00086762" w:rsidRPr="00BC6FBD" w:rsidRDefault="00086762" w:rsidP="002F22C1">
            <w:pPr>
              <w:jc w:val="both"/>
              <w:rPr>
                <w:sz w:val="22"/>
                <w:szCs w:val="22"/>
              </w:rPr>
            </w:pPr>
            <w:r w:rsidRPr="00BC6FBD">
              <w:rPr>
                <w:sz w:val="22"/>
                <w:szCs w:val="22"/>
              </w:rPr>
              <w:t>84,989</w:t>
            </w:r>
          </w:p>
        </w:tc>
      </w:tr>
      <w:tr w:rsidR="00086762" w:rsidRPr="00AB077D" w14:paraId="53C8A3D6" w14:textId="77777777" w:rsidTr="00E84402">
        <w:trPr>
          <w:cantSplit/>
        </w:trPr>
        <w:tc>
          <w:tcPr>
            <w:tcW w:w="1977" w:type="dxa"/>
          </w:tcPr>
          <w:p w14:paraId="420FF740" w14:textId="77777777" w:rsidR="00086762" w:rsidRPr="00BC6FBD" w:rsidRDefault="00086762" w:rsidP="002F22C1">
            <w:pPr>
              <w:jc w:val="both"/>
              <w:rPr>
                <w:sz w:val="22"/>
                <w:szCs w:val="22"/>
              </w:rPr>
            </w:pPr>
            <w:r w:rsidRPr="00BC6FBD">
              <w:rPr>
                <w:sz w:val="22"/>
                <w:szCs w:val="22"/>
              </w:rPr>
              <w:t xml:space="preserve">GRASS-WET </w:t>
            </w:r>
          </w:p>
        </w:tc>
        <w:tc>
          <w:tcPr>
            <w:tcW w:w="2073" w:type="dxa"/>
          </w:tcPr>
          <w:p w14:paraId="798D3A52" w14:textId="77777777" w:rsidR="00086762" w:rsidRPr="00BC6FBD" w:rsidRDefault="00086762" w:rsidP="002F22C1">
            <w:pPr>
              <w:rPr>
                <w:sz w:val="22"/>
                <w:szCs w:val="22"/>
              </w:rPr>
            </w:pPr>
            <w:r w:rsidRPr="00BC6FBD">
              <w:rPr>
                <w:sz w:val="22"/>
                <w:szCs w:val="22"/>
              </w:rPr>
              <w:t>Wet grass or herbaceous types</w:t>
            </w:r>
          </w:p>
        </w:tc>
        <w:tc>
          <w:tcPr>
            <w:tcW w:w="990" w:type="dxa"/>
          </w:tcPr>
          <w:p w14:paraId="3A036775" w14:textId="3D73A7A6" w:rsidR="00086762" w:rsidRPr="00BC6FBD" w:rsidRDefault="00FF5972" w:rsidP="002F22C1">
            <w:pPr>
              <w:jc w:val="both"/>
              <w:rPr>
                <w:sz w:val="22"/>
                <w:szCs w:val="22"/>
              </w:rPr>
            </w:pPr>
            <w:r w:rsidRPr="00BC6FBD">
              <w:rPr>
                <w:sz w:val="22"/>
                <w:szCs w:val="22"/>
              </w:rPr>
              <w:t>&lt;1</w:t>
            </w:r>
          </w:p>
        </w:tc>
        <w:tc>
          <w:tcPr>
            <w:tcW w:w="946" w:type="dxa"/>
          </w:tcPr>
          <w:p w14:paraId="2FA4BD29" w14:textId="18F35902" w:rsidR="00086762" w:rsidRPr="00BC6FBD" w:rsidRDefault="00086762" w:rsidP="002F22C1">
            <w:pPr>
              <w:jc w:val="both"/>
              <w:rPr>
                <w:sz w:val="22"/>
                <w:szCs w:val="22"/>
              </w:rPr>
            </w:pPr>
            <w:r w:rsidRPr="00BC6FBD">
              <w:rPr>
                <w:sz w:val="22"/>
                <w:szCs w:val="22"/>
              </w:rPr>
              <w:t>0</w:t>
            </w:r>
          </w:p>
        </w:tc>
        <w:tc>
          <w:tcPr>
            <w:tcW w:w="1029" w:type="dxa"/>
          </w:tcPr>
          <w:p w14:paraId="5DF99693" w14:textId="4AAA6310" w:rsidR="00086762" w:rsidRPr="00BC6FBD" w:rsidRDefault="00086762" w:rsidP="002F22C1">
            <w:pPr>
              <w:jc w:val="both"/>
              <w:rPr>
                <w:sz w:val="22"/>
                <w:szCs w:val="22"/>
              </w:rPr>
            </w:pPr>
            <w:r w:rsidRPr="00BC6FBD">
              <w:rPr>
                <w:sz w:val="22"/>
                <w:szCs w:val="22"/>
              </w:rPr>
              <w:t>0.</w:t>
            </w:r>
            <w:r w:rsidR="00FF5972" w:rsidRPr="00BC6FBD">
              <w:rPr>
                <w:sz w:val="22"/>
                <w:szCs w:val="22"/>
              </w:rPr>
              <w:t>3</w:t>
            </w:r>
          </w:p>
        </w:tc>
        <w:tc>
          <w:tcPr>
            <w:tcW w:w="1318" w:type="dxa"/>
          </w:tcPr>
          <w:p w14:paraId="4B126696" w14:textId="05A745A4" w:rsidR="00086762" w:rsidRPr="00BC6FBD" w:rsidRDefault="00FF5972" w:rsidP="002F22C1">
            <w:pPr>
              <w:jc w:val="both"/>
              <w:rPr>
                <w:sz w:val="22"/>
                <w:szCs w:val="22"/>
              </w:rPr>
            </w:pPr>
            <w:r w:rsidRPr="00BC6FBD">
              <w:rPr>
                <w:sz w:val="22"/>
                <w:szCs w:val="22"/>
              </w:rPr>
              <w:t>2</w:t>
            </w:r>
          </w:p>
        </w:tc>
        <w:tc>
          <w:tcPr>
            <w:tcW w:w="1243" w:type="dxa"/>
          </w:tcPr>
          <w:p w14:paraId="1BF65286" w14:textId="7D275C79" w:rsidR="00086762" w:rsidRPr="00BC6FBD" w:rsidRDefault="00086762" w:rsidP="002F22C1">
            <w:pPr>
              <w:jc w:val="both"/>
              <w:rPr>
                <w:sz w:val="22"/>
                <w:szCs w:val="22"/>
              </w:rPr>
            </w:pPr>
            <w:r w:rsidRPr="00BC6FBD">
              <w:rPr>
                <w:sz w:val="22"/>
                <w:szCs w:val="22"/>
              </w:rPr>
              <w:t>3,685</w:t>
            </w:r>
          </w:p>
        </w:tc>
      </w:tr>
      <w:tr w:rsidR="00086762" w:rsidRPr="00AB077D" w14:paraId="780F27BC" w14:textId="77777777" w:rsidTr="00E84402">
        <w:trPr>
          <w:cantSplit/>
        </w:trPr>
        <w:tc>
          <w:tcPr>
            <w:tcW w:w="1977" w:type="dxa"/>
          </w:tcPr>
          <w:p w14:paraId="53423BAE" w14:textId="77777777" w:rsidR="00086762" w:rsidRPr="00BC6FBD" w:rsidRDefault="00086762" w:rsidP="002F22C1">
            <w:pPr>
              <w:jc w:val="both"/>
              <w:rPr>
                <w:sz w:val="22"/>
                <w:szCs w:val="22"/>
              </w:rPr>
            </w:pPr>
            <w:r w:rsidRPr="00BC6FBD">
              <w:rPr>
                <w:sz w:val="22"/>
                <w:szCs w:val="22"/>
              </w:rPr>
              <w:t xml:space="preserve">SHRUB-XERIC </w:t>
            </w:r>
          </w:p>
        </w:tc>
        <w:tc>
          <w:tcPr>
            <w:tcW w:w="2073" w:type="dxa"/>
          </w:tcPr>
          <w:p w14:paraId="2EF8747A" w14:textId="77777777" w:rsidR="00086762" w:rsidRPr="00BC6FBD" w:rsidRDefault="00086762" w:rsidP="002F22C1">
            <w:pPr>
              <w:rPr>
                <w:sz w:val="22"/>
                <w:szCs w:val="22"/>
              </w:rPr>
            </w:pPr>
            <w:r w:rsidRPr="00BC6FBD">
              <w:rPr>
                <w:sz w:val="22"/>
                <w:szCs w:val="22"/>
              </w:rPr>
              <w:t>Xeric shrub type</w:t>
            </w:r>
          </w:p>
        </w:tc>
        <w:tc>
          <w:tcPr>
            <w:tcW w:w="990" w:type="dxa"/>
          </w:tcPr>
          <w:p w14:paraId="0C99463D" w14:textId="6A137B20" w:rsidR="00086762" w:rsidRPr="00BC6FBD" w:rsidRDefault="00086762" w:rsidP="002F22C1">
            <w:pPr>
              <w:jc w:val="both"/>
              <w:rPr>
                <w:sz w:val="22"/>
                <w:szCs w:val="22"/>
              </w:rPr>
            </w:pPr>
            <w:r w:rsidRPr="00BC6FBD">
              <w:rPr>
                <w:sz w:val="22"/>
                <w:szCs w:val="22"/>
              </w:rPr>
              <w:t>0</w:t>
            </w:r>
          </w:p>
        </w:tc>
        <w:tc>
          <w:tcPr>
            <w:tcW w:w="946" w:type="dxa"/>
          </w:tcPr>
          <w:p w14:paraId="6F28446F" w14:textId="08676D7E" w:rsidR="00086762" w:rsidRPr="00BC6FBD" w:rsidRDefault="00086762" w:rsidP="002F22C1">
            <w:pPr>
              <w:jc w:val="both"/>
              <w:rPr>
                <w:sz w:val="22"/>
                <w:szCs w:val="22"/>
              </w:rPr>
            </w:pPr>
            <w:r w:rsidRPr="00BC6FBD">
              <w:rPr>
                <w:sz w:val="22"/>
                <w:szCs w:val="22"/>
              </w:rPr>
              <w:t>0</w:t>
            </w:r>
          </w:p>
        </w:tc>
        <w:tc>
          <w:tcPr>
            <w:tcW w:w="1029" w:type="dxa"/>
          </w:tcPr>
          <w:p w14:paraId="76D651F4" w14:textId="02E03FB6" w:rsidR="00086762" w:rsidRPr="00BC6FBD" w:rsidRDefault="00086762" w:rsidP="002F22C1">
            <w:pPr>
              <w:jc w:val="both"/>
              <w:rPr>
                <w:sz w:val="22"/>
                <w:szCs w:val="22"/>
              </w:rPr>
            </w:pPr>
            <w:r w:rsidRPr="00BC6FBD">
              <w:rPr>
                <w:sz w:val="22"/>
                <w:szCs w:val="22"/>
              </w:rPr>
              <w:t>0.</w:t>
            </w:r>
            <w:r w:rsidR="00FF5972" w:rsidRPr="00BC6FBD">
              <w:rPr>
                <w:sz w:val="22"/>
                <w:szCs w:val="22"/>
              </w:rPr>
              <w:t>9</w:t>
            </w:r>
          </w:p>
        </w:tc>
        <w:tc>
          <w:tcPr>
            <w:tcW w:w="1318" w:type="dxa"/>
          </w:tcPr>
          <w:p w14:paraId="1712F29B" w14:textId="6FF8E0C9" w:rsidR="00086762" w:rsidRPr="00BC6FBD" w:rsidRDefault="00086762" w:rsidP="002F22C1">
            <w:pPr>
              <w:jc w:val="both"/>
              <w:rPr>
                <w:sz w:val="22"/>
                <w:szCs w:val="22"/>
              </w:rPr>
            </w:pPr>
            <w:r w:rsidRPr="00BC6FBD">
              <w:rPr>
                <w:sz w:val="22"/>
                <w:szCs w:val="22"/>
              </w:rPr>
              <w:t>0</w:t>
            </w:r>
          </w:p>
        </w:tc>
        <w:tc>
          <w:tcPr>
            <w:tcW w:w="1243" w:type="dxa"/>
          </w:tcPr>
          <w:p w14:paraId="4CF1EC9D" w14:textId="39D47DA7" w:rsidR="00086762" w:rsidRPr="00BC6FBD" w:rsidRDefault="00086762" w:rsidP="002F22C1">
            <w:pPr>
              <w:jc w:val="both"/>
              <w:rPr>
                <w:sz w:val="22"/>
                <w:szCs w:val="22"/>
              </w:rPr>
            </w:pPr>
            <w:r w:rsidRPr="00BC6FBD">
              <w:rPr>
                <w:sz w:val="22"/>
                <w:szCs w:val="22"/>
              </w:rPr>
              <w:t>62</w:t>
            </w:r>
            <w:r w:rsidR="00FF5972" w:rsidRPr="00BC6FBD">
              <w:rPr>
                <w:sz w:val="22"/>
                <w:szCs w:val="22"/>
              </w:rPr>
              <w:t>7</w:t>
            </w:r>
          </w:p>
        </w:tc>
      </w:tr>
      <w:tr w:rsidR="00086762" w:rsidRPr="00AB077D" w14:paraId="582882EF" w14:textId="77777777" w:rsidTr="00E84402">
        <w:trPr>
          <w:cantSplit/>
        </w:trPr>
        <w:tc>
          <w:tcPr>
            <w:tcW w:w="1977" w:type="dxa"/>
          </w:tcPr>
          <w:p w14:paraId="78745C4B" w14:textId="77777777" w:rsidR="00086762" w:rsidRPr="00BC6FBD" w:rsidRDefault="00086762" w:rsidP="002F22C1">
            <w:pPr>
              <w:jc w:val="both"/>
              <w:rPr>
                <w:sz w:val="22"/>
                <w:szCs w:val="22"/>
              </w:rPr>
            </w:pPr>
            <w:r w:rsidRPr="00BC6FBD">
              <w:rPr>
                <w:sz w:val="22"/>
                <w:szCs w:val="22"/>
              </w:rPr>
              <w:t xml:space="preserve">SHRUB-MESIC </w:t>
            </w:r>
          </w:p>
        </w:tc>
        <w:tc>
          <w:tcPr>
            <w:tcW w:w="2073" w:type="dxa"/>
          </w:tcPr>
          <w:p w14:paraId="230592F9" w14:textId="77777777" w:rsidR="00086762" w:rsidRPr="00BC6FBD" w:rsidRDefault="00086762" w:rsidP="002F22C1">
            <w:pPr>
              <w:rPr>
                <w:sz w:val="22"/>
                <w:szCs w:val="22"/>
              </w:rPr>
            </w:pPr>
            <w:r w:rsidRPr="00BC6FBD">
              <w:rPr>
                <w:sz w:val="22"/>
                <w:szCs w:val="22"/>
              </w:rPr>
              <w:t>Mesic shrub type</w:t>
            </w:r>
          </w:p>
        </w:tc>
        <w:tc>
          <w:tcPr>
            <w:tcW w:w="990" w:type="dxa"/>
          </w:tcPr>
          <w:p w14:paraId="27E41953" w14:textId="27E53906" w:rsidR="00086762" w:rsidRPr="00BC6FBD" w:rsidRDefault="00086762" w:rsidP="002F22C1">
            <w:pPr>
              <w:jc w:val="both"/>
              <w:rPr>
                <w:sz w:val="22"/>
                <w:szCs w:val="22"/>
              </w:rPr>
            </w:pPr>
            <w:r w:rsidRPr="00BC6FBD">
              <w:rPr>
                <w:sz w:val="22"/>
                <w:szCs w:val="22"/>
              </w:rPr>
              <w:t>2</w:t>
            </w:r>
          </w:p>
        </w:tc>
        <w:tc>
          <w:tcPr>
            <w:tcW w:w="946" w:type="dxa"/>
          </w:tcPr>
          <w:p w14:paraId="74AC47D6" w14:textId="1FC96E5A" w:rsidR="00086762" w:rsidRPr="00BC6FBD" w:rsidRDefault="00086762" w:rsidP="002F22C1">
            <w:pPr>
              <w:jc w:val="both"/>
              <w:rPr>
                <w:sz w:val="22"/>
                <w:szCs w:val="22"/>
              </w:rPr>
            </w:pPr>
            <w:r w:rsidRPr="00BC6FBD">
              <w:rPr>
                <w:sz w:val="22"/>
                <w:szCs w:val="22"/>
              </w:rPr>
              <w:t>0</w:t>
            </w:r>
          </w:p>
        </w:tc>
        <w:tc>
          <w:tcPr>
            <w:tcW w:w="1029" w:type="dxa"/>
          </w:tcPr>
          <w:p w14:paraId="104CCFE9" w14:textId="0D9B3E00" w:rsidR="00086762" w:rsidRPr="00BC6FBD" w:rsidRDefault="00086762" w:rsidP="002F22C1">
            <w:pPr>
              <w:jc w:val="both"/>
              <w:rPr>
                <w:sz w:val="22"/>
                <w:szCs w:val="22"/>
              </w:rPr>
            </w:pPr>
            <w:r w:rsidRPr="00BC6FBD">
              <w:rPr>
                <w:sz w:val="22"/>
                <w:szCs w:val="22"/>
              </w:rPr>
              <w:t>0</w:t>
            </w:r>
            <w:r w:rsidR="00FF5972" w:rsidRPr="00BC6FBD">
              <w:rPr>
                <w:sz w:val="22"/>
                <w:szCs w:val="22"/>
              </w:rPr>
              <w:t>.1</w:t>
            </w:r>
          </w:p>
        </w:tc>
        <w:tc>
          <w:tcPr>
            <w:tcW w:w="1318" w:type="dxa"/>
          </w:tcPr>
          <w:p w14:paraId="6DD0D829" w14:textId="17A64E89" w:rsidR="00086762" w:rsidRPr="00BC6FBD" w:rsidRDefault="00086762" w:rsidP="002F22C1">
            <w:pPr>
              <w:jc w:val="both"/>
              <w:rPr>
                <w:sz w:val="22"/>
                <w:szCs w:val="22"/>
              </w:rPr>
            </w:pPr>
            <w:r w:rsidRPr="00BC6FBD">
              <w:rPr>
                <w:sz w:val="22"/>
                <w:szCs w:val="22"/>
              </w:rPr>
              <w:t>2</w:t>
            </w:r>
          </w:p>
        </w:tc>
        <w:tc>
          <w:tcPr>
            <w:tcW w:w="1243" w:type="dxa"/>
          </w:tcPr>
          <w:p w14:paraId="000197C8" w14:textId="621F8AA6" w:rsidR="00086762" w:rsidRPr="00BC6FBD" w:rsidRDefault="00086762" w:rsidP="002F22C1">
            <w:pPr>
              <w:jc w:val="both"/>
              <w:rPr>
                <w:sz w:val="22"/>
                <w:szCs w:val="22"/>
              </w:rPr>
            </w:pPr>
            <w:r w:rsidRPr="00BC6FBD">
              <w:rPr>
                <w:sz w:val="22"/>
                <w:szCs w:val="22"/>
              </w:rPr>
              <w:t>5,00</w:t>
            </w:r>
            <w:r w:rsidR="00FF5972" w:rsidRPr="00BC6FBD">
              <w:rPr>
                <w:sz w:val="22"/>
                <w:szCs w:val="22"/>
              </w:rPr>
              <w:t>1</w:t>
            </w:r>
          </w:p>
        </w:tc>
      </w:tr>
      <w:tr w:rsidR="00086762" w:rsidRPr="00AB077D" w14:paraId="480B08B4" w14:textId="77777777" w:rsidTr="00E84402">
        <w:trPr>
          <w:cantSplit/>
        </w:trPr>
        <w:tc>
          <w:tcPr>
            <w:tcW w:w="1977" w:type="dxa"/>
          </w:tcPr>
          <w:p w14:paraId="2533FC45" w14:textId="77777777" w:rsidR="00086762" w:rsidRPr="00BC6FBD" w:rsidRDefault="00086762" w:rsidP="002F22C1">
            <w:pPr>
              <w:jc w:val="both"/>
              <w:rPr>
                <w:sz w:val="22"/>
                <w:szCs w:val="22"/>
              </w:rPr>
            </w:pPr>
            <w:r w:rsidRPr="00BC6FBD">
              <w:rPr>
                <w:sz w:val="22"/>
                <w:szCs w:val="22"/>
              </w:rPr>
              <w:t xml:space="preserve">WATER </w:t>
            </w:r>
          </w:p>
        </w:tc>
        <w:tc>
          <w:tcPr>
            <w:tcW w:w="2073" w:type="dxa"/>
          </w:tcPr>
          <w:p w14:paraId="5661A48D" w14:textId="77777777" w:rsidR="00086762" w:rsidRPr="00BC6FBD" w:rsidRDefault="00086762" w:rsidP="002F22C1">
            <w:pPr>
              <w:rPr>
                <w:sz w:val="22"/>
                <w:szCs w:val="22"/>
              </w:rPr>
            </w:pPr>
            <w:r w:rsidRPr="00BC6FBD">
              <w:rPr>
                <w:sz w:val="22"/>
                <w:szCs w:val="22"/>
              </w:rPr>
              <w:t>Water</w:t>
            </w:r>
          </w:p>
        </w:tc>
        <w:tc>
          <w:tcPr>
            <w:tcW w:w="990" w:type="dxa"/>
          </w:tcPr>
          <w:p w14:paraId="7AF2ABFB" w14:textId="6F16FAF0" w:rsidR="00086762" w:rsidRPr="00BC6FBD" w:rsidRDefault="00086762" w:rsidP="002F22C1">
            <w:pPr>
              <w:jc w:val="both"/>
              <w:rPr>
                <w:sz w:val="22"/>
                <w:szCs w:val="22"/>
              </w:rPr>
            </w:pPr>
            <w:r w:rsidRPr="00BC6FBD">
              <w:rPr>
                <w:sz w:val="22"/>
                <w:szCs w:val="22"/>
              </w:rPr>
              <w:t>0</w:t>
            </w:r>
          </w:p>
        </w:tc>
        <w:tc>
          <w:tcPr>
            <w:tcW w:w="946" w:type="dxa"/>
          </w:tcPr>
          <w:p w14:paraId="4ABCB890" w14:textId="5FA5B3F5" w:rsidR="00086762" w:rsidRPr="00BC6FBD" w:rsidRDefault="00086762" w:rsidP="002F22C1">
            <w:pPr>
              <w:jc w:val="both"/>
              <w:rPr>
                <w:sz w:val="22"/>
                <w:szCs w:val="22"/>
              </w:rPr>
            </w:pPr>
            <w:r w:rsidRPr="00BC6FBD">
              <w:rPr>
                <w:sz w:val="22"/>
                <w:szCs w:val="22"/>
              </w:rPr>
              <w:t>0</w:t>
            </w:r>
          </w:p>
        </w:tc>
        <w:tc>
          <w:tcPr>
            <w:tcW w:w="1029" w:type="dxa"/>
          </w:tcPr>
          <w:p w14:paraId="45015A3B" w14:textId="72F5B80F" w:rsidR="00086762" w:rsidRPr="00BC6FBD" w:rsidRDefault="00086762" w:rsidP="002F22C1">
            <w:pPr>
              <w:jc w:val="both"/>
              <w:rPr>
                <w:sz w:val="22"/>
                <w:szCs w:val="22"/>
              </w:rPr>
            </w:pPr>
            <w:r w:rsidRPr="00BC6FBD">
              <w:rPr>
                <w:sz w:val="22"/>
                <w:szCs w:val="22"/>
              </w:rPr>
              <w:t>0.0</w:t>
            </w:r>
          </w:p>
        </w:tc>
        <w:tc>
          <w:tcPr>
            <w:tcW w:w="1318" w:type="dxa"/>
          </w:tcPr>
          <w:p w14:paraId="5FEF752E" w14:textId="57A31388" w:rsidR="00086762" w:rsidRPr="00BC6FBD" w:rsidRDefault="00535366" w:rsidP="002F22C1">
            <w:pPr>
              <w:jc w:val="both"/>
              <w:rPr>
                <w:sz w:val="22"/>
                <w:szCs w:val="22"/>
              </w:rPr>
            </w:pPr>
            <w:r w:rsidRPr="00BC6FBD">
              <w:rPr>
                <w:sz w:val="22"/>
                <w:szCs w:val="22"/>
              </w:rPr>
              <w:t>2</w:t>
            </w:r>
          </w:p>
        </w:tc>
        <w:tc>
          <w:tcPr>
            <w:tcW w:w="1243" w:type="dxa"/>
          </w:tcPr>
          <w:p w14:paraId="006F4732" w14:textId="26311A74" w:rsidR="00086762" w:rsidRPr="00BC6FBD" w:rsidRDefault="00086762" w:rsidP="002F22C1">
            <w:pPr>
              <w:jc w:val="both"/>
              <w:rPr>
                <w:sz w:val="22"/>
                <w:szCs w:val="22"/>
              </w:rPr>
            </w:pPr>
            <w:r w:rsidRPr="00BC6FBD">
              <w:rPr>
                <w:sz w:val="22"/>
                <w:szCs w:val="22"/>
              </w:rPr>
              <w:t>5,21</w:t>
            </w:r>
            <w:r w:rsidR="00535366" w:rsidRPr="00BC6FBD">
              <w:rPr>
                <w:sz w:val="22"/>
                <w:szCs w:val="22"/>
              </w:rPr>
              <w:t>1</w:t>
            </w:r>
          </w:p>
        </w:tc>
      </w:tr>
      <w:tr w:rsidR="00086762" w:rsidRPr="00AB077D" w14:paraId="14F84499" w14:textId="77777777" w:rsidTr="00E84402">
        <w:trPr>
          <w:cantSplit/>
        </w:trPr>
        <w:tc>
          <w:tcPr>
            <w:tcW w:w="1977" w:type="dxa"/>
          </w:tcPr>
          <w:p w14:paraId="6A59BC6D" w14:textId="77777777" w:rsidR="00086762" w:rsidRPr="00BC6FBD" w:rsidRDefault="00086762" w:rsidP="002F22C1">
            <w:pPr>
              <w:jc w:val="both"/>
              <w:rPr>
                <w:sz w:val="22"/>
                <w:szCs w:val="22"/>
              </w:rPr>
            </w:pPr>
            <w:r w:rsidRPr="00BC6FBD">
              <w:rPr>
                <w:sz w:val="22"/>
                <w:szCs w:val="22"/>
              </w:rPr>
              <w:t xml:space="preserve">SPVEG </w:t>
            </w:r>
          </w:p>
        </w:tc>
        <w:tc>
          <w:tcPr>
            <w:tcW w:w="2073" w:type="dxa"/>
          </w:tcPr>
          <w:p w14:paraId="0F9EA181" w14:textId="77777777" w:rsidR="00086762" w:rsidRPr="00BC6FBD" w:rsidRDefault="00086762" w:rsidP="002F22C1">
            <w:pPr>
              <w:rPr>
                <w:sz w:val="22"/>
                <w:szCs w:val="22"/>
              </w:rPr>
            </w:pPr>
            <w:r w:rsidRPr="00BC6FBD">
              <w:rPr>
                <w:sz w:val="22"/>
                <w:szCs w:val="22"/>
              </w:rPr>
              <w:t>Sparsely vegetated</w:t>
            </w:r>
          </w:p>
        </w:tc>
        <w:tc>
          <w:tcPr>
            <w:tcW w:w="990" w:type="dxa"/>
          </w:tcPr>
          <w:p w14:paraId="53A687A9" w14:textId="44D0AA02" w:rsidR="00086762" w:rsidRPr="00BC6FBD" w:rsidRDefault="00086762" w:rsidP="002F22C1">
            <w:pPr>
              <w:jc w:val="both"/>
              <w:rPr>
                <w:sz w:val="22"/>
                <w:szCs w:val="22"/>
              </w:rPr>
            </w:pPr>
            <w:r w:rsidRPr="00BC6FBD">
              <w:rPr>
                <w:sz w:val="22"/>
                <w:szCs w:val="22"/>
              </w:rPr>
              <w:t>28</w:t>
            </w:r>
          </w:p>
        </w:tc>
        <w:tc>
          <w:tcPr>
            <w:tcW w:w="946" w:type="dxa"/>
          </w:tcPr>
          <w:p w14:paraId="36AF4845" w14:textId="1416EEB6" w:rsidR="00086762" w:rsidRPr="00BC6FBD" w:rsidRDefault="00535366" w:rsidP="002F22C1">
            <w:pPr>
              <w:jc w:val="both"/>
              <w:rPr>
                <w:sz w:val="22"/>
                <w:szCs w:val="22"/>
              </w:rPr>
            </w:pPr>
            <w:r w:rsidRPr="00BC6FBD">
              <w:rPr>
                <w:sz w:val="22"/>
                <w:szCs w:val="22"/>
              </w:rPr>
              <w:t>10</w:t>
            </w:r>
          </w:p>
        </w:tc>
        <w:tc>
          <w:tcPr>
            <w:tcW w:w="1029" w:type="dxa"/>
          </w:tcPr>
          <w:p w14:paraId="7D744BCA" w14:textId="4ED089BE" w:rsidR="00086762" w:rsidRPr="00BC6FBD" w:rsidRDefault="00086762" w:rsidP="002F22C1">
            <w:pPr>
              <w:jc w:val="both"/>
              <w:rPr>
                <w:sz w:val="22"/>
                <w:szCs w:val="22"/>
              </w:rPr>
            </w:pPr>
            <w:r w:rsidRPr="00BC6FBD">
              <w:rPr>
                <w:sz w:val="22"/>
                <w:szCs w:val="22"/>
              </w:rPr>
              <w:t>0.1</w:t>
            </w:r>
          </w:p>
        </w:tc>
        <w:tc>
          <w:tcPr>
            <w:tcW w:w="1318" w:type="dxa"/>
          </w:tcPr>
          <w:p w14:paraId="718C8495" w14:textId="31411EC2" w:rsidR="00086762" w:rsidRPr="00BC6FBD" w:rsidRDefault="00086762" w:rsidP="002F22C1">
            <w:pPr>
              <w:jc w:val="both"/>
              <w:rPr>
                <w:sz w:val="22"/>
                <w:szCs w:val="22"/>
              </w:rPr>
            </w:pPr>
            <w:r w:rsidRPr="00BC6FBD">
              <w:rPr>
                <w:sz w:val="22"/>
                <w:szCs w:val="22"/>
              </w:rPr>
              <w:t>11</w:t>
            </w:r>
            <w:r w:rsidR="00535366" w:rsidRPr="00BC6FBD">
              <w:rPr>
                <w:sz w:val="22"/>
                <w:szCs w:val="22"/>
              </w:rPr>
              <w:t>2</w:t>
            </w:r>
          </w:p>
        </w:tc>
        <w:tc>
          <w:tcPr>
            <w:tcW w:w="1243" w:type="dxa"/>
          </w:tcPr>
          <w:p w14:paraId="36C7403D" w14:textId="2A45BF10" w:rsidR="00086762" w:rsidRPr="00BC6FBD" w:rsidRDefault="00086762" w:rsidP="002F22C1">
            <w:pPr>
              <w:jc w:val="both"/>
              <w:rPr>
                <w:sz w:val="22"/>
                <w:szCs w:val="22"/>
              </w:rPr>
            </w:pPr>
            <w:r w:rsidRPr="00BC6FBD">
              <w:rPr>
                <w:sz w:val="22"/>
                <w:szCs w:val="22"/>
              </w:rPr>
              <w:t>159,53</w:t>
            </w:r>
            <w:r w:rsidR="00535366" w:rsidRPr="00BC6FBD">
              <w:rPr>
                <w:sz w:val="22"/>
                <w:szCs w:val="22"/>
              </w:rPr>
              <w:t>2</w:t>
            </w:r>
          </w:p>
        </w:tc>
      </w:tr>
      <w:tr w:rsidR="00086762" w:rsidRPr="00AB077D" w14:paraId="03B510EA" w14:textId="77777777" w:rsidTr="00E84402">
        <w:trPr>
          <w:cantSplit/>
        </w:trPr>
        <w:tc>
          <w:tcPr>
            <w:tcW w:w="1977" w:type="dxa"/>
          </w:tcPr>
          <w:p w14:paraId="136C4C4B" w14:textId="77777777" w:rsidR="00086762" w:rsidRPr="00BC6FBD" w:rsidRDefault="00086762" w:rsidP="002F22C1">
            <w:pPr>
              <w:jc w:val="both"/>
              <w:rPr>
                <w:sz w:val="22"/>
                <w:szCs w:val="22"/>
              </w:rPr>
            </w:pPr>
            <w:r w:rsidRPr="00BC6FBD">
              <w:rPr>
                <w:sz w:val="22"/>
                <w:szCs w:val="22"/>
              </w:rPr>
              <w:t xml:space="preserve">URBAN </w:t>
            </w:r>
          </w:p>
        </w:tc>
        <w:tc>
          <w:tcPr>
            <w:tcW w:w="2073" w:type="dxa"/>
          </w:tcPr>
          <w:p w14:paraId="3CB7A141" w14:textId="77777777" w:rsidR="00086762" w:rsidRPr="00BC6FBD" w:rsidRDefault="00086762" w:rsidP="002F22C1">
            <w:pPr>
              <w:rPr>
                <w:sz w:val="22"/>
                <w:szCs w:val="22"/>
              </w:rPr>
            </w:pPr>
            <w:r w:rsidRPr="00BC6FBD">
              <w:rPr>
                <w:sz w:val="22"/>
                <w:szCs w:val="22"/>
              </w:rPr>
              <w:t>Urban areas</w:t>
            </w:r>
          </w:p>
        </w:tc>
        <w:tc>
          <w:tcPr>
            <w:tcW w:w="990" w:type="dxa"/>
          </w:tcPr>
          <w:p w14:paraId="6BB20371" w14:textId="50BF8055" w:rsidR="00086762" w:rsidRPr="00BC6FBD" w:rsidRDefault="00535366" w:rsidP="002F22C1">
            <w:pPr>
              <w:jc w:val="both"/>
              <w:rPr>
                <w:sz w:val="22"/>
                <w:szCs w:val="22"/>
              </w:rPr>
            </w:pPr>
            <w:r w:rsidRPr="00BC6FBD">
              <w:rPr>
                <w:sz w:val="22"/>
                <w:szCs w:val="22"/>
              </w:rPr>
              <w:t>&lt;1</w:t>
            </w:r>
          </w:p>
        </w:tc>
        <w:tc>
          <w:tcPr>
            <w:tcW w:w="946" w:type="dxa"/>
          </w:tcPr>
          <w:p w14:paraId="273AF52C" w14:textId="5DAB2D92" w:rsidR="00086762" w:rsidRPr="00BC6FBD" w:rsidRDefault="00086762" w:rsidP="002F22C1">
            <w:pPr>
              <w:jc w:val="both"/>
              <w:rPr>
                <w:sz w:val="22"/>
                <w:szCs w:val="22"/>
              </w:rPr>
            </w:pPr>
            <w:r w:rsidRPr="00BC6FBD">
              <w:rPr>
                <w:sz w:val="22"/>
                <w:szCs w:val="22"/>
              </w:rPr>
              <w:t>0</w:t>
            </w:r>
          </w:p>
        </w:tc>
        <w:tc>
          <w:tcPr>
            <w:tcW w:w="1029" w:type="dxa"/>
          </w:tcPr>
          <w:p w14:paraId="1BDC5AD9" w14:textId="0B001B13" w:rsidR="00086762" w:rsidRPr="00BC6FBD" w:rsidRDefault="00086762" w:rsidP="002F22C1">
            <w:pPr>
              <w:jc w:val="both"/>
              <w:rPr>
                <w:sz w:val="22"/>
                <w:szCs w:val="22"/>
              </w:rPr>
            </w:pPr>
            <w:r w:rsidRPr="00BC6FBD">
              <w:rPr>
                <w:sz w:val="22"/>
                <w:szCs w:val="22"/>
              </w:rPr>
              <w:t>0</w:t>
            </w:r>
            <w:r w:rsidR="00535366" w:rsidRPr="00BC6FBD">
              <w:rPr>
                <w:sz w:val="22"/>
                <w:szCs w:val="22"/>
              </w:rPr>
              <w:t>.0</w:t>
            </w:r>
          </w:p>
        </w:tc>
        <w:tc>
          <w:tcPr>
            <w:tcW w:w="1318" w:type="dxa"/>
          </w:tcPr>
          <w:p w14:paraId="6F9603B5" w14:textId="1E1B63FF" w:rsidR="00086762" w:rsidRPr="00BC6FBD" w:rsidRDefault="00535366" w:rsidP="002F22C1">
            <w:pPr>
              <w:jc w:val="both"/>
              <w:rPr>
                <w:sz w:val="22"/>
                <w:szCs w:val="22"/>
              </w:rPr>
            </w:pPr>
            <w:r w:rsidRPr="00BC6FBD">
              <w:rPr>
                <w:sz w:val="22"/>
                <w:szCs w:val="22"/>
              </w:rPr>
              <w:t>7</w:t>
            </w:r>
          </w:p>
        </w:tc>
        <w:tc>
          <w:tcPr>
            <w:tcW w:w="1243" w:type="dxa"/>
          </w:tcPr>
          <w:p w14:paraId="69191E87" w14:textId="1BD7FB0A" w:rsidR="00086762" w:rsidRPr="00BC6FBD" w:rsidRDefault="00086762" w:rsidP="002F22C1">
            <w:pPr>
              <w:jc w:val="both"/>
              <w:rPr>
                <w:sz w:val="22"/>
                <w:szCs w:val="22"/>
              </w:rPr>
            </w:pPr>
            <w:r w:rsidRPr="00BC6FBD">
              <w:rPr>
                <w:sz w:val="22"/>
                <w:szCs w:val="22"/>
              </w:rPr>
              <w:t>152</w:t>
            </w:r>
          </w:p>
        </w:tc>
      </w:tr>
      <w:tr w:rsidR="00086762" w:rsidRPr="00AB077D" w14:paraId="0B197553" w14:textId="77777777" w:rsidTr="00E84402">
        <w:trPr>
          <w:cantSplit/>
        </w:trPr>
        <w:tc>
          <w:tcPr>
            <w:tcW w:w="1977" w:type="dxa"/>
          </w:tcPr>
          <w:p w14:paraId="54569BC0" w14:textId="77777777" w:rsidR="00086762" w:rsidRPr="00BC6FBD" w:rsidRDefault="00086762" w:rsidP="002F22C1">
            <w:pPr>
              <w:jc w:val="both"/>
              <w:rPr>
                <w:sz w:val="22"/>
                <w:szCs w:val="22"/>
              </w:rPr>
            </w:pPr>
            <w:r w:rsidRPr="00BC6FBD">
              <w:rPr>
                <w:sz w:val="22"/>
                <w:szCs w:val="22"/>
              </w:rPr>
              <w:t xml:space="preserve">MX-PIPO </w:t>
            </w:r>
          </w:p>
        </w:tc>
        <w:tc>
          <w:tcPr>
            <w:tcW w:w="2073" w:type="dxa"/>
          </w:tcPr>
          <w:p w14:paraId="19A1FE2D" w14:textId="77777777" w:rsidR="00086762" w:rsidRPr="00BC6FBD" w:rsidRDefault="00086762" w:rsidP="002F22C1">
            <w:pPr>
              <w:rPr>
                <w:sz w:val="22"/>
                <w:szCs w:val="22"/>
              </w:rPr>
            </w:pPr>
            <w:r w:rsidRPr="00BC6FBD">
              <w:rPr>
                <w:sz w:val="22"/>
                <w:szCs w:val="22"/>
              </w:rPr>
              <w:t>Ponderosa pine dominated (&gt;40% relative cover)</w:t>
            </w:r>
          </w:p>
        </w:tc>
        <w:tc>
          <w:tcPr>
            <w:tcW w:w="990" w:type="dxa"/>
          </w:tcPr>
          <w:p w14:paraId="76A0CDA0" w14:textId="47C67A76" w:rsidR="00086762" w:rsidRPr="00BC6FBD" w:rsidRDefault="00086762" w:rsidP="002F22C1">
            <w:pPr>
              <w:jc w:val="both"/>
              <w:rPr>
                <w:sz w:val="22"/>
                <w:szCs w:val="22"/>
              </w:rPr>
            </w:pPr>
            <w:r w:rsidRPr="00BC6FBD">
              <w:rPr>
                <w:sz w:val="22"/>
                <w:szCs w:val="22"/>
              </w:rPr>
              <w:t>0</w:t>
            </w:r>
          </w:p>
        </w:tc>
        <w:tc>
          <w:tcPr>
            <w:tcW w:w="946" w:type="dxa"/>
          </w:tcPr>
          <w:p w14:paraId="11FD65B2" w14:textId="2454D3D1" w:rsidR="00086762" w:rsidRPr="00BC6FBD" w:rsidRDefault="00086762" w:rsidP="002F22C1">
            <w:pPr>
              <w:jc w:val="both"/>
              <w:rPr>
                <w:sz w:val="22"/>
                <w:szCs w:val="22"/>
              </w:rPr>
            </w:pPr>
            <w:r w:rsidRPr="00BC6FBD">
              <w:rPr>
                <w:sz w:val="22"/>
                <w:szCs w:val="22"/>
              </w:rPr>
              <w:t>0</w:t>
            </w:r>
          </w:p>
        </w:tc>
        <w:tc>
          <w:tcPr>
            <w:tcW w:w="1029" w:type="dxa"/>
          </w:tcPr>
          <w:p w14:paraId="413306CD" w14:textId="654EAF52" w:rsidR="00086762" w:rsidRPr="00BC6FBD" w:rsidRDefault="00086762" w:rsidP="002F22C1">
            <w:pPr>
              <w:jc w:val="both"/>
              <w:rPr>
                <w:sz w:val="22"/>
                <w:szCs w:val="22"/>
              </w:rPr>
            </w:pPr>
            <w:r w:rsidRPr="00BC6FBD">
              <w:rPr>
                <w:sz w:val="22"/>
                <w:szCs w:val="22"/>
              </w:rPr>
              <w:t>0.3</w:t>
            </w:r>
          </w:p>
        </w:tc>
        <w:tc>
          <w:tcPr>
            <w:tcW w:w="1318" w:type="dxa"/>
          </w:tcPr>
          <w:p w14:paraId="5D98B598" w14:textId="16A8D80D" w:rsidR="00086762" w:rsidRPr="00BC6FBD" w:rsidRDefault="00535366" w:rsidP="002F22C1">
            <w:pPr>
              <w:jc w:val="both"/>
              <w:rPr>
                <w:sz w:val="22"/>
                <w:szCs w:val="22"/>
              </w:rPr>
            </w:pPr>
            <w:r w:rsidRPr="00BC6FBD">
              <w:rPr>
                <w:sz w:val="22"/>
                <w:szCs w:val="22"/>
              </w:rPr>
              <w:t>0</w:t>
            </w:r>
          </w:p>
        </w:tc>
        <w:tc>
          <w:tcPr>
            <w:tcW w:w="1243" w:type="dxa"/>
          </w:tcPr>
          <w:p w14:paraId="467B813A" w14:textId="6675167B" w:rsidR="00086762" w:rsidRPr="00BC6FBD" w:rsidRDefault="00086762" w:rsidP="002F22C1">
            <w:pPr>
              <w:jc w:val="both"/>
              <w:rPr>
                <w:sz w:val="22"/>
                <w:szCs w:val="22"/>
              </w:rPr>
            </w:pPr>
            <w:r w:rsidRPr="00BC6FBD">
              <w:rPr>
                <w:sz w:val="22"/>
                <w:szCs w:val="22"/>
              </w:rPr>
              <w:t>66</w:t>
            </w:r>
            <w:r w:rsidR="00535366" w:rsidRPr="00BC6FBD">
              <w:rPr>
                <w:sz w:val="22"/>
                <w:szCs w:val="22"/>
              </w:rPr>
              <w:t>8</w:t>
            </w:r>
          </w:p>
        </w:tc>
      </w:tr>
      <w:tr w:rsidR="00086762" w:rsidRPr="00AB077D" w14:paraId="3F483B24" w14:textId="77777777" w:rsidTr="00E84402">
        <w:trPr>
          <w:cantSplit/>
        </w:trPr>
        <w:tc>
          <w:tcPr>
            <w:tcW w:w="1977" w:type="dxa"/>
          </w:tcPr>
          <w:p w14:paraId="6AB6B02A" w14:textId="77777777" w:rsidR="00086762" w:rsidRPr="00BC6FBD" w:rsidRDefault="00086762" w:rsidP="002F22C1">
            <w:pPr>
              <w:jc w:val="both"/>
              <w:rPr>
                <w:sz w:val="22"/>
                <w:szCs w:val="22"/>
              </w:rPr>
            </w:pPr>
            <w:r w:rsidRPr="00BC6FBD">
              <w:rPr>
                <w:sz w:val="22"/>
                <w:szCs w:val="22"/>
              </w:rPr>
              <w:t xml:space="preserve">MX-PSME </w:t>
            </w:r>
          </w:p>
        </w:tc>
        <w:tc>
          <w:tcPr>
            <w:tcW w:w="2073" w:type="dxa"/>
          </w:tcPr>
          <w:p w14:paraId="7D91323E" w14:textId="77777777" w:rsidR="00086762" w:rsidRPr="00BC6FBD" w:rsidRDefault="00086762" w:rsidP="002F22C1">
            <w:pPr>
              <w:rPr>
                <w:sz w:val="22"/>
                <w:szCs w:val="22"/>
              </w:rPr>
            </w:pPr>
            <w:r w:rsidRPr="00BC6FBD">
              <w:rPr>
                <w:sz w:val="22"/>
                <w:szCs w:val="22"/>
              </w:rPr>
              <w:t xml:space="preserve">Douglas fir dominated </w:t>
            </w:r>
          </w:p>
        </w:tc>
        <w:tc>
          <w:tcPr>
            <w:tcW w:w="990" w:type="dxa"/>
          </w:tcPr>
          <w:p w14:paraId="46415F72" w14:textId="34EC4985" w:rsidR="00086762" w:rsidRPr="00BC6FBD" w:rsidRDefault="00086762" w:rsidP="002F22C1">
            <w:pPr>
              <w:jc w:val="both"/>
              <w:rPr>
                <w:sz w:val="22"/>
                <w:szCs w:val="22"/>
              </w:rPr>
            </w:pPr>
            <w:r w:rsidRPr="00BC6FBD">
              <w:rPr>
                <w:sz w:val="22"/>
                <w:szCs w:val="22"/>
              </w:rPr>
              <w:t>10</w:t>
            </w:r>
            <w:r w:rsidR="00FF5972" w:rsidRPr="00BC6FBD">
              <w:rPr>
                <w:sz w:val="22"/>
                <w:szCs w:val="22"/>
              </w:rPr>
              <w:t>8</w:t>
            </w:r>
          </w:p>
        </w:tc>
        <w:tc>
          <w:tcPr>
            <w:tcW w:w="946" w:type="dxa"/>
          </w:tcPr>
          <w:p w14:paraId="54F77A0B" w14:textId="67CD4F2D" w:rsidR="00086762" w:rsidRPr="00BC6FBD" w:rsidRDefault="00086762" w:rsidP="002F22C1">
            <w:pPr>
              <w:jc w:val="both"/>
              <w:rPr>
                <w:sz w:val="22"/>
                <w:szCs w:val="22"/>
              </w:rPr>
            </w:pPr>
            <w:r w:rsidRPr="00BC6FBD">
              <w:rPr>
                <w:sz w:val="22"/>
                <w:szCs w:val="22"/>
              </w:rPr>
              <w:t>7</w:t>
            </w:r>
          </w:p>
        </w:tc>
        <w:tc>
          <w:tcPr>
            <w:tcW w:w="1029" w:type="dxa"/>
          </w:tcPr>
          <w:p w14:paraId="3511EBD6" w14:textId="4A6365B6" w:rsidR="00086762" w:rsidRPr="00BC6FBD" w:rsidRDefault="00086762" w:rsidP="002F22C1">
            <w:pPr>
              <w:jc w:val="both"/>
              <w:rPr>
                <w:sz w:val="22"/>
                <w:szCs w:val="22"/>
              </w:rPr>
            </w:pPr>
            <w:r w:rsidRPr="00BC6FBD">
              <w:rPr>
                <w:sz w:val="22"/>
                <w:szCs w:val="22"/>
              </w:rPr>
              <w:t>5.</w:t>
            </w:r>
            <w:r w:rsidR="00FF5972" w:rsidRPr="00BC6FBD">
              <w:rPr>
                <w:sz w:val="22"/>
                <w:szCs w:val="22"/>
              </w:rPr>
              <w:t>4</w:t>
            </w:r>
          </w:p>
        </w:tc>
        <w:tc>
          <w:tcPr>
            <w:tcW w:w="1318" w:type="dxa"/>
          </w:tcPr>
          <w:p w14:paraId="0B91438B" w14:textId="6241D454" w:rsidR="00086762" w:rsidRPr="00BC6FBD" w:rsidRDefault="00086762" w:rsidP="002F22C1">
            <w:pPr>
              <w:jc w:val="both"/>
              <w:rPr>
                <w:sz w:val="22"/>
                <w:szCs w:val="22"/>
              </w:rPr>
            </w:pPr>
            <w:r w:rsidRPr="00BC6FBD">
              <w:rPr>
                <w:sz w:val="22"/>
                <w:szCs w:val="22"/>
              </w:rPr>
              <w:t>41</w:t>
            </w:r>
            <w:r w:rsidR="00535366" w:rsidRPr="00BC6FBD">
              <w:rPr>
                <w:sz w:val="22"/>
                <w:szCs w:val="22"/>
              </w:rPr>
              <w:t>5</w:t>
            </w:r>
          </w:p>
        </w:tc>
        <w:tc>
          <w:tcPr>
            <w:tcW w:w="1243" w:type="dxa"/>
          </w:tcPr>
          <w:p w14:paraId="5ED8D3F5" w14:textId="127B72DC" w:rsidR="00086762" w:rsidRPr="00BC6FBD" w:rsidRDefault="00086762" w:rsidP="002F22C1">
            <w:pPr>
              <w:jc w:val="both"/>
              <w:rPr>
                <w:sz w:val="22"/>
                <w:szCs w:val="22"/>
              </w:rPr>
            </w:pPr>
            <w:r w:rsidRPr="00BC6FBD">
              <w:rPr>
                <w:sz w:val="22"/>
                <w:szCs w:val="22"/>
              </w:rPr>
              <w:t>44,30</w:t>
            </w:r>
            <w:r w:rsidR="00535366" w:rsidRPr="00BC6FBD">
              <w:rPr>
                <w:sz w:val="22"/>
                <w:szCs w:val="22"/>
              </w:rPr>
              <w:t>7</w:t>
            </w:r>
          </w:p>
        </w:tc>
      </w:tr>
      <w:tr w:rsidR="00086762" w:rsidRPr="00AB077D" w14:paraId="6BA3A25F" w14:textId="77777777" w:rsidTr="00E84402">
        <w:trPr>
          <w:cantSplit/>
        </w:trPr>
        <w:tc>
          <w:tcPr>
            <w:tcW w:w="1977" w:type="dxa"/>
          </w:tcPr>
          <w:p w14:paraId="5111A573" w14:textId="77777777" w:rsidR="00086762" w:rsidRPr="00BC6FBD" w:rsidRDefault="00086762" w:rsidP="002F22C1">
            <w:pPr>
              <w:jc w:val="both"/>
              <w:rPr>
                <w:sz w:val="22"/>
                <w:szCs w:val="22"/>
              </w:rPr>
            </w:pPr>
            <w:r w:rsidRPr="00BC6FBD">
              <w:rPr>
                <w:sz w:val="22"/>
                <w:szCs w:val="22"/>
              </w:rPr>
              <w:t xml:space="preserve">MX-PICO </w:t>
            </w:r>
          </w:p>
        </w:tc>
        <w:tc>
          <w:tcPr>
            <w:tcW w:w="2073" w:type="dxa"/>
          </w:tcPr>
          <w:p w14:paraId="2D0510A9" w14:textId="77777777" w:rsidR="00086762" w:rsidRPr="00BC6FBD" w:rsidRDefault="00086762" w:rsidP="002F22C1">
            <w:pPr>
              <w:rPr>
                <w:sz w:val="22"/>
                <w:szCs w:val="22"/>
              </w:rPr>
            </w:pPr>
            <w:r w:rsidRPr="00BC6FBD">
              <w:rPr>
                <w:sz w:val="22"/>
                <w:szCs w:val="22"/>
              </w:rPr>
              <w:t xml:space="preserve">Lodgepole pine dominated </w:t>
            </w:r>
          </w:p>
        </w:tc>
        <w:tc>
          <w:tcPr>
            <w:tcW w:w="990" w:type="dxa"/>
          </w:tcPr>
          <w:p w14:paraId="365CDBBE" w14:textId="24F21B52" w:rsidR="00086762" w:rsidRPr="00BC6FBD" w:rsidRDefault="00086762" w:rsidP="002F22C1">
            <w:pPr>
              <w:jc w:val="both"/>
              <w:rPr>
                <w:sz w:val="22"/>
                <w:szCs w:val="22"/>
              </w:rPr>
            </w:pPr>
            <w:r w:rsidRPr="00BC6FBD">
              <w:rPr>
                <w:sz w:val="22"/>
                <w:szCs w:val="22"/>
              </w:rPr>
              <w:t>35</w:t>
            </w:r>
          </w:p>
        </w:tc>
        <w:tc>
          <w:tcPr>
            <w:tcW w:w="946" w:type="dxa"/>
          </w:tcPr>
          <w:p w14:paraId="2366D248" w14:textId="770ED182" w:rsidR="00086762" w:rsidRPr="00BC6FBD" w:rsidRDefault="00086762" w:rsidP="002F22C1">
            <w:pPr>
              <w:jc w:val="both"/>
              <w:rPr>
                <w:sz w:val="22"/>
                <w:szCs w:val="22"/>
              </w:rPr>
            </w:pPr>
            <w:r w:rsidRPr="00BC6FBD">
              <w:rPr>
                <w:sz w:val="22"/>
                <w:szCs w:val="22"/>
              </w:rPr>
              <w:t>21</w:t>
            </w:r>
            <w:r w:rsidR="00535366" w:rsidRPr="00BC6FBD">
              <w:rPr>
                <w:sz w:val="22"/>
                <w:szCs w:val="22"/>
              </w:rPr>
              <w:t>5</w:t>
            </w:r>
          </w:p>
        </w:tc>
        <w:tc>
          <w:tcPr>
            <w:tcW w:w="1029" w:type="dxa"/>
          </w:tcPr>
          <w:p w14:paraId="3A9DC7DC" w14:textId="0E885553" w:rsidR="00086762" w:rsidRPr="00BC6FBD" w:rsidRDefault="00086762" w:rsidP="002F22C1">
            <w:pPr>
              <w:jc w:val="both"/>
              <w:rPr>
                <w:sz w:val="22"/>
                <w:szCs w:val="22"/>
              </w:rPr>
            </w:pPr>
            <w:r w:rsidRPr="00BC6FBD">
              <w:rPr>
                <w:sz w:val="22"/>
                <w:szCs w:val="22"/>
              </w:rPr>
              <w:t>2.</w:t>
            </w:r>
            <w:r w:rsidR="00535366" w:rsidRPr="00BC6FBD">
              <w:rPr>
                <w:sz w:val="22"/>
                <w:szCs w:val="22"/>
              </w:rPr>
              <w:t>3</w:t>
            </w:r>
          </w:p>
        </w:tc>
        <w:tc>
          <w:tcPr>
            <w:tcW w:w="1318" w:type="dxa"/>
          </w:tcPr>
          <w:p w14:paraId="52090322" w14:textId="1F3E169D" w:rsidR="00086762" w:rsidRPr="00BC6FBD" w:rsidRDefault="00086762" w:rsidP="002F22C1">
            <w:pPr>
              <w:jc w:val="both"/>
              <w:rPr>
                <w:sz w:val="22"/>
                <w:szCs w:val="22"/>
              </w:rPr>
            </w:pPr>
            <w:r w:rsidRPr="00BC6FBD">
              <w:rPr>
                <w:sz w:val="22"/>
                <w:szCs w:val="22"/>
              </w:rPr>
              <w:t>1,026</w:t>
            </w:r>
          </w:p>
        </w:tc>
        <w:tc>
          <w:tcPr>
            <w:tcW w:w="1243" w:type="dxa"/>
          </w:tcPr>
          <w:p w14:paraId="3ECA22BE" w14:textId="2BF64720" w:rsidR="00086762" w:rsidRPr="00BC6FBD" w:rsidRDefault="00086762" w:rsidP="002F22C1">
            <w:pPr>
              <w:jc w:val="both"/>
              <w:rPr>
                <w:sz w:val="22"/>
                <w:szCs w:val="22"/>
              </w:rPr>
            </w:pPr>
            <w:r w:rsidRPr="00BC6FBD">
              <w:rPr>
                <w:sz w:val="22"/>
                <w:szCs w:val="22"/>
              </w:rPr>
              <w:t>98,628</w:t>
            </w:r>
          </w:p>
        </w:tc>
      </w:tr>
      <w:tr w:rsidR="00086762" w:rsidRPr="00AB077D" w14:paraId="7988F483" w14:textId="77777777" w:rsidTr="00E84402">
        <w:trPr>
          <w:cantSplit/>
        </w:trPr>
        <w:tc>
          <w:tcPr>
            <w:tcW w:w="1977" w:type="dxa"/>
          </w:tcPr>
          <w:p w14:paraId="7F98FE0F" w14:textId="77777777" w:rsidR="00086762" w:rsidRPr="00BC6FBD" w:rsidRDefault="00086762" w:rsidP="002F22C1">
            <w:pPr>
              <w:jc w:val="both"/>
              <w:rPr>
                <w:sz w:val="22"/>
                <w:szCs w:val="22"/>
              </w:rPr>
            </w:pPr>
            <w:r w:rsidRPr="00BC6FBD">
              <w:rPr>
                <w:sz w:val="22"/>
                <w:szCs w:val="22"/>
              </w:rPr>
              <w:t xml:space="preserve">MX-ABLA </w:t>
            </w:r>
          </w:p>
        </w:tc>
        <w:tc>
          <w:tcPr>
            <w:tcW w:w="2073" w:type="dxa"/>
          </w:tcPr>
          <w:p w14:paraId="2B5786B4" w14:textId="77777777" w:rsidR="00086762" w:rsidRPr="00BC6FBD" w:rsidRDefault="00086762" w:rsidP="002F22C1">
            <w:pPr>
              <w:rPr>
                <w:sz w:val="22"/>
                <w:szCs w:val="22"/>
              </w:rPr>
            </w:pPr>
            <w:r w:rsidRPr="00BC6FBD">
              <w:rPr>
                <w:sz w:val="22"/>
                <w:szCs w:val="22"/>
              </w:rPr>
              <w:t xml:space="preserve">Subalpine fir dominated </w:t>
            </w:r>
          </w:p>
        </w:tc>
        <w:tc>
          <w:tcPr>
            <w:tcW w:w="990" w:type="dxa"/>
          </w:tcPr>
          <w:p w14:paraId="57D7679A" w14:textId="5A3F4B68" w:rsidR="00086762" w:rsidRPr="00BC6FBD" w:rsidRDefault="00086762" w:rsidP="002F22C1">
            <w:pPr>
              <w:jc w:val="both"/>
              <w:rPr>
                <w:sz w:val="22"/>
                <w:szCs w:val="22"/>
              </w:rPr>
            </w:pPr>
            <w:r w:rsidRPr="00BC6FBD">
              <w:rPr>
                <w:sz w:val="22"/>
                <w:szCs w:val="22"/>
              </w:rPr>
              <w:t>2</w:t>
            </w:r>
          </w:p>
        </w:tc>
        <w:tc>
          <w:tcPr>
            <w:tcW w:w="946" w:type="dxa"/>
          </w:tcPr>
          <w:p w14:paraId="7DAE7255" w14:textId="493CC5B3" w:rsidR="00086762" w:rsidRPr="00BC6FBD" w:rsidRDefault="00086762" w:rsidP="002F22C1">
            <w:pPr>
              <w:jc w:val="both"/>
              <w:rPr>
                <w:sz w:val="22"/>
                <w:szCs w:val="22"/>
              </w:rPr>
            </w:pPr>
            <w:r w:rsidRPr="00BC6FBD">
              <w:rPr>
                <w:sz w:val="22"/>
                <w:szCs w:val="22"/>
              </w:rPr>
              <w:t>0</w:t>
            </w:r>
          </w:p>
        </w:tc>
        <w:tc>
          <w:tcPr>
            <w:tcW w:w="1029" w:type="dxa"/>
          </w:tcPr>
          <w:p w14:paraId="28651C98" w14:textId="3B79339A" w:rsidR="00086762" w:rsidRPr="00BC6FBD" w:rsidRDefault="00086762" w:rsidP="002F22C1">
            <w:pPr>
              <w:jc w:val="both"/>
              <w:rPr>
                <w:sz w:val="22"/>
                <w:szCs w:val="22"/>
              </w:rPr>
            </w:pPr>
            <w:r w:rsidRPr="00BC6FBD">
              <w:rPr>
                <w:sz w:val="22"/>
                <w:szCs w:val="22"/>
              </w:rPr>
              <w:t>0.0</w:t>
            </w:r>
          </w:p>
        </w:tc>
        <w:tc>
          <w:tcPr>
            <w:tcW w:w="1318" w:type="dxa"/>
          </w:tcPr>
          <w:p w14:paraId="4A06B47B" w14:textId="33BD710A" w:rsidR="00086762" w:rsidRPr="00BC6FBD" w:rsidRDefault="00086762" w:rsidP="002F22C1">
            <w:pPr>
              <w:jc w:val="both"/>
              <w:rPr>
                <w:sz w:val="22"/>
                <w:szCs w:val="22"/>
              </w:rPr>
            </w:pPr>
            <w:r w:rsidRPr="00BC6FBD">
              <w:rPr>
                <w:sz w:val="22"/>
                <w:szCs w:val="22"/>
              </w:rPr>
              <w:t>0</w:t>
            </w:r>
          </w:p>
        </w:tc>
        <w:tc>
          <w:tcPr>
            <w:tcW w:w="1243" w:type="dxa"/>
          </w:tcPr>
          <w:p w14:paraId="7E46B489" w14:textId="05A65B29" w:rsidR="00086762" w:rsidRPr="00BC6FBD" w:rsidRDefault="00086762" w:rsidP="002F22C1">
            <w:pPr>
              <w:jc w:val="both"/>
              <w:rPr>
                <w:sz w:val="22"/>
                <w:szCs w:val="22"/>
              </w:rPr>
            </w:pPr>
            <w:r w:rsidRPr="00BC6FBD">
              <w:rPr>
                <w:sz w:val="22"/>
                <w:szCs w:val="22"/>
              </w:rPr>
              <w:t>2,495</w:t>
            </w:r>
          </w:p>
        </w:tc>
      </w:tr>
      <w:tr w:rsidR="00086762" w:rsidRPr="00AB077D" w14:paraId="3455060E" w14:textId="77777777" w:rsidTr="00E84402">
        <w:trPr>
          <w:cantSplit/>
        </w:trPr>
        <w:tc>
          <w:tcPr>
            <w:tcW w:w="1977" w:type="dxa"/>
          </w:tcPr>
          <w:p w14:paraId="16193277" w14:textId="77777777" w:rsidR="00086762" w:rsidRPr="00E84402" w:rsidRDefault="00086762" w:rsidP="002F22C1">
            <w:pPr>
              <w:jc w:val="both"/>
              <w:rPr>
                <w:sz w:val="22"/>
                <w:szCs w:val="22"/>
              </w:rPr>
            </w:pPr>
            <w:r w:rsidRPr="00E84402">
              <w:rPr>
                <w:sz w:val="22"/>
                <w:szCs w:val="22"/>
              </w:rPr>
              <w:t xml:space="preserve">MX-PIEN </w:t>
            </w:r>
          </w:p>
        </w:tc>
        <w:tc>
          <w:tcPr>
            <w:tcW w:w="2073" w:type="dxa"/>
          </w:tcPr>
          <w:p w14:paraId="5FB1AFDB" w14:textId="77777777" w:rsidR="00086762" w:rsidRPr="00E84402" w:rsidRDefault="00086762" w:rsidP="002F22C1">
            <w:pPr>
              <w:rPr>
                <w:sz w:val="22"/>
                <w:szCs w:val="22"/>
              </w:rPr>
            </w:pPr>
            <w:r w:rsidRPr="00E84402">
              <w:rPr>
                <w:sz w:val="22"/>
                <w:szCs w:val="22"/>
              </w:rPr>
              <w:t xml:space="preserve">Englemann spruce dominated </w:t>
            </w:r>
          </w:p>
        </w:tc>
        <w:tc>
          <w:tcPr>
            <w:tcW w:w="990" w:type="dxa"/>
          </w:tcPr>
          <w:p w14:paraId="3EB46057" w14:textId="5A03F528" w:rsidR="00086762" w:rsidRPr="00E84402" w:rsidRDefault="00535366" w:rsidP="002F22C1">
            <w:pPr>
              <w:jc w:val="both"/>
              <w:rPr>
                <w:sz w:val="22"/>
                <w:szCs w:val="22"/>
              </w:rPr>
            </w:pPr>
            <w:r w:rsidRPr="00E84402">
              <w:rPr>
                <w:sz w:val="22"/>
                <w:szCs w:val="22"/>
              </w:rPr>
              <w:t>&lt;1</w:t>
            </w:r>
          </w:p>
        </w:tc>
        <w:tc>
          <w:tcPr>
            <w:tcW w:w="946" w:type="dxa"/>
          </w:tcPr>
          <w:p w14:paraId="28E0C625" w14:textId="64E0E163" w:rsidR="00086762" w:rsidRPr="00E84402" w:rsidRDefault="00086762" w:rsidP="002F22C1">
            <w:pPr>
              <w:jc w:val="both"/>
              <w:rPr>
                <w:sz w:val="22"/>
                <w:szCs w:val="22"/>
              </w:rPr>
            </w:pPr>
            <w:r w:rsidRPr="00E84402">
              <w:rPr>
                <w:sz w:val="22"/>
                <w:szCs w:val="22"/>
              </w:rPr>
              <w:t>5</w:t>
            </w:r>
          </w:p>
        </w:tc>
        <w:tc>
          <w:tcPr>
            <w:tcW w:w="1029" w:type="dxa"/>
          </w:tcPr>
          <w:p w14:paraId="521E396E" w14:textId="22337559" w:rsidR="00086762" w:rsidRPr="00E84402" w:rsidRDefault="00086762" w:rsidP="002F22C1">
            <w:pPr>
              <w:jc w:val="both"/>
              <w:rPr>
                <w:sz w:val="22"/>
                <w:szCs w:val="22"/>
              </w:rPr>
            </w:pPr>
            <w:r w:rsidRPr="00E84402">
              <w:rPr>
                <w:sz w:val="22"/>
                <w:szCs w:val="22"/>
              </w:rPr>
              <w:t>0.</w:t>
            </w:r>
            <w:r w:rsidR="00535366" w:rsidRPr="00E84402">
              <w:rPr>
                <w:sz w:val="22"/>
                <w:szCs w:val="22"/>
              </w:rPr>
              <w:t>1</w:t>
            </w:r>
          </w:p>
        </w:tc>
        <w:tc>
          <w:tcPr>
            <w:tcW w:w="1318" w:type="dxa"/>
          </w:tcPr>
          <w:p w14:paraId="6C8E0F71" w14:textId="2B299DC4" w:rsidR="00086762" w:rsidRPr="00E84402" w:rsidRDefault="00086762" w:rsidP="002F22C1">
            <w:pPr>
              <w:jc w:val="both"/>
              <w:rPr>
                <w:sz w:val="22"/>
                <w:szCs w:val="22"/>
              </w:rPr>
            </w:pPr>
            <w:r w:rsidRPr="00E84402">
              <w:rPr>
                <w:sz w:val="22"/>
                <w:szCs w:val="22"/>
              </w:rPr>
              <w:t>7</w:t>
            </w:r>
          </w:p>
        </w:tc>
        <w:tc>
          <w:tcPr>
            <w:tcW w:w="1243" w:type="dxa"/>
          </w:tcPr>
          <w:p w14:paraId="20F36421" w14:textId="76963826" w:rsidR="00086762" w:rsidRPr="00E84402" w:rsidRDefault="00086762" w:rsidP="002F22C1">
            <w:pPr>
              <w:jc w:val="both"/>
              <w:rPr>
                <w:sz w:val="22"/>
                <w:szCs w:val="22"/>
              </w:rPr>
            </w:pPr>
            <w:r w:rsidRPr="00E84402">
              <w:rPr>
                <w:sz w:val="22"/>
                <w:szCs w:val="22"/>
              </w:rPr>
              <w:t>3,182</w:t>
            </w:r>
          </w:p>
        </w:tc>
      </w:tr>
      <w:tr w:rsidR="00086762" w:rsidRPr="00AB077D" w14:paraId="2A4DECAE" w14:textId="77777777" w:rsidTr="00E84402">
        <w:trPr>
          <w:cantSplit/>
        </w:trPr>
        <w:tc>
          <w:tcPr>
            <w:tcW w:w="1977" w:type="dxa"/>
          </w:tcPr>
          <w:p w14:paraId="3CD6062D" w14:textId="77777777" w:rsidR="00086762" w:rsidRPr="00E84402" w:rsidRDefault="00086762" w:rsidP="002F22C1">
            <w:pPr>
              <w:jc w:val="both"/>
              <w:rPr>
                <w:sz w:val="22"/>
                <w:szCs w:val="22"/>
              </w:rPr>
            </w:pPr>
            <w:r w:rsidRPr="00E84402">
              <w:rPr>
                <w:sz w:val="22"/>
                <w:szCs w:val="22"/>
              </w:rPr>
              <w:t xml:space="preserve">MX-PIAL </w:t>
            </w:r>
          </w:p>
        </w:tc>
        <w:tc>
          <w:tcPr>
            <w:tcW w:w="2073" w:type="dxa"/>
          </w:tcPr>
          <w:p w14:paraId="79B7C3F0" w14:textId="77777777" w:rsidR="00086762" w:rsidRPr="00E84402" w:rsidRDefault="00086762" w:rsidP="002F22C1">
            <w:pPr>
              <w:rPr>
                <w:sz w:val="22"/>
                <w:szCs w:val="22"/>
              </w:rPr>
            </w:pPr>
            <w:r w:rsidRPr="00E84402">
              <w:rPr>
                <w:sz w:val="22"/>
                <w:szCs w:val="22"/>
              </w:rPr>
              <w:t xml:space="preserve">Whitebark pine dominated </w:t>
            </w:r>
          </w:p>
        </w:tc>
        <w:tc>
          <w:tcPr>
            <w:tcW w:w="990" w:type="dxa"/>
          </w:tcPr>
          <w:p w14:paraId="19E4B4FE" w14:textId="7BF502BC" w:rsidR="00086762" w:rsidRPr="00E84402" w:rsidRDefault="00086762" w:rsidP="002F22C1">
            <w:pPr>
              <w:jc w:val="both"/>
              <w:rPr>
                <w:sz w:val="22"/>
                <w:szCs w:val="22"/>
              </w:rPr>
            </w:pPr>
            <w:r w:rsidRPr="00E84402">
              <w:rPr>
                <w:sz w:val="22"/>
                <w:szCs w:val="22"/>
              </w:rPr>
              <w:t>3</w:t>
            </w:r>
          </w:p>
        </w:tc>
        <w:tc>
          <w:tcPr>
            <w:tcW w:w="946" w:type="dxa"/>
          </w:tcPr>
          <w:p w14:paraId="76002FD7" w14:textId="0176ECF2" w:rsidR="00086762" w:rsidRPr="00E84402" w:rsidRDefault="00086762" w:rsidP="002F22C1">
            <w:pPr>
              <w:jc w:val="both"/>
              <w:rPr>
                <w:sz w:val="22"/>
                <w:szCs w:val="22"/>
              </w:rPr>
            </w:pPr>
            <w:r w:rsidRPr="00E84402">
              <w:rPr>
                <w:sz w:val="22"/>
                <w:szCs w:val="22"/>
              </w:rPr>
              <w:t>8</w:t>
            </w:r>
            <w:r w:rsidR="00A30902" w:rsidRPr="00E84402">
              <w:rPr>
                <w:sz w:val="22"/>
                <w:szCs w:val="22"/>
              </w:rPr>
              <w:t>9</w:t>
            </w:r>
          </w:p>
        </w:tc>
        <w:tc>
          <w:tcPr>
            <w:tcW w:w="1029" w:type="dxa"/>
          </w:tcPr>
          <w:p w14:paraId="00383475" w14:textId="4A6CC320" w:rsidR="00086762" w:rsidRPr="00E84402" w:rsidRDefault="00086762" w:rsidP="002F22C1">
            <w:pPr>
              <w:jc w:val="both"/>
              <w:rPr>
                <w:sz w:val="22"/>
                <w:szCs w:val="22"/>
              </w:rPr>
            </w:pPr>
            <w:r w:rsidRPr="00E84402">
              <w:rPr>
                <w:sz w:val="22"/>
                <w:szCs w:val="22"/>
              </w:rPr>
              <w:t>0.0</w:t>
            </w:r>
          </w:p>
        </w:tc>
        <w:tc>
          <w:tcPr>
            <w:tcW w:w="1318" w:type="dxa"/>
          </w:tcPr>
          <w:p w14:paraId="07412ED2" w14:textId="498679D8" w:rsidR="00086762" w:rsidRPr="00E84402" w:rsidRDefault="00086762" w:rsidP="002F22C1">
            <w:pPr>
              <w:jc w:val="both"/>
              <w:rPr>
                <w:sz w:val="22"/>
                <w:szCs w:val="22"/>
              </w:rPr>
            </w:pPr>
            <w:r w:rsidRPr="00E84402">
              <w:rPr>
                <w:sz w:val="22"/>
                <w:szCs w:val="22"/>
              </w:rPr>
              <w:t>65</w:t>
            </w:r>
            <w:r w:rsidR="00535366" w:rsidRPr="00E84402">
              <w:rPr>
                <w:sz w:val="22"/>
                <w:szCs w:val="22"/>
              </w:rPr>
              <w:t>2</w:t>
            </w:r>
          </w:p>
        </w:tc>
        <w:tc>
          <w:tcPr>
            <w:tcW w:w="1243" w:type="dxa"/>
          </w:tcPr>
          <w:p w14:paraId="6AADD840" w14:textId="46FD22E5" w:rsidR="00086762" w:rsidRPr="00E84402" w:rsidRDefault="00086762" w:rsidP="002F22C1">
            <w:pPr>
              <w:jc w:val="both"/>
              <w:rPr>
                <w:sz w:val="22"/>
                <w:szCs w:val="22"/>
              </w:rPr>
            </w:pPr>
            <w:r w:rsidRPr="00E84402">
              <w:rPr>
                <w:sz w:val="22"/>
                <w:szCs w:val="22"/>
              </w:rPr>
              <w:t>80,195</w:t>
            </w:r>
          </w:p>
        </w:tc>
      </w:tr>
      <w:tr w:rsidR="00086762" w:rsidRPr="00AB077D" w14:paraId="19EE5C9E" w14:textId="77777777" w:rsidTr="00E84402">
        <w:trPr>
          <w:cantSplit/>
        </w:trPr>
        <w:tc>
          <w:tcPr>
            <w:tcW w:w="1977" w:type="dxa"/>
          </w:tcPr>
          <w:p w14:paraId="0A7D86D0" w14:textId="77777777" w:rsidR="00086762" w:rsidRPr="00E84402" w:rsidRDefault="00086762" w:rsidP="002F22C1">
            <w:pPr>
              <w:jc w:val="both"/>
              <w:rPr>
                <w:sz w:val="22"/>
                <w:szCs w:val="22"/>
              </w:rPr>
            </w:pPr>
            <w:r w:rsidRPr="00E84402">
              <w:rPr>
                <w:sz w:val="22"/>
                <w:szCs w:val="22"/>
              </w:rPr>
              <w:t xml:space="preserve">MX-POPUL </w:t>
            </w:r>
          </w:p>
        </w:tc>
        <w:tc>
          <w:tcPr>
            <w:tcW w:w="2073" w:type="dxa"/>
          </w:tcPr>
          <w:p w14:paraId="0CA98480" w14:textId="77777777" w:rsidR="00086762" w:rsidRPr="00E84402" w:rsidRDefault="00086762" w:rsidP="002F22C1">
            <w:pPr>
              <w:rPr>
                <w:sz w:val="22"/>
                <w:szCs w:val="22"/>
              </w:rPr>
            </w:pPr>
            <w:r w:rsidRPr="00E84402">
              <w:rPr>
                <w:sz w:val="22"/>
                <w:szCs w:val="22"/>
              </w:rPr>
              <w:t xml:space="preserve">Cottonwood dominated </w:t>
            </w:r>
          </w:p>
        </w:tc>
        <w:tc>
          <w:tcPr>
            <w:tcW w:w="990" w:type="dxa"/>
          </w:tcPr>
          <w:p w14:paraId="5E4CD90C" w14:textId="78307358" w:rsidR="00086762" w:rsidRPr="00E84402" w:rsidRDefault="00086762" w:rsidP="002F22C1">
            <w:pPr>
              <w:jc w:val="both"/>
              <w:rPr>
                <w:sz w:val="22"/>
                <w:szCs w:val="22"/>
              </w:rPr>
            </w:pPr>
            <w:r w:rsidRPr="00E84402">
              <w:rPr>
                <w:sz w:val="22"/>
                <w:szCs w:val="22"/>
              </w:rPr>
              <w:t>0</w:t>
            </w:r>
          </w:p>
        </w:tc>
        <w:tc>
          <w:tcPr>
            <w:tcW w:w="946" w:type="dxa"/>
          </w:tcPr>
          <w:p w14:paraId="452F8431" w14:textId="75C5F419" w:rsidR="00086762" w:rsidRPr="00E84402" w:rsidRDefault="00086762" w:rsidP="002F22C1">
            <w:pPr>
              <w:jc w:val="both"/>
              <w:rPr>
                <w:sz w:val="22"/>
                <w:szCs w:val="22"/>
              </w:rPr>
            </w:pPr>
            <w:r w:rsidRPr="00E84402">
              <w:rPr>
                <w:sz w:val="22"/>
                <w:szCs w:val="22"/>
              </w:rPr>
              <w:t>0</w:t>
            </w:r>
          </w:p>
        </w:tc>
        <w:tc>
          <w:tcPr>
            <w:tcW w:w="1029" w:type="dxa"/>
          </w:tcPr>
          <w:p w14:paraId="4AEF15AE" w14:textId="463249F5" w:rsidR="00086762" w:rsidRPr="00E84402" w:rsidRDefault="00086762" w:rsidP="002F22C1">
            <w:pPr>
              <w:jc w:val="both"/>
              <w:rPr>
                <w:sz w:val="22"/>
                <w:szCs w:val="22"/>
              </w:rPr>
            </w:pPr>
            <w:r w:rsidRPr="00E84402">
              <w:rPr>
                <w:sz w:val="22"/>
                <w:szCs w:val="22"/>
              </w:rPr>
              <w:t>0</w:t>
            </w:r>
            <w:r w:rsidR="00535366" w:rsidRPr="00E84402">
              <w:rPr>
                <w:sz w:val="22"/>
                <w:szCs w:val="22"/>
              </w:rPr>
              <w:t>.0</w:t>
            </w:r>
          </w:p>
        </w:tc>
        <w:tc>
          <w:tcPr>
            <w:tcW w:w="1318" w:type="dxa"/>
          </w:tcPr>
          <w:p w14:paraId="511F91CC" w14:textId="124C24FB" w:rsidR="00086762" w:rsidRPr="00E84402" w:rsidRDefault="00086762" w:rsidP="002F22C1">
            <w:pPr>
              <w:jc w:val="both"/>
              <w:rPr>
                <w:sz w:val="22"/>
                <w:szCs w:val="22"/>
              </w:rPr>
            </w:pPr>
            <w:r w:rsidRPr="00E84402">
              <w:rPr>
                <w:sz w:val="22"/>
                <w:szCs w:val="22"/>
              </w:rPr>
              <w:t>1</w:t>
            </w:r>
            <w:r w:rsidR="00A30902" w:rsidRPr="00E84402">
              <w:rPr>
                <w:sz w:val="22"/>
                <w:szCs w:val="22"/>
              </w:rPr>
              <w:t>3</w:t>
            </w:r>
          </w:p>
        </w:tc>
        <w:tc>
          <w:tcPr>
            <w:tcW w:w="1243" w:type="dxa"/>
          </w:tcPr>
          <w:p w14:paraId="432913EE" w14:textId="0E337705" w:rsidR="00086762" w:rsidRPr="00E84402" w:rsidRDefault="00086762" w:rsidP="002F22C1">
            <w:pPr>
              <w:jc w:val="both"/>
              <w:rPr>
                <w:sz w:val="22"/>
                <w:szCs w:val="22"/>
              </w:rPr>
            </w:pPr>
            <w:r w:rsidRPr="00E84402">
              <w:rPr>
                <w:sz w:val="22"/>
                <w:szCs w:val="22"/>
              </w:rPr>
              <w:t>571</w:t>
            </w:r>
          </w:p>
        </w:tc>
      </w:tr>
      <w:tr w:rsidR="00086762" w:rsidRPr="00AB077D" w14:paraId="612A5E7A" w14:textId="77777777" w:rsidTr="00E84402">
        <w:trPr>
          <w:cantSplit/>
        </w:trPr>
        <w:tc>
          <w:tcPr>
            <w:tcW w:w="1977" w:type="dxa"/>
          </w:tcPr>
          <w:p w14:paraId="6863D3FD" w14:textId="77777777" w:rsidR="00086762" w:rsidRPr="00E84402" w:rsidRDefault="00086762" w:rsidP="002F22C1">
            <w:pPr>
              <w:jc w:val="both"/>
              <w:rPr>
                <w:sz w:val="22"/>
                <w:szCs w:val="22"/>
              </w:rPr>
            </w:pPr>
            <w:r w:rsidRPr="00E84402">
              <w:rPr>
                <w:sz w:val="22"/>
                <w:szCs w:val="22"/>
              </w:rPr>
              <w:t>MX-POTR5</w:t>
            </w:r>
          </w:p>
        </w:tc>
        <w:tc>
          <w:tcPr>
            <w:tcW w:w="2073" w:type="dxa"/>
          </w:tcPr>
          <w:p w14:paraId="58C892C2" w14:textId="77777777" w:rsidR="00086762" w:rsidRPr="00E84402" w:rsidRDefault="00086762" w:rsidP="002F22C1">
            <w:pPr>
              <w:rPr>
                <w:sz w:val="22"/>
                <w:szCs w:val="22"/>
              </w:rPr>
            </w:pPr>
            <w:r w:rsidRPr="00E84402">
              <w:rPr>
                <w:sz w:val="22"/>
                <w:szCs w:val="22"/>
              </w:rPr>
              <w:t xml:space="preserve">Aspen dominated </w:t>
            </w:r>
          </w:p>
        </w:tc>
        <w:tc>
          <w:tcPr>
            <w:tcW w:w="990" w:type="dxa"/>
          </w:tcPr>
          <w:p w14:paraId="21B3145D" w14:textId="6769B961" w:rsidR="00086762" w:rsidRPr="00E84402" w:rsidRDefault="00086762" w:rsidP="002F22C1">
            <w:pPr>
              <w:jc w:val="both"/>
              <w:rPr>
                <w:sz w:val="22"/>
                <w:szCs w:val="22"/>
              </w:rPr>
            </w:pPr>
            <w:r w:rsidRPr="00E84402">
              <w:rPr>
                <w:sz w:val="22"/>
                <w:szCs w:val="22"/>
              </w:rPr>
              <w:t>0</w:t>
            </w:r>
          </w:p>
        </w:tc>
        <w:tc>
          <w:tcPr>
            <w:tcW w:w="946" w:type="dxa"/>
          </w:tcPr>
          <w:p w14:paraId="6E20FF3C" w14:textId="5DF9B1C7" w:rsidR="00086762" w:rsidRPr="00E84402" w:rsidRDefault="00086762" w:rsidP="002F22C1">
            <w:pPr>
              <w:jc w:val="both"/>
              <w:rPr>
                <w:sz w:val="22"/>
                <w:szCs w:val="22"/>
              </w:rPr>
            </w:pPr>
            <w:r w:rsidRPr="00E84402">
              <w:rPr>
                <w:sz w:val="22"/>
                <w:szCs w:val="22"/>
              </w:rPr>
              <w:t>0</w:t>
            </w:r>
          </w:p>
        </w:tc>
        <w:tc>
          <w:tcPr>
            <w:tcW w:w="1029" w:type="dxa"/>
          </w:tcPr>
          <w:p w14:paraId="02EC9DA2" w14:textId="4F25FC94" w:rsidR="00086762" w:rsidRPr="00E84402" w:rsidRDefault="00086762" w:rsidP="002F22C1">
            <w:pPr>
              <w:jc w:val="both"/>
              <w:rPr>
                <w:sz w:val="22"/>
                <w:szCs w:val="22"/>
              </w:rPr>
            </w:pPr>
            <w:r w:rsidRPr="00E84402">
              <w:rPr>
                <w:sz w:val="22"/>
                <w:szCs w:val="22"/>
              </w:rPr>
              <w:t>2.</w:t>
            </w:r>
            <w:r w:rsidR="00A30902" w:rsidRPr="00E84402">
              <w:rPr>
                <w:sz w:val="22"/>
                <w:szCs w:val="22"/>
              </w:rPr>
              <w:t>7</w:t>
            </w:r>
          </w:p>
        </w:tc>
        <w:tc>
          <w:tcPr>
            <w:tcW w:w="1318" w:type="dxa"/>
          </w:tcPr>
          <w:p w14:paraId="4A67F47E" w14:textId="7F579912" w:rsidR="00086762" w:rsidRPr="00E84402" w:rsidRDefault="00086762" w:rsidP="002F22C1">
            <w:pPr>
              <w:jc w:val="both"/>
              <w:rPr>
                <w:sz w:val="22"/>
                <w:szCs w:val="22"/>
              </w:rPr>
            </w:pPr>
            <w:r w:rsidRPr="00E84402">
              <w:rPr>
                <w:sz w:val="22"/>
                <w:szCs w:val="22"/>
              </w:rPr>
              <w:t>6</w:t>
            </w:r>
          </w:p>
        </w:tc>
        <w:tc>
          <w:tcPr>
            <w:tcW w:w="1243" w:type="dxa"/>
          </w:tcPr>
          <w:p w14:paraId="111B58CD" w14:textId="5E98498A" w:rsidR="00086762" w:rsidRPr="00E84402" w:rsidRDefault="00086762" w:rsidP="002F22C1">
            <w:pPr>
              <w:jc w:val="both"/>
              <w:rPr>
                <w:sz w:val="22"/>
                <w:szCs w:val="22"/>
              </w:rPr>
            </w:pPr>
            <w:r w:rsidRPr="00E84402">
              <w:rPr>
                <w:sz w:val="22"/>
                <w:szCs w:val="22"/>
              </w:rPr>
              <w:t>4,498</w:t>
            </w:r>
          </w:p>
        </w:tc>
      </w:tr>
      <w:tr w:rsidR="00086762" w:rsidRPr="00AB077D" w14:paraId="08062103" w14:textId="77777777" w:rsidTr="00E84402">
        <w:trPr>
          <w:cantSplit/>
        </w:trPr>
        <w:tc>
          <w:tcPr>
            <w:tcW w:w="1977" w:type="dxa"/>
          </w:tcPr>
          <w:p w14:paraId="31775C64" w14:textId="77777777" w:rsidR="00086762" w:rsidRPr="00E84402" w:rsidRDefault="00086762" w:rsidP="002F22C1">
            <w:pPr>
              <w:jc w:val="both"/>
              <w:rPr>
                <w:sz w:val="22"/>
                <w:szCs w:val="22"/>
              </w:rPr>
            </w:pPr>
            <w:r w:rsidRPr="00E84402">
              <w:rPr>
                <w:sz w:val="22"/>
                <w:szCs w:val="22"/>
              </w:rPr>
              <w:t xml:space="preserve">MX-JUNIP </w:t>
            </w:r>
          </w:p>
        </w:tc>
        <w:tc>
          <w:tcPr>
            <w:tcW w:w="2073" w:type="dxa"/>
          </w:tcPr>
          <w:p w14:paraId="4B203BA6" w14:textId="77777777" w:rsidR="00086762" w:rsidRPr="00E84402" w:rsidRDefault="00086762" w:rsidP="002F22C1">
            <w:pPr>
              <w:rPr>
                <w:sz w:val="22"/>
                <w:szCs w:val="22"/>
              </w:rPr>
            </w:pPr>
            <w:r w:rsidRPr="00E84402">
              <w:rPr>
                <w:sz w:val="22"/>
                <w:szCs w:val="22"/>
              </w:rPr>
              <w:t xml:space="preserve">Juniper dominated </w:t>
            </w:r>
          </w:p>
        </w:tc>
        <w:tc>
          <w:tcPr>
            <w:tcW w:w="990" w:type="dxa"/>
          </w:tcPr>
          <w:p w14:paraId="2E9D288C" w14:textId="134A12AB" w:rsidR="00086762" w:rsidRPr="00E84402" w:rsidRDefault="00086762" w:rsidP="002F22C1">
            <w:pPr>
              <w:jc w:val="both"/>
              <w:rPr>
                <w:sz w:val="22"/>
                <w:szCs w:val="22"/>
              </w:rPr>
            </w:pPr>
            <w:r w:rsidRPr="00E84402">
              <w:rPr>
                <w:sz w:val="22"/>
                <w:szCs w:val="22"/>
              </w:rPr>
              <w:t>0</w:t>
            </w:r>
          </w:p>
        </w:tc>
        <w:tc>
          <w:tcPr>
            <w:tcW w:w="946" w:type="dxa"/>
          </w:tcPr>
          <w:p w14:paraId="5E294325" w14:textId="1BBAF44D" w:rsidR="00086762" w:rsidRPr="00E84402" w:rsidRDefault="00086762" w:rsidP="002F22C1">
            <w:pPr>
              <w:jc w:val="both"/>
              <w:rPr>
                <w:sz w:val="22"/>
                <w:szCs w:val="22"/>
              </w:rPr>
            </w:pPr>
            <w:r w:rsidRPr="00E84402">
              <w:rPr>
                <w:sz w:val="22"/>
                <w:szCs w:val="22"/>
              </w:rPr>
              <w:t>0</w:t>
            </w:r>
          </w:p>
        </w:tc>
        <w:tc>
          <w:tcPr>
            <w:tcW w:w="1029" w:type="dxa"/>
          </w:tcPr>
          <w:p w14:paraId="7001DCCC" w14:textId="6E3B0111" w:rsidR="00086762" w:rsidRPr="00E84402" w:rsidRDefault="00086762" w:rsidP="002F22C1">
            <w:pPr>
              <w:jc w:val="both"/>
              <w:rPr>
                <w:sz w:val="22"/>
                <w:szCs w:val="22"/>
              </w:rPr>
            </w:pPr>
            <w:r w:rsidRPr="00E84402">
              <w:rPr>
                <w:sz w:val="22"/>
                <w:szCs w:val="22"/>
              </w:rPr>
              <w:t>0</w:t>
            </w:r>
            <w:r w:rsidR="00535366" w:rsidRPr="00E84402">
              <w:rPr>
                <w:sz w:val="22"/>
                <w:szCs w:val="22"/>
              </w:rPr>
              <w:t>.0</w:t>
            </w:r>
          </w:p>
        </w:tc>
        <w:tc>
          <w:tcPr>
            <w:tcW w:w="1318" w:type="dxa"/>
          </w:tcPr>
          <w:p w14:paraId="12806FB4" w14:textId="68A4D3DF" w:rsidR="00086762" w:rsidRPr="00E84402" w:rsidRDefault="00086762" w:rsidP="002F22C1">
            <w:pPr>
              <w:jc w:val="both"/>
              <w:rPr>
                <w:sz w:val="22"/>
                <w:szCs w:val="22"/>
              </w:rPr>
            </w:pPr>
            <w:r w:rsidRPr="00E84402">
              <w:rPr>
                <w:sz w:val="22"/>
                <w:szCs w:val="22"/>
              </w:rPr>
              <w:t>0</w:t>
            </w:r>
          </w:p>
        </w:tc>
        <w:tc>
          <w:tcPr>
            <w:tcW w:w="1243" w:type="dxa"/>
          </w:tcPr>
          <w:p w14:paraId="644A0DF3" w14:textId="16610508" w:rsidR="00086762" w:rsidRPr="00E84402" w:rsidRDefault="00086762" w:rsidP="002F22C1">
            <w:pPr>
              <w:jc w:val="both"/>
              <w:rPr>
                <w:sz w:val="22"/>
                <w:szCs w:val="22"/>
              </w:rPr>
            </w:pPr>
            <w:r w:rsidRPr="00E84402">
              <w:rPr>
                <w:sz w:val="22"/>
                <w:szCs w:val="22"/>
              </w:rPr>
              <w:t>39</w:t>
            </w:r>
            <w:r w:rsidR="00A30902" w:rsidRPr="00E84402">
              <w:rPr>
                <w:sz w:val="22"/>
                <w:szCs w:val="22"/>
              </w:rPr>
              <w:t>1</w:t>
            </w:r>
          </w:p>
        </w:tc>
      </w:tr>
      <w:tr w:rsidR="00086762" w:rsidRPr="00AB077D" w14:paraId="2CE6A758" w14:textId="77777777" w:rsidTr="00E84402">
        <w:trPr>
          <w:cantSplit/>
        </w:trPr>
        <w:tc>
          <w:tcPr>
            <w:tcW w:w="1977" w:type="dxa"/>
          </w:tcPr>
          <w:p w14:paraId="6E2D1B9F" w14:textId="77777777" w:rsidR="00086762" w:rsidRPr="00E84402" w:rsidRDefault="00086762" w:rsidP="002F22C1">
            <w:pPr>
              <w:jc w:val="both"/>
              <w:rPr>
                <w:sz w:val="22"/>
                <w:szCs w:val="22"/>
              </w:rPr>
            </w:pPr>
            <w:r w:rsidRPr="00E84402">
              <w:rPr>
                <w:sz w:val="22"/>
                <w:szCs w:val="22"/>
              </w:rPr>
              <w:t xml:space="preserve">IMIX </w:t>
            </w:r>
          </w:p>
        </w:tc>
        <w:tc>
          <w:tcPr>
            <w:tcW w:w="2073" w:type="dxa"/>
          </w:tcPr>
          <w:p w14:paraId="5389910E" w14:textId="77777777" w:rsidR="00086762" w:rsidRPr="00E84402" w:rsidRDefault="00086762" w:rsidP="002F22C1">
            <w:pPr>
              <w:rPr>
                <w:sz w:val="22"/>
                <w:szCs w:val="22"/>
              </w:rPr>
            </w:pPr>
            <w:r w:rsidRPr="00E84402">
              <w:rPr>
                <w:sz w:val="22"/>
                <w:szCs w:val="22"/>
              </w:rPr>
              <w:t>Shade-intolerant conifer mix (lodgepole pine and ponderosa pine)</w:t>
            </w:r>
          </w:p>
        </w:tc>
        <w:tc>
          <w:tcPr>
            <w:tcW w:w="990" w:type="dxa"/>
          </w:tcPr>
          <w:p w14:paraId="5F8EAE4F" w14:textId="230AB06A" w:rsidR="00086762" w:rsidRPr="00E84402" w:rsidRDefault="00A30902" w:rsidP="002F22C1">
            <w:pPr>
              <w:jc w:val="both"/>
              <w:rPr>
                <w:sz w:val="22"/>
                <w:szCs w:val="22"/>
              </w:rPr>
            </w:pPr>
            <w:r w:rsidRPr="00E84402">
              <w:rPr>
                <w:sz w:val="22"/>
                <w:szCs w:val="22"/>
              </w:rPr>
              <w:t>7</w:t>
            </w:r>
          </w:p>
        </w:tc>
        <w:tc>
          <w:tcPr>
            <w:tcW w:w="946" w:type="dxa"/>
          </w:tcPr>
          <w:p w14:paraId="7FC1FFEF" w14:textId="6C1EA84C" w:rsidR="00086762" w:rsidRPr="00E84402" w:rsidRDefault="00086762" w:rsidP="002F22C1">
            <w:pPr>
              <w:jc w:val="both"/>
              <w:rPr>
                <w:sz w:val="22"/>
                <w:szCs w:val="22"/>
              </w:rPr>
            </w:pPr>
            <w:r w:rsidRPr="00E84402">
              <w:rPr>
                <w:sz w:val="22"/>
                <w:szCs w:val="22"/>
              </w:rPr>
              <w:t>1</w:t>
            </w:r>
            <w:r w:rsidR="00A30902" w:rsidRPr="00E84402">
              <w:rPr>
                <w:sz w:val="22"/>
                <w:szCs w:val="22"/>
              </w:rPr>
              <w:t>4</w:t>
            </w:r>
          </w:p>
        </w:tc>
        <w:tc>
          <w:tcPr>
            <w:tcW w:w="1029" w:type="dxa"/>
          </w:tcPr>
          <w:p w14:paraId="508481F6" w14:textId="6F2B6AFC" w:rsidR="00086762" w:rsidRPr="00E84402" w:rsidRDefault="00086762" w:rsidP="002F22C1">
            <w:pPr>
              <w:jc w:val="both"/>
              <w:rPr>
                <w:sz w:val="22"/>
                <w:szCs w:val="22"/>
              </w:rPr>
            </w:pPr>
            <w:r w:rsidRPr="00E84402">
              <w:rPr>
                <w:sz w:val="22"/>
                <w:szCs w:val="22"/>
              </w:rPr>
              <w:t>0.</w:t>
            </w:r>
            <w:r w:rsidR="00A30902" w:rsidRPr="00E84402">
              <w:rPr>
                <w:sz w:val="22"/>
                <w:szCs w:val="22"/>
              </w:rPr>
              <w:t>1</w:t>
            </w:r>
          </w:p>
        </w:tc>
        <w:tc>
          <w:tcPr>
            <w:tcW w:w="1318" w:type="dxa"/>
          </w:tcPr>
          <w:p w14:paraId="067AAA3D" w14:textId="6FB43DA8" w:rsidR="00086762" w:rsidRPr="00E84402" w:rsidRDefault="00086762" w:rsidP="002F22C1">
            <w:pPr>
              <w:jc w:val="both"/>
              <w:rPr>
                <w:sz w:val="22"/>
                <w:szCs w:val="22"/>
              </w:rPr>
            </w:pPr>
            <w:r w:rsidRPr="00E84402">
              <w:rPr>
                <w:sz w:val="22"/>
                <w:szCs w:val="22"/>
              </w:rPr>
              <w:t>7</w:t>
            </w:r>
            <w:r w:rsidR="00A30902" w:rsidRPr="00E84402">
              <w:rPr>
                <w:sz w:val="22"/>
                <w:szCs w:val="22"/>
              </w:rPr>
              <w:t>9</w:t>
            </w:r>
          </w:p>
        </w:tc>
        <w:tc>
          <w:tcPr>
            <w:tcW w:w="1243" w:type="dxa"/>
          </w:tcPr>
          <w:p w14:paraId="2AE1A0E8" w14:textId="70AE3676" w:rsidR="00086762" w:rsidRPr="00E84402" w:rsidRDefault="00086762" w:rsidP="002F22C1">
            <w:pPr>
              <w:jc w:val="both"/>
              <w:rPr>
                <w:sz w:val="22"/>
                <w:szCs w:val="22"/>
              </w:rPr>
            </w:pPr>
            <w:r w:rsidRPr="00E84402">
              <w:rPr>
                <w:sz w:val="22"/>
                <w:szCs w:val="22"/>
              </w:rPr>
              <w:t>4,490</w:t>
            </w:r>
          </w:p>
        </w:tc>
      </w:tr>
      <w:tr w:rsidR="00086762" w:rsidRPr="00AB077D" w14:paraId="4708A6D8" w14:textId="77777777" w:rsidTr="00E84402">
        <w:trPr>
          <w:cantSplit/>
        </w:trPr>
        <w:tc>
          <w:tcPr>
            <w:tcW w:w="1977" w:type="dxa"/>
          </w:tcPr>
          <w:p w14:paraId="27AEA440" w14:textId="77777777" w:rsidR="00086762" w:rsidRPr="00AB077D" w:rsidRDefault="00086762" w:rsidP="002F22C1">
            <w:pPr>
              <w:jc w:val="both"/>
              <w:rPr>
                <w:sz w:val="24"/>
                <w:szCs w:val="24"/>
              </w:rPr>
            </w:pPr>
            <w:r w:rsidRPr="00AB077D">
              <w:rPr>
                <w:sz w:val="24"/>
                <w:szCs w:val="24"/>
              </w:rPr>
              <w:t xml:space="preserve">TMIX </w:t>
            </w:r>
          </w:p>
        </w:tc>
        <w:tc>
          <w:tcPr>
            <w:tcW w:w="2073" w:type="dxa"/>
          </w:tcPr>
          <w:p w14:paraId="71DFF773" w14:textId="77777777" w:rsidR="00086762" w:rsidRPr="00AB077D" w:rsidRDefault="00086762" w:rsidP="002F22C1">
            <w:pPr>
              <w:rPr>
                <w:sz w:val="24"/>
                <w:szCs w:val="24"/>
              </w:rPr>
            </w:pPr>
            <w:r w:rsidRPr="00AB077D">
              <w:rPr>
                <w:sz w:val="24"/>
                <w:szCs w:val="24"/>
              </w:rPr>
              <w:t>Shade-tolerant conifer mix (Douglas-fir, subalpine fir, Engelmann spruce)</w:t>
            </w:r>
          </w:p>
        </w:tc>
        <w:tc>
          <w:tcPr>
            <w:tcW w:w="990" w:type="dxa"/>
          </w:tcPr>
          <w:p w14:paraId="3824EC91" w14:textId="666C4460" w:rsidR="00086762" w:rsidRPr="00AB077D" w:rsidRDefault="00A30902" w:rsidP="002F22C1">
            <w:pPr>
              <w:jc w:val="both"/>
              <w:rPr>
                <w:sz w:val="24"/>
                <w:szCs w:val="24"/>
              </w:rPr>
            </w:pPr>
            <w:r w:rsidRPr="00AB077D">
              <w:rPr>
                <w:sz w:val="24"/>
                <w:szCs w:val="24"/>
              </w:rPr>
              <w:t>2</w:t>
            </w:r>
          </w:p>
        </w:tc>
        <w:tc>
          <w:tcPr>
            <w:tcW w:w="946" w:type="dxa"/>
          </w:tcPr>
          <w:p w14:paraId="7B943ED4" w14:textId="62880C49" w:rsidR="00086762" w:rsidRPr="00AB077D" w:rsidRDefault="00086762" w:rsidP="002F22C1">
            <w:pPr>
              <w:jc w:val="both"/>
              <w:rPr>
                <w:sz w:val="24"/>
                <w:szCs w:val="24"/>
              </w:rPr>
            </w:pPr>
            <w:r w:rsidRPr="00AB077D">
              <w:rPr>
                <w:sz w:val="24"/>
                <w:szCs w:val="24"/>
              </w:rPr>
              <w:t>24</w:t>
            </w:r>
          </w:p>
        </w:tc>
        <w:tc>
          <w:tcPr>
            <w:tcW w:w="1029" w:type="dxa"/>
          </w:tcPr>
          <w:p w14:paraId="013B4826" w14:textId="184C3E90" w:rsidR="00086762" w:rsidRPr="00AB077D" w:rsidRDefault="00086762" w:rsidP="002F22C1">
            <w:pPr>
              <w:jc w:val="both"/>
              <w:rPr>
                <w:sz w:val="24"/>
                <w:szCs w:val="24"/>
              </w:rPr>
            </w:pPr>
            <w:r w:rsidRPr="00AB077D">
              <w:rPr>
                <w:sz w:val="24"/>
                <w:szCs w:val="24"/>
              </w:rPr>
              <w:t>0.</w:t>
            </w:r>
            <w:r w:rsidR="00A30902" w:rsidRPr="00AB077D">
              <w:rPr>
                <w:sz w:val="24"/>
                <w:szCs w:val="24"/>
              </w:rPr>
              <w:t>2</w:t>
            </w:r>
          </w:p>
        </w:tc>
        <w:tc>
          <w:tcPr>
            <w:tcW w:w="1318" w:type="dxa"/>
          </w:tcPr>
          <w:p w14:paraId="5A4B9A51" w14:textId="4008DF52" w:rsidR="00086762" w:rsidRPr="00AB077D" w:rsidRDefault="00086762" w:rsidP="002F22C1">
            <w:pPr>
              <w:jc w:val="both"/>
              <w:rPr>
                <w:sz w:val="24"/>
                <w:szCs w:val="24"/>
              </w:rPr>
            </w:pPr>
            <w:r w:rsidRPr="00AB077D">
              <w:rPr>
                <w:sz w:val="24"/>
                <w:szCs w:val="24"/>
              </w:rPr>
              <w:t>6</w:t>
            </w:r>
            <w:r w:rsidR="00A30902" w:rsidRPr="00AB077D">
              <w:rPr>
                <w:sz w:val="24"/>
                <w:szCs w:val="24"/>
              </w:rPr>
              <w:t>4</w:t>
            </w:r>
          </w:p>
        </w:tc>
        <w:tc>
          <w:tcPr>
            <w:tcW w:w="1243" w:type="dxa"/>
          </w:tcPr>
          <w:p w14:paraId="216BFE54" w14:textId="2F6C31CB" w:rsidR="00086762" w:rsidRPr="00AB077D" w:rsidRDefault="00A30902" w:rsidP="002F22C1">
            <w:pPr>
              <w:jc w:val="both"/>
              <w:rPr>
                <w:sz w:val="24"/>
                <w:szCs w:val="24"/>
              </w:rPr>
            </w:pPr>
            <w:r w:rsidRPr="00AB077D">
              <w:rPr>
                <w:sz w:val="24"/>
                <w:szCs w:val="24"/>
              </w:rPr>
              <w:t>700</w:t>
            </w:r>
          </w:p>
        </w:tc>
      </w:tr>
      <w:tr w:rsidR="00086762" w:rsidRPr="00AB077D" w14:paraId="2BE76B95" w14:textId="77777777" w:rsidTr="00E84402">
        <w:trPr>
          <w:cantSplit/>
        </w:trPr>
        <w:tc>
          <w:tcPr>
            <w:tcW w:w="1977" w:type="dxa"/>
          </w:tcPr>
          <w:p w14:paraId="31F58D81" w14:textId="77777777" w:rsidR="00086762" w:rsidRPr="00AB077D" w:rsidRDefault="00086762" w:rsidP="002F22C1">
            <w:pPr>
              <w:jc w:val="both"/>
              <w:rPr>
                <w:sz w:val="24"/>
                <w:szCs w:val="24"/>
              </w:rPr>
            </w:pPr>
            <w:r w:rsidRPr="00AB077D">
              <w:rPr>
                <w:sz w:val="24"/>
                <w:szCs w:val="24"/>
              </w:rPr>
              <w:lastRenderedPageBreak/>
              <w:t xml:space="preserve">TRANSITIONAL FOREST </w:t>
            </w:r>
          </w:p>
        </w:tc>
        <w:tc>
          <w:tcPr>
            <w:tcW w:w="2073" w:type="dxa"/>
          </w:tcPr>
          <w:p w14:paraId="344249F5" w14:textId="77777777" w:rsidR="00086762" w:rsidRPr="00AB077D" w:rsidRDefault="00086762" w:rsidP="002F22C1">
            <w:pPr>
              <w:rPr>
                <w:sz w:val="24"/>
                <w:szCs w:val="24"/>
              </w:rPr>
            </w:pPr>
            <w:r w:rsidRPr="00AB077D">
              <w:rPr>
                <w:sz w:val="24"/>
                <w:szCs w:val="24"/>
              </w:rPr>
              <w:t>Forested areas in grass or shrub types due to disturbance</w:t>
            </w:r>
          </w:p>
        </w:tc>
        <w:tc>
          <w:tcPr>
            <w:tcW w:w="990" w:type="dxa"/>
          </w:tcPr>
          <w:p w14:paraId="6E1C0967" w14:textId="64BF0CE3" w:rsidR="00086762" w:rsidRPr="00AB077D" w:rsidRDefault="00086762" w:rsidP="002F22C1">
            <w:pPr>
              <w:jc w:val="both"/>
              <w:rPr>
                <w:sz w:val="24"/>
                <w:szCs w:val="24"/>
              </w:rPr>
            </w:pPr>
            <w:r w:rsidRPr="00AB077D">
              <w:rPr>
                <w:sz w:val="24"/>
                <w:szCs w:val="24"/>
              </w:rPr>
              <w:t>0</w:t>
            </w:r>
          </w:p>
        </w:tc>
        <w:tc>
          <w:tcPr>
            <w:tcW w:w="946" w:type="dxa"/>
          </w:tcPr>
          <w:p w14:paraId="44A1A69C" w14:textId="105E5FFF" w:rsidR="00086762" w:rsidRPr="00AB077D" w:rsidRDefault="00086762" w:rsidP="002F22C1">
            <w:pPr>
              <w:jc w:val="both"/>
              <w:rPr>
                <w:sz w:val="24"/>
                <w:szCs w:val="24"/>
              </w:rPr>
            </w:pPr>
            <w:r w:rsidRPr="00AB077D">
              <w:rPr>
                <w:sz w:val="24"/>
                <w:szCs w:val="24"/>
              </w:rPr>
              <w:t>0</w:t>
            </w:r>
          </w:p>
        </w:tc>
        <w:tc>
          <w:tcPr>
            <w:tcW w:w="1029" w:type="dxa"/>
          </w:tcPr>
          <w:p w14:paraId="0881819F" w14:textId="0F9572F6" w:rsidR="00086762" w:rsidRPr="00AB077D" w:rsidRDefault="00086762" w:rsidP="002F22C1">
            <w:pPr>
              <w:jc w:val="both"/>
              <w:rPr>
                <w:sz w:val="24"/>
                <w:szCs w:val="24"/>
              </w:rPr>
            </w:pPr>
            <w:r w:rsidRPr="00AB077D">
              <w:rPr>
                <w:sz w:val="24"/>
                <w:szCs w:val="24"/>
              </w:rPr>
              <w:t>0</w:t>
            </w:r>
            <w:r w:rsidR="00535366" w:rsidRPr="00AB077D">
              <w:rPr>
                <w:sz w:val="24"/>
                <w:szCs w:val="24"/>
              </w:rPr>
              <w:t>.0</w:t>
            </w:r>
          </w:p>
        </w:tc>
        <w:tc>
          <w:tcPr>
            <w:tcW w:w="1318" w:type="dxa"/>
          </w:tcPr>
          <w:p w14:paraId="6B566728" w14:textId="7367F91E" w:rsidR="00086762" w:rsidRPr="00AB077D" w:rsidRDefault="00086762" w:rsidP="002F22C1">
            <w:pPr>
              <w:jc w:val="both"/>
              <w:rPr>
                <w:sz w:val="24"/>
                <w:szCs w:val="24"/>
              </w:rPr>
            </w:pPr>
            <w:r w:rsidRPr="00AB077D">
              <w:rPr>
                <w:sz w:val="24"/>
                <w:szCs w:val="24"/>
              </w:rPr>
              <w:t>455</w:t>
            </w:r>
          </w:p>
        </w:tc>
        <w:tc>
          <w:tcPr>
            <w:tcW w:w="1243" w:type="dxa"/>
          </w:tcPr>
          <w:p w14:paraId="6CC064C9" w14:textId="76CCE51D" w:rsidR="00086762" w:rsidRPr="00AB077D" w:rsidRDefault="00086762" w:rsidP="002F22C1">
            <w:pPr>
              <w:jc w:val="both"/>
              <w:rPr>
                <w:sz w:val="24"/>
                <w:szCs w:val="24"/>
              </w:rPr>
            </w:pPr>
            <w:r w:rsidRPr="00AB077D">
              <w:rPr>
                <w:sz w:val="24"/>
                <w:szCs w:val="24"/>
              </w:rPr>
              <w:t>26,565</w:t>
            </w:r>
          </w:p>
        </w:tc>
      </w:tr>
      <w:tr w:rsidR="00086762" w:rsidRPr="00AB077D" w14:paraId="5FAF70D1" w14:textId="77777777" w:rsidTr="00E84402">
        <w:trPr>
          <w:cantSplit/>
          <w:trHeight w:val="242"/>
        </w:trPr>
        <w:tc>
          <w:tcPr>
            <w:tcW w:w="1977" w:type="dxa"/>
          </w:tcPr>
          <w:p w14:paraId="6816F0A5" w14:textId="77777777" w:rsidR="00086762" w:rsidRPr="00AB077D" w:rsidRDefault="00086762" w:rsidP="002F22C1">
            <w:pPr>
              <w:jc w:val="both"/>
              <w:rPr>
                <w:b/>
                <w:sz w:val="24"/>
                <w:szCs w:val="24"/>
              </w:rPr>
            </w:pPr>
            <w:r w:rsidRPr="00AB077D">
              <w:rPr>
                <w:b/>
                <w:sz w:val="24"/>
                <w:szCs w:val="24"/>
              </w:rPr>
              <w:t>Total</w:t>
            </w:r>
          </w:p>
        </w:tc>
        <w:tc>
          <w:tcPr>
            <w:tcW w:w="2073" w:type="dxa"/>
          </w:tcPr>
          <w:p w14:paraId="531AC8A6" w14:textId="77777777" w:rsidR="00086762" w:rsidRPr="00AB077D" w:rsidRDefault="00086762" w:rsidP="002F22C1">
            <w:pPr>
              <w:jc w:val="both"/>
              <w:rPr>
                <w:b/>
                <w:sz w:val="24"/>
                <w:szCs w:val="24"/>
              </w:rPr>
            </w:pPr>
          </w:p>
        </w:tc>
        <w:tc>
          <w:tcPr>
            <w:tcW w:w="990" w:type="dxa"/>
          </w:tcPr>
          <w:p w14:paraId="459078EC" w14:textId="675D8D19" w:rsidR="00086762" w:rsidRPr="00AB077D" w:rsidRDefault="00086762" w:rsidP="005427C2">
            <w:pPr>
              <w:jc w:val="both"/>
              <w:rPr>
                <w:b/>
                <w:sz w:val="24"/>
                <w:szCs w:val="24"/>
              </w:rPr>
            </w:pPr>
            <w:r w:rsidRPr="00AB077D">
              <w:rPr>
                <w:b/>
                <w:sz w:val="24"/>
                <w:szCs w:val="24"/>
              </w:rPr>
              <w:t>25</w:t>
            </w:r>
            <w:r w:rsidR="005427C2" w:rsidRPr="00AB077D">
              <w:rPr>
                <w:b/>
                <w:sz w:val="24"/>
                <w:szCs w:val="24"/>
              </w:rPr>
              <w:t>5</w:t>
            </w:r>
          </w:p>
        </w:tc>
        <w:tc>
          <w:tcPr>
            <w:tcW w:w="946" w:type="dxa"/>
          </w:tcPr>
          <w:p w14:paraId="527BCFCC" w14:textId="0AFAF152" w:rsidR="00086762" w:rsidRPr="00AB077D" w:rsidRDefault="00086762" w:rsidP="002F22C1">
            <w:pPr>
              <w:jc w:val="both"/>
              <w:rPr>
                <w:b/>
                <w:sz w:val="24"/>
                <w:szCs w:val="24"/>
              </w:rPr>
            </w:pPr>
            <w:r w:rsidRPr="00AB077D">
              <w:rPr>
                <w:b/>
                <w:sz w:val="24"/>
                <w:szCs w:val="24"/>
              </w:rPr>
              <w:t>388</w:t>
            </w:r>
          </w:p>
        </w:tc>
        <w:tc>
          <w:tcPr>
            <w:tcW w:w="1029" w:type="dxa"/>
          </w:tcPr>
          <w:p w14:paraId="72DFABAF" w14:textId="58088638" w:rsidR="00086762" w:rsidRPr="00AB077D" w:rsidRDefault="00086762" w:rsidP="002F22C1">
            <w:pPr>
              <w:jc w:val="both"/>
              <w:rPr>
                <w:b/>
                <w:sz w:val="24"/>
                <w:szCs w:val="24"/>
              </w:rPr>
            </w:pPr>
            <w:r w:rsidRPr="00AB077D">
              <w:rPr>
                <w:b/>
                <w:sz w:val="24"/>
                <w:szCs w:val="24"/>
              </w:rPr>
              <w:t>13.3</w:t>
            </w:r>
          </w:p>
        </w:tc>
        <w:tc>
          <w:tcPr>
            <w:tcW w:w="1318" w:type="dxa"/>
          </w:tcPr>
          <w:p w14:paraId="09CA4BF8" w14:textId="5A11EB5B" w:rsidR="00086762" w:rsidRPr="00AB077D" w:rsidRDefault="00086762" w:rsidP="002F22C1">
            <w:pPr>
              <w:jc w:val="both"/>
              <w:rPr>
                <w:b/>
                <w:sz w:val="24"/>
                <w:szCs w:val="24"/>
              </w:rPr>
            </w:pPr>
            <w:r w:rsidRPr="00AB077D">
              <w:rPr>
                <w:b/>
                <w:sz w:val="24"/>
                <w:szCs w:val="24"/>
              </w:rPr>
              <w:t>3,09</w:t>
            </w:r>
            <w:r w:rsidR="00A30902" w:rsidRPr="00AB077D">
              <w:rPr>
                <w:b/>
                <w:sz w:val="24"/>
                <w:szCs w:val="24"/>
              </w:rPr>
              <w:t>8</w:t>
            </w:r>
          </w:p>
        </w:tc>
        <w:tc>
          <w:tcPr>
            <w:tcW w:w="1243" w:type="dxa"/>
          </w:tcPr>
          <w:p w14:paraId="30D11215" w14:textId="7C7EFA2A" w:rsidR="00086762" w:rsidRPr="00AB077D" w:rsidRDefault="00086762" w:rsidP="002F22C1">
            <w:pPr>
              <w:jc w:val="both"/>
              <w:rPr>
                <w:b/>
                <w:sz w:val="24"/>
                <w:szCs w:val="24"/>
              </w:rPr>
            </w:pPr>
            <w:r w:rsidRPr="00AB077D">
              <w:rPr>
                <w:b/>
                <w:sz w:val="24"/>
                <w:szCs w:val="24"/>
              </w:rPr>
              <w:t>525,88</w:t>
            </w:r>
            <w:r w:rsidR="00A30902" w:rsidRPr="00AB077D">
              <w:rPr>
                <w:b/>
                <w:sz w:val="24"/>
                <w:szCs w:val="24"/>
              </w:rPr>
              <w:t>9</w:t>
            </w:r>
          </w:p>
        </w:tc>
      </w:tr>
    </w:tbl>
    <w:p w14:paraId="0F77B46F" w14:textId="6A6EE2A3" w:rsidR="001B67FB" w:rsidRPr="00AB077D" w:rsidRDefault="00441524" w:rsidP="00511B1A">
      <w:pPr>
        <w:spacing w:before="120" w:after="120"/>
        <w:jc w:val="both"/>
        <w:rPr>
          <w:rFonts w:ascii="Times New Roman" w:hAnsi="Times New Roman" w:cs="Times New Roman"/>
        </w:rPr>
      </w:pPr>
      <w:r>
        <w:rPr>
          <w:rFonts w:ascii="Times New Roman" w:hAnsi="Times New Roman" w:cs="Times New Roman"/>
          <w:i/>
        </w:rPr>
        <w:t>3.5.2.2</w:t>
      </w:r>
      <w:r>
        <w:rPr>
          <w:rFonts w:ascii="Times New Roman" w:hAnsi="Times New Roman" w:cs="Times New Roman"/>
          <w:i/>
        </w:rPr>
        <w:tab/>
      </w:r>
      <w:r w:rsidR="00607113" w:rsidRPr="00AB077D">
        <w:rPr>
          <w:rFonts w:ascii="Times New Roman" w:hAnsi="Times New Roman" w:cs="Times New Roman"/>
          <w:i/>
        </w:rPr>
        <w:t>Forest Health</w:t>
      </w:r>
      <w:r w:rsidR="00607113" w:rsidRPr="00AB077D">
        <w:rPr>
          <w:rFonts w:ascii="Times New Roman" w:hAnsi="Times New Roman" w:cs="Times New Roman"/>
        </w:rPr>
        <w:t xml:space="preserve">. </w:t>
      </w:r>
      <w:r w:rsidR="001B67FB" w:rsidRPr="00AB077D">
        <w:rPr>
          <w:rFonts w:ascii="Times New Roman" w:hAnsi="Times New Roman" w:cs="Times New Roman"/>
        </w:rPr>
        <w:t>Factors affecting forest health in the project area include insect and disease outbreaks and wind damage.</w:t>
      </w:r>
      <w:r w:rsidR="00102B7D" w:rsidRPr="00AB077D">
        <w:rPr>
          <w:rFonts w:ascii="Times New Roman" w:hAnsi="Times New Roman" w:cs="Times New Roman"/>
        </w:rPr>
        <w:t xml:space="preserve"> </w:t>
      </w:r>
      <w:r w:rsidR="001B67FB" w:rsidRPr="00AB077D">
        <w:rPr>
          <w:rFonts w:ascii="Times New Roman" w:hAnsi="Times New Roman" w:cs="Times New Roman"/>
        </w:rPr>
        <w:t>Forest insect pests and diseases known to occur in the project area include pine engraver beetles, mountain pine beetle, spruce bark beetles, Douglas-fir beetles, spruce budworm, white pine blister rust, spruce broom rust, fir broom rust</w:t>
      </w:r>
      <w:r w:rsidR="00510929">
        <w:rPr>
          <w:rFonts w:ascii="Times New Roman" w:hAnsi="Times New Roman" w:cs="Times New Roman"/>
        </w:rPr>
        <w:t>, dwarf mistletoe and Western gall rust</w:t>
      </w:r>
      <w:r w:rsidR="001B67FB" w:rsidRPr="00AB077D">
        <w:rPr>
          <w:rFonts w:ascii="Times New Roman" w:hAnsi="Times New Roman" w:cs="Times New Roman"/>
        </w:rPr>
        <w:t>. Pine engrave</w:t>
      </w:r>
      <w:r w:rsidR="00102B7D" w:rsidRPr="00AB077D">
        <w:rPr>
          <w:rFonts w:ascii="Times New Roman" w:hAnsi="Times New Roman" w:cs="Times New Roman"/>
        </w:rPr>
        <w:t>r</w:t>
      </w:r>
      <w:r w:rsidR="001B67FB" w:rsidRPr="00AB077D">
        <w:rPr>
          <w:rFonts w:ascii="Times New Roman" w:hAnsi="Times New Roman" w:cs="Times New Roman"/>
        </w:rPr>
        <w:t xml:space="preserve"> beetles were present at low epidemic levels in the early 1990s but were moderated by normal precipitation and a cool, wet summer in 1993. The mountain pine beetle has approached epidemic levels in the forests of western Montana but is found only in small outbreaks on the Beartooth Ranger District, primarily affecting mature Engelmann spruce. White pine blister rust and an unknown heart-rot are primarily affecting the whitebark pine stands.  Spruce broom rust and fir broom rust infect Eng</w:t>
      </w:r>
      <w:r w:rsidR="006179D1" w:rsidRPr="00AB077D">
        <w:rPr>
          <w:rFonts w:ascii="Times New Roman" w:hAnsi="Times New Roman" w:cs="Times New Roman"/>
        </w:rPr>
        <w:t>elmann spruce and subalpine fir. D</w:t>
      </w:r>
      <w:r w:rsidR="001B67FB" w:rsidRPr="00AB077D">
        <w:rPr>
          <w:rFonts w:ascii="Times New Roman" w:hAnsi="Times New Roman" w:cs="Times New Roman"/>
        </w:rPr>
        <w:t xml:space="preserve">warf mistletoe and Western gall rust infect </w:t>
      </w:r>
      <w:r w:rsidR="006179D1" w:rsidRPr="00AB077D">
        <w:rPr>
          <w:rFonts w:ascii="Times New Roman" w:hAnsi="Times New Roman" w:cs="Times New Roman"/>
        </w:rPr>
        <w:t xml:space="preserve">local stands of lodgepole pine </w:t>
      </w:r>
      <w:r w:rsidR="001B67FB" w:rsidRPr="00AB077D">
        <w:rPr>
          <w:rFonts w:ascii="Times New Roman" w:hAnsi="Times New Roman" w:cs="Times New Roman"/>
        </w:rPr>
        <w:t>(USFS 2014</w:t>
      </w:r>
      <w:r w:rsidR="007C6EA1" w:rsidRPr="00AB077D">
        <w:rPr>
          <w:rFonts w:ascii="Times New Roman" w:hAnsi="Times New Roman" w:cs="Times New Roman"/>
        </w:rPr>
        <w:t>a</w:t>
      </w:r>
      <w:r w:rsidR="001B67FB" w:rsidRPr="00AB077D">
        <w:rPr>
          <w:rFonts w:ascii="Times New Roman" w:hAnsi="Times New Roman" w:cs="Times New Roman"/>
        </w:rPr>
        <w:t>)</w:t>
      </w:r>
      <w:r w:rsidR="006179D1" w:rsidRPr="00AB077D">
        <w:rPr>
          <w:rFonts w:ascii="Times New Roman" w:hAnsi="Times New Roman" w:cs="Times New Roman"/>
        </w:rPr>
        <w:t>.</w:t>
      </w:r>
    </w:p>
    <w:p w14:paraId="10647B60" w14:textId="0D21498B" w:rsidR="00441524" w:rsidRPr="00AB077D" w:rsidRDefault="006179D1" w:rsidP="00C67A2A">
      <w:pPr>
        <w:spacing w:after="120"/>
        <w:jc w:val="both"/>
        <w:rPr>
          <w:rFonts w:ascii="Times New Roman" w:hAnsi="Times New Roman" w:cs="Times New Roman"/>
        </w:rPr>
      </w:pPr>
      <w:r w:rsidRPr="00AB077D">
        <w:rPr>
          <w:rFonts w:ascii="Times New Roman" w:hAnsi="Times New Roman" w:cs="Times New Roman"/>
        </w:rPr>
        <w:t>Infestations of mountain pine beetle and spruce budworm have been mapped</w:t>
      </w:r>
      <w:r w:rsidR="00C67A2A" w:rsidRPr="00AB077D">
        <w:rPr>
          <w:rFonts w:ascii="Times New Roman" w:hAnsi="Times New Roman" w:cs="Times New Roman"/>
        </w:rPr>
        <w:t xml:space="preserve"> on the Federal and non-Federal lands</w:t>
      </w:r>
      <w:r w:rsidRPr="00AB077D">
        <w:rPr>
          <w:rFonts w:ascii="Times New Roman" w:hAnsi="Times New Roman" w:cs="Times New Roman"/>
        </w:rPr>
        <w:t>. Approximate acreages of these infes</w:t>
      </w:r>
      <w:r w:rsidR="00102B7D" w:rsidRPr="00AB077D">
        <w:rPr>
          <w:rFonts w:ascii="Times New Roman" w:hAnsi="Times New Roman" w:cs="Times New Roman"/>
        </w:rPr>
        <w:t xml:space="preserve">tations </w:t>
      </w:r>
      <w:r w:rsidR="00086762" w:rsidRPr="00AB077D">
        <w:rPr>
          <w:rFonts w:ascii="Times New Roman" w:hAnsi="Times New Roman" w:cs="Times New Roman"/>
        </w:rPr>
        <w:t>are</w:t>
      </w:r>
      <w:r w:rsidRPr="00AB077D">
        <w:rPr>
          <w:rFonts w:ascii="Times New Roman" w:hAnsi="Times New Roman" w:cs="Times New Roman"/>
        </w:rPr>
        <w:t xml:space="preserve"> based on 2014 data (USFS</w:t>
      </w:r>
      <w:r w:rsidR="00C67A2A" w:rsidRPr="00AB077D">
        <w:rPr>
          <w:rFonts w:ascii="Times New Roman" w:hAnsi="Times New Roman" w:cs="Times New Roman"/>
        </w:rPr>
        <w:t xml:space="preserve"> 2014</w:t>
      </w:r>
      <w:r w:rsidR="007C6EA1" w:rsidRPr="00AB077D">
        <w:rPr>
          <w:rFonts w:ascii="Times New Roman" w:hAnsi="Times New Roman" w:cs="Times New Roman"/>
        </w:rPr>
        <w:t>a</w:t>
      </w:r>
      <w:r w:rsidR="00C67A2A" w:rsidRPr="00AB077D">
        <w:rPr>
          <w:rFonts w:ascii="Times New Roman" w:hAnsi="Times New Roman" w:cs="Times New Roman"/>
        </w:rPr>
        <w:t>) as summarized in Table 7</w:t>
      </w:r>
      <w:r w:rsidRPr="00AB077D">
        <w:rPr>
          <w:rFonts w:ascii="Times New Roman" w:hAnsi="Times New Roman" w:cs="Times New Roman"/>
        </w:rPr>
        <w:t xml:space="preserve">. Forest insect infestations have not been mapped along the proposed </w:t>
      </w:r>
      <w:r w:rsidR="00DC2318" w:rsidRPr="00AB077D">
        <w:rPr>
          <w:rFonts w:ascii="Times New Roman" w:hAnsi="Times New Roman" w:cs="Times New Roman"/>
        </w:rPr>
        <w:t>Ranger Trail</w:t>
      </w:r>
      <w:r w:rsidRPr="00AB077D">
        <w:rPr>
          <w:rFonts w:ascii="Times New Roman" w:hAnsi="Times New Roman" w:cs="Times New Roman"/>
        </w:rPr>
        <w:t xml:space="preserve"> #107 alignment, but sporadic occurrences of dwarf mistletoe, Western gall rust, and mountain pine beetle area </w:t>
      </w:r>
      <w:r w:rsidR="00102B7D" w:rsidRPr="00AB077D">
        <w:rPr>
          <w:rFonts w:ascii="Times New Roman" w:hAnsi="Times New Roman" w:cs="Times New Roman"/>
        </w:rPr>
        <w:t xml:space="preserve">are </w:t>
      </w:r>
      <w:r w:rsidRPr="00AB077D">
        <w:rPr>
          <w:rFonts w:ascii="Times New Roman" w:hAnsi="Times New Roman" w:cs="Times New Roman"/>
        </w:rPr>
        <w:t xml:space="preserve">expected in stands of lodgepole pine, </w:t>
      </w:r>
      <w:r w:rsidR="00102B7D" w:rsidRPr="00AB077D">
        <w:rPr>
          <w:rFonts w:ascii="Times New Roman" w:hAnsi="Times New Roman" w:cs="Times New Roman"/>
        </w:rPr>
        <w:t>along with</w:t>
      </w:r>
      <w:r w:rsidRPr="00AB077D">
        <w:rPr>
          <w:rFonts w:ascii="Times New Roman" w:hAnsi="Times New Roman" w:cs="Times New Roman"/>
        </w:rPr>
        <w:t xml:space="preserve"> localized infestations of Douglas-fir beetle</w:t>
      </w:r>
      <w:r w:rsidR="006124B0" w:rsidRPr="00AB077D">
        <w:rPr>
          <w:rFonts w:ascii="Times New Roman" w:hAnsi="Times New Roman" w:cs="Times New Roman"/>
        </w:rPr>
        <w:t xml:space="preserve"> (van Ommeren 201</w:t>
      </w:r>
      <w:r w:rsidR="00447F55" w:rsidRPr="00AB077D">
        <w:rPr>
          <w:rFonts w:ascii="Times New Roman" w:hAnsi="Times New Roman" w:cs="Times New Roman"/>
        </w:rPr>
        <w:t>6</w:t>
      </w:r>
      <w:r w:rsidR="00527C4A" w:rsidRPr="00AB077D">
        <w:rPr>
          <w:rFonts w:ascii="Times New Roman" w:hAnsi="Times New Roman" w:cs="Times New Roman"/>
        </w:rPr>
        <w:t>a</w:t>
      </w:r>
      <w:r w:rsidR="006124B0" w:rsidRPr="00AB077D">
        <w:rPr>
          <w:rFonts w:ascii="Times New Roman" w:hAnsi="Times New Roman" w:cs="Times New Roman"/>
        </w:rPr>
        <w:t>)</w:t>
      </w:r>
      <w:r w:rsidRPr="00AB077D">
        <w:rPr>
          <w:rFonts w:ascii="Times New Roman" w:hAnsi="Times New Roman" w:cs="Times New Roman"/>
        </w:rPr>
        <w:t>.</w:t>
      </w:r>
    </w:p>
    <w:tbl>
      <w:tblPr>
        <w:tblW w:w="0" w:type="auto"/>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4364"/>
        <w:gridCol w:w="2056"/>
        <w:gridCol w:w="2472"/>
      </w:tblGrid>
      <w:tr w:rsidR="00C67A2A" w:rsidRPr="00AB077D" w14:paraId="4272D8FA" w14:textId="77777777" w:rsidTr="00E201E5">
        <w:tc>
          <w:tcPr>
            <w:tcW w:w="9108" w:type="dxa"/>
            <w:gridSpan w:val="3"/>
            <w:tcBorders>
              <w:top w:val="nil"/>
              <w:left w:val="nil"/>
              <w:bottom w:val="single" w:sz="4" w:space="0" w:color="auto"/>
              <w:right w:val="nil"/>
            </w:tcBorders>
          </w:tcPr>
          <w:p w14:paraId="585B5258" w14:textId="6346F63F" w:rsidR="00C67A2A" w:rsidRPr="00AB077D" w:rsidRDefault="00C67A2A" w:rsidP="002F22C1">
            <w:pPr>
              <w:pStyle w:val="TableHeading"/>
              <w:spacing w:after="0"/>
              <w:ind w:left="0"/>
              <w:rPr>
                <w:b w:val="0"/>
                <w:szCs w:val="24"/>
              </w:rPr>
            </w:pPr>
            <w:bookmarkStart w:id="95" w:name="_Toc450051711"/>
            <w:r w:rsidRPr="00AB077D">
              <w:rPr>
                <w:szCs w:val="24"/>
              </w:rPr>
              <w:t xml:space="preserve">Table 7. Mapped Insect </w:t>
            </w:r>
            <w:r w:rsidR="004A4466" w:rsidRPr="00AB077D">
              <w:rPr>
                <w:szCs w:val="24"/>
              </w:rPr>
              <w:t>i</w:t>
            </w:r>
            <w:r w:rsidR="00715DFB" w:rsidRPr="00AB077D">
              <w:rPr>
                <w:szCs w:val="24"/>
              </w:rPr>
              <w:t xml:space="preserve">nfestations </w:t>
            </w:r>
            <w:r w:rsidRPr="00AB077D">
              <w:rPr>
                <w:szCs w:val="24"/>
              </w:rPr>
              <w:t xml:space="preserve">and </w:t>
            </w:r>
            <w:r w:rsidR="004A4466" w:rsidRPr="00AB077D">
              <w:rPr>
                <w:szCs w:val="24"/>
              </w:rPr>
              <w:t>d</w:t>
            </w:r>
            <w:r w:rsidRPr="00AB077D">
              <w:rPr>
                <w:szCs w:val="24"/>
              </w:rPr>
              <w:t xml:space="preserve">isease on the Federal and Non-Federal </w:t>
            </w:r>
            <w:r w:rsidR="004A4466" w:rsidRPr="00AB077D">
              <w:rPr>
                <w:szCs w:val="24"/>
              </w:rPr>
              <w:t>l</w:t>
            </w:r>
            <w:r w:rsidRPr="00AB077D">
              <w:rPr>
                <w:szCs w:val="24"/>
              </w:rPr>
              <w:t>ands.</w:t>
            </w:r>
            <w:bookmarkEnd w:id="95"/>
          </w:p>
        </w:tc>
      </w:tr>
      <w:tr w:rsidR="0058120D" w:rsidRPr="00AB077D" w14:paraId="26059028" w14:textId="77777777" w:rsidTr="00E201E5">
        <w:tc>
          <w:tcPr>
            <w:tcW w:w="4466" w:type="dxa"/>
            <w:tcBorders>
              <w:top w:val="single" w:sz="4" w:space="0" w:color="auto"/>
              <w:bottom w:val="single" w:sz="6" w:space="0" w:color="auto"/>
            </w:tcBorders>
            <w:shd w:val="clear" w:color="auto" w:fill="FFFF6D" w:themeFill="background1" w:themeFillShade="BF"/>
          </w:tcPr>
          <w:p w14:paraId="4AFAD4F2" w14:textId="2B985C21" w:rsidR="00C67A2A" w:rsidRPr="00F0257D" w:rsidRDefault="00C67A2A" w:rsidP="00E201E5">
            <w:pPr>
              <w:rPr>
                <w:rFonts w:ascii="Times New Roman" w:hAnsi="Times New Roman" w:cs="Times New Roman"/>
                <w:b/>
                <w:sz w:val="22"/>
                <w:szCs w:val="22"/>
              </w:rPr>
            </w:pPr>
            <w:r w:rsidRPr="00F0257D">
              <w:rPr>
                <w:rFonts w:ascii="Times New Roman" w:hAnsi="Times New Roman" w:cs="Times New Roman"/>
                <w:b/>
                <w:sz w:val="22"/>
                <w:szCs w:val="22"/>
              </w:rPr>
              <w:t>Insect</w:t>
            </w:r>
            <w:r w:rsidR="005F40CD" w:rsidRPr="00F0257D">
              <w:rPr>
                <w:rFonts w:ascii="Times New Roman" w:hAnsi="Times New Roman" w:cs="Times New Roman"/>
                <w:b/>
                <w:sz w:val="22"/>
                <w:szCs w:val="22"/>
              </w:rPr>
              <w:t xml:space="preserve"> Infestation</w:t>
            </w:r>
            <w:r w:rsidRPr="00F0257D">
              <w:rPr>
                <w:rFonts w:ascii="Times New Roman" w:hAnsi="Times New Roman" w:cs="Times New Roman"/>
                <w:b/>
                <w:sz w:val="22"/>
                <w:szCs w:val="22"/>
              </w:rPr>
              <w:t>/Disease</w:t>
            </w:r>
          </w:p>
        </w:tc>
        <w:tc>
          <w:tcPr>
            <w:tcW w:w="2104" w:type="dxa"/>
            <w:tcBorders>
              <w:top w:val="single" w:sz="4" w:space="0" w:color="auto"/>
              <w:bottom w:val="single" w:sz="6" w:space="0" w:color="auto"/>
            </w:tcBorders>
            <w:shd w:val="clear" w:color="auto" w:fill="FFFF6D" w:themeFill="background1" w:themeFillShade="BF"/>
          </w:tcPr>
          <w:p w14:paraId="13C837DC" w14:textId="3427E07D" w:rsidR="00C67A2A" w:rsidRPr="00F0257D" w:rsidRDefault="00C67A2A" w:rsidP="00E201E5">
            <w:pPr>
              <w:rPr>
                <w:rFonts w:ascii="Times New Roman" w:hAnsi="Times New Roman" w:cs="Times New Roman"/>
                <w:b/>
                <w:sz w:val="22"/>
                <w:szCs w:val="22"/>
              </w:rPr>
            </w:pPr>
            <w:r w:rsidRPr="00F0257D">
              <w:rPr>
                <w:rFonts w:ascii="Times New Roman" w:hAnsi="Times New Roman" w:cs="Times New Roman"/>
                <w:b/>
                <w:sz w:val="22"/>
                <w:szCs w:val="22"/>
              </w:rPr>
              <w:t>Federal Lands (acres)</w:t>
            </w:r>
          </w:p>
        </w:tc>
        <w:tc>
          <w:tcPr>
            <w:tcW w:w="2538" w:type="dxa"/>
            <w:tcBorders>
              <w:top w:val="single" w:sz="4" w:space="0" w:color="auto"/>
              <w:bottom w:val="single" w:sz="6" w:space="0" w:color="auto"/>
            </w:tcBorders>
            <w:shd w:val="clear" w:color="auto" w:fill="FFFF6D" w:themeFill="background1" w:themeFillShade="BF"/>
          </w:tcPr>
          <w:p w14:paraId="0313B4A3" w14:textId="78DBFCAA" w:rsidR="00C67A2A" w:rsidRPr="00F0257D" w:rsidRDefault="00C67A2A" w:rsidP="00E201E5">
            <w:pPr>
              <w:rPr>
                <w:rFonts w:ascii="Times New Roman" w:hAnsi="Times New Roman" w:cs="Times New Roman"/>
                <w:b/>
                <w:sz w:val="22"/>
                <w:szCs w:val="22"/>
              </w:rPr>
            </w:pPr>
            <w:r w:rsidRPr="00F0257D">
              <w:rPr>
                <w:rFonts w:ascii="Times New Roman" w:hAnsi="Times New Roman" w:cs="Times New Roman"/>
                <w:b/>
                <w:sz w:val="22"/>
                <w:szCs w:val="22"/>
              </w:rPr>
              <w:t>Non-Federal Lands (acres)</w:t>
            </w:r>
          </w:p>
        </w:tc>
      </w:tr>
      <w:tr w:rsidR="00C67A2A" w:rsidRPr="00AB077D" w14:paraId="1E6A8E18" w14:textId="77777777" w:rsidTr="00E201E5">
        <w:tc>
          <w:tcPr>
            <w:tcW w:w="4466" w:type="dxa"/>
            <w:tcBorders>
              <w:top w:val="single" w:sz="6" w:space="0" w:color="auto"/>
            </w:tcBorders>
          </w:tcPr>
          <w:p w14:paraId="3E781830" w14:textId="2A78FD1F" w:rsidR="00C67A2A" w:rsidRPr="00F0257D" w:rsidRDefault="00C67A2A" w:rsidP="00DF1B2A">
            <w:pPr>
              <w:jc w:val="both"/>
              <w:rPr>
                <w:rFonts w:ascii="Times New Roman" w:hAnsi="Times New Roman" w:cs="Times New Roman"/>
                <w:sz w:val="22"/>
                <w:szCs w:val="22"/>
              </w:rPr>
            </w:pPr>
            <w:r w:rsidRPr="00F0257D">
              <w:rPr>
                <w:rFonts w:ascii="Times New Roman" w:hAnsi="Times New Roman" w:cs="Times New Roman"/>
                <w:sz w:val="22"/>
                <w:szCs w:val="22"/>
              </w:rPr>
              <w:t>Mountain pine beetle (lodgepole pine)</w:t>
            </w:r>
          </w:p>
        </w:tc>
        <w:tc>
          <w:tcPr>
            <w:tcW w:w="2104" w:type="dxa"/>
            <w:tcBorders>
              <w:top w:val="single" w:sz="6" w:space="0" w:color="auto"/>
            </w:tcBorders>
          </w:tcPr>
          <w:p w14:paraId="2044C920" w14:textId="74DBF003" w:rsidR="00C67A2A" w:rsidRPr="00F0257D" w:rsidRDefault="0058120D" w:rsidP="0058120D">
            <w:pPr>
              <w:jc w:val="center"/>
              <w:rPr>
                <w:rFonts w:ascii="Times New Roman" w:hAnsi="Times New Roman" w:cs="Times New Roman"/>
                <w:sz w:val="22"/>
                <w:szCs w:val="22"/>
              </w:rPr>
            </w:pPr>
            <w:r w:rsidRPr="00F0257D">
              <w:rPr>
                <w:rFonts w:ascii="Times New Roman" w:hAnsi="Times New Roman" w:cs="Times New Roman"/>
                <w:sz w:val="22"/>
                <w:szCs w:val="22"/>
              </w:rPr>
              <w:t>1</w:t>
            </w:r>
          </w:p>
        </w:tc>
        <w:tc>
          <w:tcPr>
            <w:tcW w:w="2538" w:type="dxa"/>
            <w:tcBorders>
              <w:top w:val="single" w:sz="6" w:space="0" w:color="auto"/>
            </w:tcBorders>
          </w:tcPr>
          <w:p w14:paraId="09E48262" w14:textId="0C5E86A3" w:rsidR="00C67A2A" w:rsidRPr="00F0257D" w:rsidRDefault="0058120D" w:rsidP="0058120D">
            <w:pPr>
              <w:jc w:val="center"/>
              <w:rPr>
                <w:rFonts w:ascii="Times New Roman" w:hAnsi="Times New Roman" w:cs="Times New Roman"/>
                <w:sz w:val="22"/>
                <w:szCs w:val="22"/>
              </w:rPr>
            </w:pPr>
            <w:r w:rsidRPr="00F0257D">
              <w:rPr>
                <w:rFonts w:ascii="Times New Roman" w:hAnsi="Times New Roman" w:cs="Times New Roman"/>
                <w:sz w:val="22"/>
                <w:szCs w:val="22"/>
              </w:rPr>
              <w:t xml:space="preserve">  14</w:t>
            </w:r>
          </w:p>
        </w:tc>
      </w:tr>
      <w:tr w:rsidR="00C67A2A" w:rsidRPr="00AB077D" w14:paraId="396C3619" w14:textId="77777777" w:rsidTr="00E201E5">
        <w:tc>
          <w:tcPr>
            <w:tcW w:w="4466" w:type="dxa"/>
          </w:tcPr>
          <w:p w14:paraId="78D9F3CD" w14:textId="3D713145" w:rsidR="00C67A2A" w:rsidRPr="00F0257D" w:rsidRDefault="00C67A2A" w:rsidP="00DF1B2A">
            <w:pPr>
              <w:jc w:val="both"/>
              <w:rPr>
                <w:rFonts w:ascii="Times New Roman" w:hAnsi="Times New Roman" w:cs="Times New Roman"/>
                <w:sz w:val="22"/>
                <w:szCs w:val="22"/>
              </w:rPr>
            </w:pPr>
            <w:r w:rsidRPr="00F0257D">
              <w:rPr>
                <w:rFonts w:ascii="Times New Roman" w:hAnsi="Times New Roman" w:cs="Times New Roman"/>
                <w:sz w:val="22"/>
                <w:szCs w:val="22"/>
              </w:rPr>
              <w:t>Mountain pine beetle (high-elevation 5-needle pines</w:t>
            </w:r>
            <w:r w:rsidR="0058120D" w:rsidRPr="00F0257D">
              <w:rPr>
                <w:rFonts w:ascii="Times New Roman" w:hAnsi="Times New Roman" w:cs="Times New Roman"/>
                <w:sz w:val="22"/>
                <w:szCs w:val="22"/>
              </w:rPr>
              <w:t>)</w:t>
            </w:r>
          </w:p>
        </w:tc>
        <w:tc>
          <w:tcPr>
            <w:tcW w:w="2104" w:type="dxa"/>
          </w:tcPr>
          <w:p w14:paraId="5C6AEB71" w14:textId="3493AC49" w:rsidR="00C67A2A" w:rsidRPr="00F0257D" w:rsidRDefault="0058120D" w:rsidP="0058120D">
            <w:pPr>
              <w:jc w:val="center"/>
              <w:rPr>
                <w:rFonts w:ascii="Times New Roman" w:hAnsi="Times New Roman" w:cs="Times New Roman"/>
                <w:sz w:val="22"/>
                <w:szCs w:val="22"/>
              </w:rPr>
            </w:pPr>
            <w:r w:rsidRPr="00F0257D">
              <w:rPr>
                <w:rFonts w:ascii="Times New Roman" w:hAnsi="Times New Roman" w:cs="Times New Roman"/>
                <w:sz w:val="22"/>
                <w:szCs w:val="22"/>
              </w:rPr>
              <w:t>0</w:t>
            </w:r>
          </w:p>
        </w:tc>
        <w:tc>
          <w:tcPr>
            <w:tcW w:w="2538" w:type="dxa"/>
          </w:tcPr>
          <w:p w14:paraId="0CD74484" w14:textId="215FE300" w:rsidR="00C67A2A" w:rsidRPr="00F0257D" w:rsidRDefault="0058120D" w:rsidP="0058120D">
            <w:pPr>
              <w:jc w:val="center"/>
              <w:rPr>
                <w:rFonts w:ascii="Times New Roman" w:hAnsi="Times New Roman" w:cs="Times New Roman"/>
                <w:sz w:val="22"/>
                <w:szCs w:val="22"/>
              </w:rPr>
            </w:pPr>
            <w:r w:rsidRPr="00F0257D">
              <w:rPr>
                <w:rFonts w:ascii="Times New Roman" w:hAnsi="Times New Roman" w:cs="Times New Roman"/>
                <w:sz w:val="22"/>
                <w:szCs w:val="22"/>
              </w:rPr>
              <w:t xml:space="preserve">  96</w:t>
            </w:r>
          </w:p>
        </w:tc>
      </w:tr>
      <w:tr w:rsidR="00C67A2A" w:rsidRPr="00AB077D" w14:paraId="4B672958" w14:textId="77777777" w:rsidTr="00E201E5">
        <w:tc>
          <w:tcPr>
            <w:tcW w:w="4466" w:type="dxa"/>
          </w:tcPr>
          <w:p w14:paraId="07643520" w14:textId="3A7C0207" w:rsidR="00C67A2A" w:rsidRPr="00F0257D" w:rsidRDefault="0058120D" w:rsidP="00DF1B2A">
            <w:pPr>
              <w:jc w:val="both"/>
              <w:rPr>
                <w:rFonts w:ascii="Times New Roman" w:hAnsi="Times New Roman" w:cs="Times New Roman"/>
                <w:sz w:val="22"/>
                <w:szCs w:val="22"/>
              </w:rPr>
            </w:pPr>
            <w:r w:rsidRPr="00F0257D">
              <w:rPr>
                <w:rFonts w:ascii="Times New Roman" w:hAnsi="Times New Roman" w:cs="Times New Roman"/>
                <w:sz w:val="22"/>
                <w:szCs w:val="22"/>
              </w:rPr>
              <w:t>Spruce budworm</w:t>
            </w:r>
          </w:p>
        </w:tc>
        <w:tc>
          <w:tcPr>
            <w:tcW w:w="2104" w:type="dxa"/>
          </w:tcPr>
          <w:p w14:paraId="2A56D083" w14:textId="2045367A" w:rsidR="00C67A2A" w:rsidRPr="00F0257D" w:rsidRDefault="0058120D" w:rsidP="0058120D">
            <w:pPr>
              <w:jc w:val="center"/>
              <w:rPr>
                <w:rFonts w:ascii="Times New Roman" w:hAnsi="Times New Roman" w:cs="Times New Roman"/>
                <w:sz w:val="22"/>
                <w:szCs w:val="22"/>
              </w:rPr>
            </w:pPr>
            <w:r w:rsidRPr="00F0257D">
              <w:rPr>
                <w:rFonts w:ascii="Times New Roman" w:hAnsi="Times New Roman" w:cs="Times New Roman"/>
                <w:sz w:val="22"/>
                <w:szCs w:val="22"/>
              </w:rPr>
              <w:t>0</w:t>
            </w:r>
          </w:p>
        </w:tc>
        <w:tc>
          <w:tcPr>
            <w:tcW w:w="2538" w:type="dxa"/>
          </w:tcPr>
          <w:p w14:paraId="5F89FACB" w14:textId="76942AEC" w:rsidR="00C67A2A" w:rsidRPr="00F0257D" w:rsidRDefault="0058120D" w:rsidP="0058120D">
            <w:pPr>
              <w:jc w:val="center"/>
              <w:rPr>
                <w:rFonts w:ascii="Times New Roman" w:hAnsi="Times New Roman" w:cs="Times New Roman"/>
                <w:sz w:val="22"/>
                <w:szCs w:val="22"/>
              </w:rPr>
            </w:pPr>
            <w:r w:rsidRPr="00F0257D">
              <w:rPr>
                <w:rFonts w:ascii="Times New Roman" w:hAnsi="Times New Roman" w:cs="Times New Roman"/>
                <w:sz w:val="22"/>
                <w:szCs w:val="22"/>
              </w:rPr>
              <w:t xml:space="preserve">  43</w:t>
            </w:r>
          </w:p>
        </w:tc>
      </w:tr>
      <w:tr w:rsidR="00C67A2A" w:rsidRPr="00AB077D" w14:paraId="1AA34C9D" w14:textId="77777777" w:rsidTr="00E201E5">
        <w:tc>
          <w:tcPr>
            <w:tcW w:w="4466" w:type="dxa"/>
          </w:tcPr>
          <w:p w14:paraId="4FA9E883" w14:textId="426697D7" w:rsidR="00C67A2A" w:rsidRPr="00F0257D" w:rsidRDefault="0058120D" w:rsidP="00DF1B2A">
            <w:pPr>
              <w:jc w:val="both"/>
              <w:rPr>
                <w:rFonts w:ascii="Times New Roman" w:hAnsi="Times New Roman" w:cs="Times New Roman"/>
                <w:b/>
                <w:sz w:val="22"/>
                <w:szCs w:val="22"/>
              </w:rPr>
            </w:pPr>
            <w:r w:rsidRPr="00F0257D">
              <w:rPr>
                <w:rFonts w:ascii="Times New Roman" w:hAnsi="Times New Roman" w:cs="Times New Roman"/>
                <w:b/>
                <w:sz w:val="22"/>
                <w:szCs w:val="22"/>
              </w:rPr>
              <w:t>Total</w:t>
            </w:r>
          </w:p>
        </w:tc>
        <w:tc>
          <w:tcPr>
            <w:tcW w:w="2104" w:type="dxa"/>
          </w:tcPr>
          <w:p w14:paraId="4449D7BC" w14:textId="1A47A483" w:rsidR="00C67A2A" w:rsidRPr="00F0257D" w:rsidRDefault="0058120D" w:rsidP="0058120D">
            <w:pPr>
              <w:jc w:val="center"/>
              <w:rPr>
                <w:rFonts w:ascii="Times New Roman" w:hAnsi="Times New Roman" w:cs="Times New Roman"/>
                <w:b/>
                <w:sz w:val="22"/>
                <w:szCs w:val="22"/>
              </w:rPr>
            </w:pPr>
            <w:r w:rsidRPr="00F0257D">
              <w:rPr>
                <w:rFonts w:ascii="Times New Roman" w:hAnsi="Times New Roman" w:cs="Times New Roman"/>
                <w:b/>
                <w:sz w:val="22"/>
                <w:szCs w:val="22"/>
              </w:rPr>
              <w:t>1</w:t>
            </w:r>
          </w:p>
        </w:tc>
        <w:tc>
          <w:tcPr>
            <w:tcW w:w="2538" w:type="dxa"/>
          </w:tcPr>
          <w:p w14:paraId="5FE62195" w14:textId="497F064A" w:rsidR="00C67A2A" w:rsidRPr="00F0257D" w:rsidRDefault="0058120D" w:rsidP="0058120D">
            <w:pPr>
              <w:jc w:val="center"/>
              <w:rPr>
                <w:rFonts w:ascii="Times New Roman" w:hAnsi="Times New Roman" w:cs="Times New Roman"/>
                <w:b/>
                <w:sz w:val="22"/>
                <w:szCs w:val="22"/>
              </w:rPr>
            </w:pPr>
            <w:r w:rsidRPr="00F0257D">
              <w:rPr>
                <w:rFonts w:ascii="Times New Roman" w:hAnsi="Times New Roman" w:cs="Times New Roman"/>
                <w:b/>
                <w:sz w:val="22"/>
                <w:szCs w:val="22"/>
              </w:rPr>
              <w:t>153</w:t>
            </w:r>
          </w:p>
        </w:tc>
      </w:tr>
    </w:tbl>
    <w:p w14:paraId="785A1103" w14:textId="523A6D8C" w:rsidR="006179D1" w:rsidRPr="00AB077D" w:rsidRDefault="006179D1" w:rsidP="00715DFB">
      <w:pPr>
        <w:spacing w:before="60" w:after="120"/>
        <w:rPr>
          <w:rFonts w:ascii="Times New Roman" w:hAnsi="Times New Roman" w:cs="Times New Roman"/>
        </w:rPr>
      </w:pPr>
      <w:r w:rsidRPr="00AB077D">
        <w:rPr>
          <w:rFonts w:ascii="Times New Roman" w:hAnsi="Times New Roman" w:cs="Times New Roman"/>
        </w:rPr>
        <w:t>Damage due to wind</w:t>
      </w:r>
      <w:r w:rsidR="00AA3CF2">
        <w:rPr>
          <w:rFonts w:ascii="Times New Roman" w:hAnsi="Times New Roman" w:cs="Times New Roman"/>
        </w:rPr>
        <w:t xml:space="preserve"> </w:t>
      </w:r>
      <w:r w:rsidRPr="00AB077D">
        <w:rPr>
          <w:rFonts w:ascii="Times New Roman" w:hAnsi="Times New Roman" w:cs="Times New Roman"/>
        </w:rPr>
        <w:t xml:space="preserve">throw and wind breakage is common throughout the project area, affecting </w:t>
      </w:r>
      <w:r w:rsidR="00CD4880" w:rsidRPr="00AB077D">
        <w:rPr>
          <w:rFonts w:ascii="Times New Roman" w:hAnsi="Times New Roman" w:cs="Times New Roman"/>
        </w:rPr>
        <w:t>all timber cover types (USFS</w:t>
      </w:r>
      <w:r w:rsidR="00A34538" w:rsidRPr="00AB077D">
        <w:rPr>
          <w:rFonts w:ascii="Times New Roman" w:hAnsi="Times New Roman" w:cs="Times New Roman"/>
        </w:rPr>
        <w:t xml:space="preserve"> 20</w:t>
      </w:r>
      <w:r w:rsidRPr="00AB077D">
        <w:rPr>
          <w:rFonts w:ascii="Times New Roman" w:hAnsi="Times New Roman" w:cs="Times New Roman"/>
        </w:rPr>
        <w:t>14</w:t>
      </w:r>
      <w:r w:rsidR="007C6EA1" w:rsidRPr="00AB077D">
        <w:rPr>
          <w:rFonts w:ascii="Times New Roman" w:hAnsi="Times New Roman" w:cs="Times New Roman"/>
        </w:rPr>
        <w:t>a</w:t>
      </w:r>
      <w:r w:rsidRPr="00AB077D">
        <w:rPr>
          <w:rFonts w:ascii="Times New Roman" w:hAnsi="Times New Roman" w:cs="Times New Roman"/>
        </w:rPr>
        <w:t xml:space="preserve">). Wind throw and breakage also occur throughout forested stands along the proposed </w:t>
      </w:r>
      <w:r w:rsidR="00DC2318" w:rsidRPr="00AB077D">
        <w:rPr>
          <w:rFonts w:ascii="Times New Roman" w:hAnsi="Times New Roman" w:cs="Times New Roman"/>
        </w:rPr>
        <w:t>Ranger Trail</w:t>
      </w:r>
      <w:r w:rsidRPr="00AB077D">
        <w:rPr>
          <w:rFonts w:ascii="Times New Roman" w:hAnsi="Times New Roman" w:cs="Times New Roman"/>
        </w:rPr>
        <w:t xml:space="preserve"> #107 alignment.</w:t>
      </w:r>
    </w:p>
    <w:p w14:paraId="11F2E035" w14:textId="384B622A" w:rsidR="00A676D3" w:rsidRPr="00AB077D" w:rsidRDefault="00A676D3" w:rsidP="00F77C5E">
      <w:pPr>
        <w:pStyle w:val="Heading2"/>
        <w:numPr>
          <w:ilvl w:val="1"/>
          <w:numId w:val="27"/>
        </w:numPr>
        <w:spacing w:after="60"/>
        <w:rPr>
          <w:rFonts w:ascii="Times New Roman" w:hAnsi="Times New Roman"/>
          <w:sz w:val="24"/>
        </w:rPr>
      </w:pPr>
      <w:bookmarkStart w:id="96" w:name="_Toc447544276"/>
      <w:r w:rsidRPr="00AB077D">
        <w:rPr>
          <w:rFonts w:ascii="Times New Roman" w:hAnsi="Times New Roman"/>
          <w:sz w:val="24"/>
        </w:rPr>
        <w:lastRenderedPageBreak/>
        <w:t>Timber and Fuels</w:t>
      </w:r>
      <w:bookmarkEnd w:id="96"/>
    </w:p>
    <w:p w14:paraId="5B2BD3BE" w14:textId="019C9156" w:rsidR="00B4171B" w:rsidRPr="00AB077D" w:rsidRDefault="00B4171B" w:rsidP="00F77C5E">
      <w:pPr>
        <w:pStyle w:val="Heading3"/>
        <w:numPr>
          <w:ilvl w:val="2"/>
          <w:numId w:val="27"/>
        </w:numPr>
        <w:tabs>
          <w:tab w:val="left" w:pos="720"/>
        </w:tabs>
        <w:spacing w:after="120"/>
        <w:jc w:val="both"/>
        <w:rPr>
          <w:rFonts w:ascii="Times New Roman" w:hAnsi="Times New Roman"/>
          <w:i/>
          <w:sz w:val="24"/>
        </w:rPr>
      </w:pPr>
      <w:r w:rsidRPr="00AB077D">
        <w:rPr>
          <w:rFonts w:ascii="Times New Roman" w:hAnsi="Times New Roman"/>
          <w:i/>
          <w:sz w:val="24"/>
        </w:rPr>
        <w:t>Laws, Regulations, Policy and Direction</w:t>
      </w:r>
    </w:p>
    <w:p w14:paraId="79650B82" w14:textId="3AF98A57" w:rsidR="00BB0A0F" w:rsidRPr="00AB077D" w:rsidRDefault="00F0257D" w:rsidP="00BB0A0F">
      <w:pPr>
        <w:pStyle w:val="BodyText"/>
        <w:spacing w:after="60"/>
        <w:jc w:val="both"/>
        <w:rPr>
          <w:rFonts w:ascii="Times New Roman" w:hAnsi="Times New Roman" w:cs="Times New Roman"/>
        </w:rPr>
      </w:pPr>
      <w:r>
        <w:rPr>
          <w:rFonts w:ascii="Times New Roman" w:hAnsi="Times New Roman" w:cs="Times New Roman"/>
        </w:rPr>
        <w:t xml:space="preserve">The </w:t>
      </w:r>
      <w:r w:rsidR="00B05D05" w:rsidRPr="00AB077D">
        <w:rPr>
          <w:rFonts w:ascii="Times New Roman" w:hAnsi="Times New Roman" w:cs="Times New Roman"/>
        </w:rPr>
        <w:t>FSM</w:t>
      </w:r>
      <w:r w:rsidR="000B6303">
        <w:rPr>
          <w:rFonts w:ascii="Times New Roman" w:hAnsi="Times New Roman" w:cs="Times New Roman"/>
        </w:rPr>
        <w:t>s</w:t>
      </w:r>
      <w:r w:rsidR="00B05D05" w:rsidRPr="00AB077D">
        <w:rPr>
          <w:rFonts w:ascii="Times New Roman" w:hAnsi="Times New Roman" w:cs="Times New Roman"/>
        </w:rPr>
        <w:t xml:space="preserve"> provid</w:t>
      </w:r>
      <w:r w:rsidR="000B6303">
        <w:rPr>
          <w:rFonts w:ascii="Times New Roman" w:hAnsi="Times New Roman" w:cs="Times New Roman"/>
        </w:rPr>
        <w:t>ing</w:t>
      </w:r>
      <w:r w:rsidR="00B05D05" w:rsidRPr="00AB077D">
        <w:rPr>
          <w:rFonts w:ascii="Times New Roman" w:hAnsi="Times New Roman" w:cs="Times New Roman"/>
        </w:rPr>
        <w:t xml:space="preserve"> management directives that address ecosystems, timber, and </w:t>
      </w:r>
      <w:r w:rsidR="00BB0A0F" w:rsidRPr="00AB077D">
        <w:rPr>
          <w:rFonts w:ascii="Times New Roman" w:hAnsi="Times New Roman" w:cs="Times New Roman"/>
        </w:rPr>
        <w:t>fuels are identified in the Forest Plan under Chapter II–Forest Wide Management Direction and Chapter III–Management Area Direction.</w:t>
      </w:r>
    </w:p>
    <w:p w14:paraId="17A30597" w14:textId="344CF0C8" w:rsidR="00B05D05" w:rsidRPr="00441524" w:rsidRDefault="00B05D05" w:rsidP="002512D4">
      <w:pPr>
        <w:pStyle w:val="ListParagraph"/>
        <w:numPr>
          <w:ilvl w:val="0"/>
          <w:numId w:val="11"/>
        </w:numPr>
        <w:spacing w:after="60"/>
        <w:ind w:left="360"/>
        <w:jc w:val="both"/>
      </w:pPr>
      <w:r w:rsidRPr="00441524">
        <w:rPr>
          <w:rFonts w:ascii="Times New Roman" w:eastAsia="Times New Roman" w:hAnsi="Times New Roman" w:cs="Times New Roman"/>
        </w:rPr>
        <w:t>FSM Section 2400 addresses timber management, including appraisal, silvicultural practices, and protection of timber sale areas and timberlands.</w:t>
      </w:r>
    </w:p>
    <w:p w14:paraId="641A2E19" w14:textId="06BDF7B6" w:rsidR="00B05D05" w:rsidRPr="00441524" w:rsidRDefault="00B05D05" w:rsidP="002512D4">
      <w:pPr>
        <w:pStyle w:val="ListParagraph"/>
        <w:numPr>
          <w:ilvl w:val="0"/>
          <w:numId w:val="11"/>
        </w:numPr>
        <w:spacing w:after="60"/>
        <w:ind w:left="360"/>
        <w:jc w:val="both"/>
      </w:pPr>
      <w:r w:rsidRPr="00441524">
        <w:rPr>
          <w:rFonts w:ascii="Times New Roman" w:eastAsia="Times New Roman" w:hAnsi="Times New Roman" w:cs="Times New Roman"/>
        </w:rPr>
        <w:t>FSM Section 5140 addresses management of hazardous fuels.</w:t>
      </w:r>
    </w:p>
    <w:p w14:paraId="7D81A693" w14:textId="718DCD2E" w:rsidR="00BB0A0F" w:rsidRPr="00AB077D" w:rsidRDefault="00BB0A0F" w:rsidP="00BB0A0F">
      <w:pPr>
        <w:pStyle w:val="BodyText"/>
        <w:jc w:val="both"/>
        <w:rPr>
          <w:rFonts w:ascii="Times New Roman" w:hAnsi="Times New Roman" w:cs="Times New Roman"/>
        </w:rPr>
      </w:pPr>
      <w:r w:rsidRPr="00AB077D">
        <w:rPr>
          <w:rFonts w:ascii="Times New Roman" w:hAnsi="Times New Roman" w:cs="Times New Roman"/>
        </w:rPr>
        <w:t>Management goals and objectives for timber and fuels are identified in the Forest Plan under Chapter II–Forest Wide Management Direction and Chapter III–Management Area Direction.</w:t>
      </w:r>
    </w:p>
    <w:p w14:paraId="71E052D4" w14:textId="40D4A66F" w:rsidR="00BB0A0F" w:rsidRPr="00441524" w:rsidRDefault="00BB0A0F" w:rsidP="002512D4">
      <w:pPr>
        <w:pStyle w:val="ListParagraph"/>
        <w:numPr>
          <w:ilvl w:val="0"/>
          <w:numId w:val="11"/>
        </w:numPr>
        <w:spacing w:after="60"/>
        <w:ind w:left="360"/>
        <w:jc w:val="both"/>
      </w:pPr>
      <w:r w:rsidRPr="00441524">
        <w:rPr>
          <w:rFonts w:ascii="Times New Roman" w:eastAsia="Times New Roman" w:hAnsi="Times New Roman" w:cs="Times New Roman"/>
        </w:rPr>
        <w:t xml:space="preserve">The Forest Plan goal related to timber is to harvest timber within sustained-yield capability to help maintain timber dependent communities, forest health, vigor, productivity, provide vegetative diversity for wildlife, eliminate tree encroachment on selected livestock grazing areas, and provide scenic openings. </w:t>
      </w:r>
    </w:p>
    <w:p w14:paraId="45D691EA" w14:textId="3901B555" w:rsidR="00BB0A0F" w:rsidRPr="00441524" w:rsidRDefault="00BB0A0F" w:rsidP="002512D4">
      <w:pPr>
        <w:pStyle w:val="ListParagraph"/>
        <w:numPr>
          <w:ilvl w:val="0"/>
          <w:numId w:val="11"/>
        </w:numPr>
        <w:spacing w:after="60"/>
        <w:ind w:left="360"/>
        <w:jc w:val="both"/>
      </w:pPr>
      <w:r w:rsidRPr="00441524">
        <w:rPr>
          <w:rFonts w:ascii="Times New Roman" w:eastAsia="Times New Roman" w:hAnsi="Times New Roman" w:cs="Times New Roman"/>
        </w:rPr>
        <w:t xml:space="preserve">The Forest Plan objective for wildfire fuels is to reduce natural fuel loading. </w:t>
      </w:r>
    </w:p>
    <w:p w14:paraId="63113BC5" w14:textId="119662E3" w:rsidR="005F40CD" w:rsidRPr="002512D4" w:rsidRDefault="00441524" w:rsidP="002512D4">
      <w:pPr>
        <w:pStyle w:val="ListParagraph"/>
        <w:numPr>
          <w:ilvl w:val="0"/>
          <w:numId w:val="11"/>
        </w:numPr>
        <w:spacing w:after="60"/>
        <w:ind w:left="360"/>
        <w:jc w:val="both"/>
        <w:rPr>
          <w:rFonts w:ascii="Times New Roman" w:eastAsia="Times New Roman" w:hAnsi="Times New Roman" w:cs="Times New Roman"/>
        </w:rPr>
      </w:pPr>
      <w:r>
        <w:rPr>
          <w:rFonts w:ascii="Times New Roman" w:eastAsia="Times New Roman" w:hAnsi="Times New Roman" w:cs="Times New Roman"/>
        </w:rPr>
        <w:t>E</w:t>
      </w:r>
      <w:r w:rsidR="005F40CD" w:rsidRPr="002512D4">
        <w:rPr>
          <w:rFonts w:ascii="Times New Roman" w:eastAsia="Times New Roman" w:hAnsi="Times New Roman" w:cs="Times New Roman"/>
        </w:rPr>
        <w:t>ach management area has specific goals and</w:t>
      </w:r>
      <w:r w:rsidR="00197EB6" w:rsidRPr="002512D4">
        <w:rPr>
          <w:rFonts w:ascii="Times New Roman" w:eastAsia="Times New Roman" w:hAnsi="Times New Roman" w:cs="Times New Roman"/>
        </w:rPr>
        <w:t xml:space="preserve">/or </w:t>
      </w:r>
      <w:r w:rsidR="005F40CD" w:rsidRPr="002512D4">
        <w:rPr>
          <w:rFonts w:ascii="Times New Roman" w:eastAsia="Times New Roman" w:hAnsi="Times New Roman" w:cs="Times New Roman"/>
        </w:rPr>
        <w:t>standards related to timber and fuels.</w:t>
      </w:r>
    </w:p>
    <w:p w14:paraId="7C3E1A68" w14:textId="57849CF2" w:rsidR="00B4171B" w:rsidRPr="00AB077D" w:rsidRDefault="00B4171B" w:rsidP="00F77C5E">
      <w:pPr>
        <w:pStyle w:val="Heading3"/>
        <w:numPr>
          <w:ilvl w:val="2"/>
          <w:numId w:val="27"/>
        </w:numPr>
        <w:tabs>
          <w:tab w:val="left" w:pos="720"/>
        </w:tabs>
        <w:spacing w:after="120"/>
        <w:jc w:val="both"/>
        <w:rPr>
          <w:rFonts w:ascii="Times New Roman" w:hAnsi="Times New Roman"/>
          <w:i/>
          <w:sz w:val="24"/>
        </w:rPr>
      </w:pPr>
      <w:r w:rsidRPr="00AB077D">
        <w:rPr>
          <w:rFonts w:ascii="Times New Roman" w:hAnsi="Times New Roman"/>
          <w:i/>
          <w:sz w:val="24"/>
        </w:rPr>
        <w:t>Affected Environment</w:t>
      </w:r>
    </w:p>
    <w:p w14:paraId="2D8FFB5D" w14:textId="0309B26B" w:rsidR="00A676D3" w:rsidRPr="00AB077D" w:rsidRDefault="00441524" w:rsidP="00A676D3">
      <w:pPr>
        <w:spacing w:after="120"/>
        <w:jc w:val="both"/>
        <w:rPr>
          <w:rFonts w:ascii="Times New Roman" w:hAnsi="Times New Roman" w:cs="Times New Roman"/>
        </w:rPr>
      </w:pPr>
      <w:r>
        <w:rPr>
          <w:rFonts w:ascii="Times New Roman" w:hAnsi="Times New Roman" w:cs="Times New Roman"/>
          <w:i/>
        </w:rPr>
        <w:t>3.6.2.1</w:t>
      </w:r>
      <w:r>
        <w:rPr>
          <w:rFonts w:ascii="Times New Roman" w:hAnsi="Times New Roman" w:cs="Times New Roman"/>
          <w:i/>
        </w:rPr>
        <w:tab/>
      </w:r>
      <w:r w:rsidR="00A676D3" w:rsidRPr="00AB077D">
        <w:rPr>
          <w:rFonts w:ascii="Times New Roman" w:hAnsi="Times New Roman" w:cs="Times New Roman"/>
          <w:i/>
        </w:rPr>
        <w:t>Timber</w:t>
      </w:r>
      <w:r w:rsidR="00A676D3" w:rsidRPr="00AB077D">
        <w:rPr>
          <w:rFonts w:ascii="Times New Roman" w:hAnsi="Times New Roman" w:cs="Times New Roman"/>
        </w:rPr>
        <w:t xml:space="preserve">. Most of NFS lands within the project area are classified as unsuitable for timber harvest. According to the Forest-wide management standard, these lands are not managed for regulated timber production: harvest of wood or plant products may occur to further management area goals but that harvest in sensitive areas will occur only to the extent necessary to maintain or enhance the special values of these areas. Harvest within Management Area F, which includes </w:t>
      </w:r>
      <w:r w:rsidR="002F653F" w:rsidRPr="00AB077D">
        <w:rPr>
          <w:rFonts w:ascii="Times New Roman" w:hAnsi="Times New Roman" w:cs="Times New Roman"/>
        </w:rPr>
        <w:t>t</w:t>
      </w:r>
      <w:r w:rsidR="00A676D3" w:rsidRPr="00AB077D">
        <w:rPr>
          <w:rFonts w:ascii="Times New Roman" w:hAnsi="Times New Roman" w:cs="Times New Roman"/>
        </w:rPr>
        <w:t>h</w:t>
      </w:r>
      <w:r w:rsidR="00B94489" w:rsidRPr="00AB077D">
        <w:rPr>
          <w:rFonts w:ascii="Times New Roman" w:hAnsi="Times New Roman" w:cs="Times New Roman"/>
        </w:rPr>
        <w:t>e Federal and non-Federal lands</w:t>
      </w:r>
      <w:r w:rsidR="00A676D3" w:rsidRPr="00AB077D">
        <w:rPr>
          <w:rFonts w:ascii="Times New Roman" w:hAnsi="Times New Roman" w:cs="Times New Roman"/>
        </w:rPr>
        <w:t xml:space="preserve">, </w:t>
      </w:r>
      <w:r w:rsidR="00B94489" w:rsidRPr="00AB077D">
        <w:rPr>
          <w:rFonts w:ascii="Times New Roman" w:hAnsi="Times New Roman" w:cs="Times New Roman"/>
        </w:rPr>
        <w:t xml:space="preserve">will </w:t>
      </w:r>
      <w:r w:rsidR="007676AC" w:rsidRPr="00AB077D">
        <w:rPr>
          <w:rFonts w:ascii="Times New Roman" w:hAnsi="Times New Roman" w:cs="Times New Roman"/>
        </w:rPr>
        <w:t>typicall</w:t>
      </w:r>
      <w:r w:rsidR="00B94489" w:rsidRPr="00AB077D">
        <w:rPr>
          <w:rFonts w:ascii="Times New Roman" w:hAnsi="Times New Roman" w:cs="Times New Roman"/>
        </w:rPr>
        <w:t>y be for</w:t>
      </w:r>
      <w:r w:rsidR="00A676D3" w:rsidRPr="00AB077D">
        <w:rPr>
          <w:rFonts w:ascii="Times New Roman" w:hAnsi="Times New Roman" w:cs="Times New Roman"/>
        </w:rPr>
        <w:t xml:space="preserve"> </w:t>
      </w:r>
      <w:r w:rsidR="007676AC" w:rsidRPr="00AB077D">
        <w:rPr>
          <w:rFonts w:ascii="Times New Roman" w:hAnsi="Times New Roman" w:cs="Times New Roman"/>
        </w:rPr>
        <w:t xml:space="preserve">the </w:t>
      </w:r>
      <w:r w:rsidR="00A676D3" w:rsidRPr="00AB077D">
        <w:rPr>
          <w:rFonts w:ascii="Times New Roman" w:hAnsi="Times New Roman" w:cs="Times New Roman"/>
        </w:rPr>
        <w:t>removal of hazardous trees with minimized impacts on the recreation experience (</w:t>
      </w:r>
      <w:r w:rsidR="00CD4880" w:rsidRPr="00AB077D">
        <w:rPr>
          <w:rFonts w:ascii="Times New Roman" w:hAnsi="Times New Roman" w:cs="Times New Roman"/>
        </w:rPr>
        <w:t>USFS</w:t>
      </w:r>
      <w:r w:rsidR="00A676D3" w:rsidRPr="00AB077D">
        <w:rPr>
          <w:rFonts w:ascii="Times New Roman" w:hAnsi="Times New Roman" w:cs="Times New Roman"/>
        </w:rPr>
        <w:t xml:space="preserve"> 2014</w:t>
      </w:r>
      <w:r w:rsidR="007C6EA1" w:rsidRPr="00AB077D">
        <w:rPr>
          <w:rFonts w:ascii="Times New Roman" w:hAnsi="Times New Roman" w:cs="Times New Roman"/>
        </w:rPr>
        <w:t>a</w:t>
      </w:r>
      <w:r w:rsidR="00A676D3" w:rsidRPr="00AB077D">
        <w:rPr>
          <w:rFonts w:ascii="Times New Roman" w:hAnsi="Times New Roman" w:cs="Times New Roman"/>
        </w:rPr>
        <w:t>).</w:t>
      </w:r>
    </w:p>
    <w:p w14:paraId="07AAFBC6" w14:textId="55C7BF87" w:rsidR="00A676D3" w:rsidRPr="00AB077D" w:rsidRDefault="004B7322" w:rsidP="00A676D3">
      <w:pPr>
        <w:spacing w:after="120"/>
        <w:jc w:val="both"/>
        <w:rPr>
          <w:rFonts w:ascii="Times New Roman" w:hAnsi="Times New Roman" w:cs="Times New Roman"/>
        </w:rPr>
      </w:pPr>
      <w:r w:rsidRPr="002512D4">
        <w:rPr>
          <w:rFonts w:ascii="Times New Roman" w:hAnsi="Times New Roman" w:cs="Times New Roman"/>
        </w:rPr>
        <w:t xml:space="preserve">In 2015, timber harvest took place on the State lands crossed by proposed Ranger Trail #107 </w:t>
      </w:r>
      <w:r w:rsidR="00A676D3" w:rsidRPr="00AB077D">
        <w:rPr>
          <w:rFonts w:ascii="Times New Roman" w:hAnsi="Times New Roman" w:cs="Times New Roman"/>
        </w:rPr>
        <w:t>as part of the Palisades Timber Sale</w:t>
      </w:r>
      <w:r w:rsidR="0057682A">
        <w:rPr>
          <w:rFonts w:ascii="Times New Roman" w:hAnsi="Times New Roman" w:cs="Times New Roman"/>
        </w:rPr>
        <w:t>.</w:t>
      </w:r>
      <w:r w:rsidR="00162C19" w:rsidRPr="00AB077D">
        <w:rPr>
          <w:rFonts w:ascii="Times New Roman" w:hAnsi="Times New Roman" w:cs="Times New Roman"/>
        </w:rPr>
        <w:t xml:space="preserve"> </w:t>
      </w:r>
      <w:r w:rsidR="00A676D3" w:rsidRPr="00AB077D">
        <w:rPr>
          <w:rFonts w:ascii="Times New Roman" w:hAnsi="Times New Roman" w:cs="Times New Roman"/>
        </w:rPr>
        <w:t xml:space="preserve">The western end of this trail alignment (¼ mile) crosses NFS lands within Management Area B, which includes management standards for timber harvest but supports limited timber resources. The central </w:t>
      </w:r>
      <w:r w:rsidR="00F951E3">
        <w:rPr>
          <w:rFonts w:ascii="Times New Roman" w:hAnsi="Times New Roman" w:cs="Times New Roman"/>
        </w:rPr>
        <w:t>segments</w:t>
      </w:r>
      <w:r w:rsidR="00A676D3" w:rsidRPr="00AB077D">
        <w:rPr>
          <w:rFonts w:ascii="Times New Roman" w:hAnsi="Times New Roman" w:cs="Times New Roman"/>
        </w:rPr>
        <w:t xml:space="preserve"> o</w:t>
      </w:r>
      <w:r w:rsidR="00F0257D">
        <w:rPr>
          <w:rFonts w:ascii="Times New Roman" w:hAnsi="Times New Roman" w:cs="Times New Roman"/>
        </w:rPr>
        <w:t>f the proposed trail alignment</w:t>
      </w:r>
      <w:r>
        <w:rPr>
          <w:rFonts w:ascii="Times New Roman" w:hAnsi="Times New Roman" w:cs="Times New Roman"/>
        </w:rPr>
        <w:t xml:space="preserve"> crosses</w:t>
      </w:r>
      <w:r w:rsidR="00A676D3" w:rsidRPr="00AB077D">
        <w:rPr>
          <w:rFonts w:ascii="Times New Roman" w:hAnsi="Times New Roman" w:cs="Times New Roman"/>
        </w:rPr>
        <w:t xml:space="preserve"> NFS lands </w:t>
      </w:r>
      <w:r w:rsidR="002F653F" w:rsidRPr="00AB077D">
        <w:rPr>
          <w:rFonts w:ascii="Times New Roman" w:hAnsi="Times New Roman" w:cs="Times New Roman"/>
        </w:rPr>
        <w:t xml:space="preserve">that </w:t>
      </w:r>
      <w:r w:rsidR="00A676D3" w:rsidRPr="00AB077D">
        <w:rPr>
          <w:rFonts w:ascii="Times New Roman" w:hAnsi="Times New Roman" w:cs="Times New Roman"/>
        </w:rPr>
        <w:t>also support limited merchantable timber</w:t>
      </w:r>
      <w:r w:rsidR="00B94489" w:rsidRPr="00AB077D">
        <w:rPr>
          <w:rFonts w:ascii="Times New Roman" w:hAnsi="Times New Roman" w:cs="Times New Roman"/>
        </w:rPr>
        <w:t>.</w:t>
      </w:r>
    </w:p>
    <w:p w14:paraId="45899E5D" w14:textId="260E605B" w:rsidR="00A676D3" w:rsidRPr="00AB077D" w:rsidRDefault="00441524" w:rsidP="00A676D3">
      <w:pPr>
        <w:spacing w:after="120"/>
        <w:jc w:val="both"/>
        <w:rPr>
          <w:rFonts w:ascii="Times New Roman" w:hAnsi="Times New Roman" w:cs="Times New Roman"/>
        </w:rPr>
      </w:pPr>
      <w:r>
        <w:rPr>
          <w:rFonts w:ascii="Times New Roman" w:hAnsi="Times New Roman" w:cs="Times New Roman"/>
          <w:i/>
        </w:rPr>
        <w:t>3.6.2.2</w:t>
      </w:r>
      <w:r>
        <w:rPr>
          <w:rFonts w:ascii="Times New Roman" w:hAnsi="Times New Roman" w:cs="Times New Roman"/>
          <w:i/>
        </w:rPr>
        <w:tab/>
      </w:r>
      <w:r w:rsidR="00A676D3" w:rsidRPr="00AB077D">
        <w:rPr>
          <w:rFonts w:ascii="Times New Roman" w:hAnsi="Times New Roman" w:cs="Times New Roman"/>
          <w:i/>
        </w:rPr>
        <w:t>Fuels</w:t>
      </w:r>
      <w:r w:rsidR="00A676D3" w:rsidRPr="00AB077D">
        <w:rPr>
          <w:rFonts w:ascii="Times New Roman" w:hAnsi="Times New Roman" w:cs="Times New Roman"/>
        </w:rPr>
        <w:t>. Between 1850 and 1930, wildfires burned most of the project area. The majority of these fires were large-stand replacement disturbances that either replaced existing forests with lodgepole pine or regenerated back to lodgepole pine due to cone serotiny (Lotan 1976). The upper drainages of Willow Creek and Cole Creek did not burn during the last major wildfire episode, and these areas are considered old growth forest (USFS</w:t>
      </w:r>
      <w:r w:rsidR="00CD4880" w:rsidRPr="00AB077D">
        <w:rPr>
          <w:rFonts w:ascii="Times New Roman" w:hAnsi="Times New Roman" w:cs="Times New Roman"/>
        </w:rPr>
        <w:t xml:space="preserve"> </w:t>
      </w:r>
      <w:r w:rsidR="00327E33" w:rsidRPr="00AB077D">
        <w:rPr>
          <w:rFonts w:ascii="Times New Roman" w:hAnsi="Times New Roman" w:cs="Times New Roman"/>
        </w:rPr>
        <w:t>2014</w:t>
      </w:r>
      <w:r w:rsidR="007C6EA1" w:rsidRPr="00AB077D">
        <w:rPr>
          <w:rFonts w:ascii="Times New Roman" w:hAnsi="Times New Roman" w:cs="Times New Roman"/>
        </w:rPr>
        <w:t>a</w:t>
      </w:r>
      <w:r w:rsidR="00A676D3" w:rsidRPr="00AB077D">
        <w:rPr>
          <w:rFonts w:ascii="Times New Roman" w:hAnsi="Times New Roman" w:cs="Times New Roman"/>
        </w:rPr>
        <w:t xml:space="preserve">). </w:t>
      </w:r>
    </w:p>
    <w:p w14:paraId="4B8D41E8" w14:textId="6B0B8F42" w:rsidR="00A676D3" w:rsidRPr="00AB077D" w:rsidRDefault="00A676D3" w:rsidP="00A676D3">
      <w:pPr>
        <w:spacing w:after="120"/>
        <w:jc w:val="both"/>
        <w:rPr>
          <w:rFonts w:ascii="Times New Roman" w:hAnsi="Times New Roman" w:cs="Times New Roman"/>
        </w:rPr>
      </w:pPr>
      <w:r w:rsidRPr="00AB077D">
        <w:rPr>
          <w:rFonts w:ascii="Times New Roman" w:hAnsi="Times New Roman" w:cs="Times New Roman"/>
        </w:rPr>
        <w:t xml:space="preserve">Fuel loading throughout the project area has been affected by historic and recent management practices, such as fire suppression and natural events. Recent events, such as a 1988 snowstorm and a 2007 windstorm, created heavy fuel loads in most timber stands within the </w:t>
      </w:r>
      <w:r w:rsidR="00AF4860" w:rsidRPr="00AB077D">
        <w:rPr>
          <w:rFonts w:ascii="Times New Roman" w:hAnsi="Times New Roman" w:cs="Times New Roman"/>
        </w:rPr>
        <w:t>ski area</w:t>
      </w:r>
      <w:r w:rsidRPr="00AB077D">
        <w:rPr>
          <w:rFonts w:ascii="Times New Roman" w:hAnsi="Times New Roman" w:cs="Times New Roman"/>
        </w:rPr>
        <w:t>. A 1990 shaded fuel break project reduced fuels along the ridge separating Wyoming Creek and Willow Creek</w:t>
      </w:r>
      <w:r w:rsidR="00F4173A" w:rsidRPr="00AB077D">
        <w:rPr>
          <w:rFonts w:ascii="Times New Roman" w:hAnsi="Times New Roman" w:cs="Times New Roman"/>
        </w:rPr>
        <w:t xml:space="preserve"> near the base of the </w:t>
      </w:r>
      <w:r w:rsidR="00AF4860" w:rsidRPr="00AB077D">
        <w:rPr>
          <w:rFonts w:ascii="Times New Roman" w:hAnsi="Times New Roman" w:cs="Times New Roman"/>
        </w:rPr>
        <w:t>ski area</w:t>
      </w:r>
      <w:r w:rsidRPr="00AB077D">
        <w:rPr>
          <w:rFonts w:ascii="Times New Roman" w:hAnsi="Times New Roman" w:cs="Times New Roman"/>
        </w:rPr>
        <w:t>. A subsequent fuel reduction project in 2010-2011 created a shaded fuel break along portions of S</w:t>
      </w:r>
      <w:r w:rsidR="00C404C0" w:rsidRPr="00AB077D">
        <w:rPr>
          <w:rFonts w:ascii="Times New Roman" w:hAnsi="Times New Roman" w:cs="Times New Roman"/>
        </w:rPr>
        <w:t xml:space="preserve">ki Run Road leading to the </w:t>
      </w:r>
      <w:r w:rsidR="00AF4860" w:rsidRPr="00AB077D">
        <w:rPr>
          <w:rFonts w:ascii="Times New Roman" w:hAnsi="Times New Roman" w:cs="Times New Roman"/>
        </w:rPr>
        <w:t>ski area</w:t>
      </w:r>
      <w:r w:rsidRPr="00AB077D">
        <w:rPr>
          <w:rFonts w:ascii="Times New Roman" w:hAnsi="Times New Roman" w:cs="Times New Roman"/>
        </w:rPr>
        <w:t xml:space="preserve"> (USFS</w:t>
      </w:r>
      <w:r w:rsidR="00CD4880" w:rsidRPr="00AB077D">
        <w:rPr>
          <w:rFonts w:ascii="Times New Roman" w:hAnsi="Times New Roman" w:cs="Times New Roman"/>
        </w:rPr>
        <w:t xml:space="preserve"> </w:t>
      </w:r>
      <w:r w:rsidR="00327E33" w:rsidRPr="00AB077D">
        <w:rPr>
          <w:rFonts w:ascii="Times New Roman" w:hAnsi="Times New Roman" w:cs="Times New Roman"/>
        </w:rPr>
        <w:t>2014</w:t>
      </w:r>
      <w:r w:rsidR="007C6EA1" w:rsidRPr="00AB077D">
        <w:rPr>
          <w:rFonts w:ascii="Times New Roman" w:hAnsi="Times New Roman" w:cs="Times New Roman"/>
        </w:rPr>
        <w:t>a</w:t>
      </w:r>
      <w:r w:rsidRPr="00AB077D">
        <w:rPr>
          <w:rFonts w:ascii="Times New Roman" w:hAnsi="Times New Roman" w:cs="Times New Roman"/>
        </w:rPr>
        <w:t xml:space="preserve">). Wind throw and breakage throughout forested segments of the proposed </w:t>
      </w:r>
      <w:r w:rsidR="00DC2318" w:rsidRPr="00AB077D">
        <w:rPr>
          <w:rFonts w:ascii="Times New Roman" w:hAnsi="Times New Roman" w:cs="Times New Roman"/>
        </w:rPr>
        <w:t>Ranger Trail</w:t>
      </w:r>
      <w:r w:rsidRPr="00AB077D">
        <w:rPr>
          <w:rFonts w:ascii="Times New Roman" w:hAnsi="Times New Roman" w:cs="Times New Roman"/>
        </w:rPr>
        <w:t xml:space="preserve"> #107 alignment and dense old growth spruce-fir stands along the eastern </w:t>
      </w:r>
      <w:r w:rsidR="00A9280C">
        <w:rPr>
          <w:rFonts w:ascii="Times New Roman" w:hAnsi="Times New Roman" w:cs="Times New Roman"/>
        </w:rPr>
        <w:t>segment</w:t>
      </w:r>
      <w:r w:rsidR="00A9280C" w:rsidRPr="00AB077D">
        <w:rPr>
          <w:rFonts w:ascii="Times New Roman" w:hAnsi="Times New Roman" w:cs="Times New Roman"/>
        </w:rPr>
        <w:t xml:space="preserve"> </w:t>
      </w:r>
      <w:r w:rsidRPr="00AB077D">
        <w:rPr>
          <w:rFonts w:ascii="Times New Roman" w:hAnsi="Times New Roman" w:cs="Times New Roman"/>
        </w:rPr>
        <w:t>of this trail alignment have created heavy fuel loads.</w:t>
      </w:r>
    </w:p>
    <w:p w14:paraId="107D24C8" w14:textId="54F9419E" w:rsidR="00B4171B" w:rsidRPr="00AB077D" w:rsidRDefault="00F4173A" w:rsidP="00F77C5E">
      <w:pPr>
        <w:pStyle w:val="Heading2"/>
        <w:numPr>
          <w:ilvl w:val="1"/>
          <w:numId w:val="27"/>
        </w:numPr>
        <w:spacing w:after="60"/>
        <w:rPr>
          <w:rFonts w:ascii="Times New Roman" w:hAnsi="Times New Roman"/>
          <w:sz w:val="24"/>
        </w:rPr>
      </w:pPr>
      <w:bookmarkStart w:id="97" w:name="_Toc447544277"/>
      <w:r w:rsidRPr="00AB077D">
        <w:rPr>
          <w:rFonts w:ascii="Times New Roman" w:hAnsi="Times New Roman"/>
          <w:sz w:val="24"/>
        </w:rPr>
        <w:lastRenderedPageBreak/>
        <w:t>Noxious</w:t>
      </w:r>
      <w:r w:rsidR="00A676D3" w:rsidRPr="00AB077D">
        <w:rPr>
          <w:rFonts w:ascii="Times New Roman" w:hAnsi="Times New Roman"/>
          <w:sz w:val="24"/>
        </w:rPr>
        <w:t xml:space="preserve"> Weeds</w:t>
      </w:r>
      <w:bookmarkEnd w:id="97"/>
    </w:p>
    <w:p w14:paraId="49FA63F0" w14:textId="0D940BAC" w:rsidR="00B4171B" w:rsidRPr="00AB077D" w:rsidRDefault="00B4171B" w:rsidP="00F77C5E">
      <w:pPr>
        <w:pStyle w:val="Heading3"/>
        <w:numPr>
          <w:ilvl w:val="2"/>
          <w:numId w:val="27"/>
        </w:numPr>
        <w:tabs>
          <w:tab w:val="left" w:pos="720"/>
        </w:tabs>
        <w:spacing w:after="120"/>
        <w:jc w:val="both"/>
        <w:rPr>
          <w:rFonts w:ascii="Times New Roman" w:hAnsi="Times New Roman"/>
          <w:i/>
          <w:sz w:val="24"/>
        </w:rPr>
      </w:pPr>
      <w:r w:rsidRPr="00AB077D">
        <w:rPr>
          <w:rFonts w:ascii="Times New Roman" w:hAnsi="Times New Roman"/>
          <w:i/>
          <w:sz w:val="24"/>
        </w:rPr>
        <w:t>Laws, Regulations, Policy and Direction</w:t>
      </w:r>
    </w:p>
    <w:p w14:paraId="25D8CB2D" w14:textId="2A26FA30" w:rsidR="00B4171B" w:rsidRPr="00AB077D" w:rsidRDefault="00077591" w:rsidP="00BB0A0F">
      <w:pPr>
        <w:tabs>
          <w:tab w:val="left" w:pos="540"/>
        </w:tabs>
        <w:spacing w:after="60"/>
        <w:jc w:val="both"/>
        <w:rPr>
          <w:rFonts w:ascii="Times New Roman" w:hAnsi="Times New Roman" w:cs="Times New Roman"/>
        </w:rPr>
      </w:pPr>
      <w:r w:rsidRPr="00AB077D">
        <w:rPr>
          <w:rFonts w:ascii="Times New Roman" w:hAnsi="Times New Roman" w:cs="Times New Roman"/>
        </w:rPr>
        <w:t>An Executive Order for Invasive species directs agencies to control the spread of noxio</w:t>
      </w:r>
      <w:r w:rsidR="00DF4E0C" w:rsidRPr="00AB077D">
        <w:rPr>
          <w:rFonts w:ascii="Times New Roman" w:hAnsi="Times New Roman" w:cs="Times New Roman"/>
        </w:rPr>
        <w:t>us weeds (EO1311</w:t>
      </w:r>
      <w:r w:rsidR="00C43AB9" w:rsidRPr="00AB077D">
        <w:rPr>
          <w:rFonts w:ascii="Times New Roman" w:hAnsi="Times New Roman" w:cs="Times New Roman"/>
        </w:rPr>
        <w:t xml:space="preserve">2, 1999). The </w:t>
      </w:r>
      <w:r w:rsidRPr="00AB077D">
        <w:rPr>
          <w:rFonts w:ascii="Times New Roman" w:hAnsi="Times New Roman" w:cs="Times New Roman"/>
        </w:rPr>
        <w:t xml:space="preserve">FSM </w:t>
      </w:r>
      <w:r w:rsidR="00C43AB9" w:rsidRPr="00AB077D">
        <w:rPr>
          <w:rFonts w:ascii="Times New Roman" w:hAnsi="Times New Roman" w:cs="Times New Roman"/>
        </w:rPr>
        <w:t xml:space="preserve">(Section </w:t>
      </w:r>
      <w:r w:rsidRPr="00AB077D">
        <w:rPr>
          <w:rFonts w:ascii="Times New Roman" w:hAnsi="Times New Roman" w:cs="Times New Roman"/>
        </w:rPr>
        <w:t>2080) req</w:t>
      </w:r>
      <w:r w:rsidR="00DF4E0C" w:rsidRPr="00AB077D">
        <w:rPr>
          <w:rFonts w:ascii="Times New Roman" w:hAnsi="Times New Roman" w:cs="Times New Roman"/>
        </w:rPr>
        <w:t>uires that an invasive weeds r</w:t>
      </w:r>
      <w:r w:rsidRPr="00AB077D">
        <w:rPr>
          <w:rFonts w:ascii="Times New Roman" w:hAnsi="Times New Roman" w:cs="Times New Roman"/>
        </w:rPr>
        <w:t>isk ass</w:t>
      </w:r>
      <w:r w:rsidR="00DF4E0C" w:rsidRPr="00AB077D">
        <w:rPr>
          <w:rFonts w:ascii="Times New Roman" w:hAnsi="Times New Roman" w:cs="Times New Roman"/>
        </w:rPr>
        <w:t>essment be completed for all pr</w:t>
      </w:r>
      <w:r w:rsidRPr="00AB077D">
        <w:rPr>
          <w:rFonts w:ascii="Times New Roman" w:hAnsi="Times New Roman" w:cs="Times New Roman"/>
        </w:rPr>
        <w:t>ojects. The Forest Plan directs the Forest to confine present invasive weed i</w:t>
      </w:r>
      <w:r w:rsidR="00DF4E0C" w:rsidRPr="00AB077D">
        <w:rPr>
          <w:rFonts w:ascii="Times New Roman" w:hAnsi="Times New Roman" w:cs="Times New Roman"/>
        </w:rPr>
        <w:t>nfestations and prevent establi</w:t>
      </w:r>
      <w:r w:rsidRPr="00AB077D">
        <w:rPr>
          <w:rFonts w:ascii="Times New Roman" w:hAnsi="Times New Roman" w:cs="Times New Roman"/>
        </w:rPr>
        <w:t>s</w:t>
      </w:r>
      <w:r w:rsidR="00DF4E0C" w:rsidRPr="00AB077D">
        <w:rPr>
          <w:rFonts w:ascii="Times New Roman" w:hAnsi="Times New Roman" w:cs="Times New Roman"/>
        </w:rPr>
        <w:t>h</w:t>
      </w:r>
      <w:r w:rsidRPr="00AB077D">
        <w:rPr>
          <w:rFonts w:ascii="Times New Roman" w:hAnsi="Times New Roman" w:cs="Times New Roman"/>
        </w:rPr>
        <w:t>men</w:t>
      </w:r>
      <w:r w:rsidR="00DF4E0C" w:rsidRPr="00AB077D">
        <w:rPr>
          <w:rFonts w:ascii="Times New Roman" w:hAnsi="Times New Roman" w:cs="Times New Roman"/>
        </w:rPr>
        <w:t>t</w:t>
      </w:r>
      <w:r w:rsidRPr="00AB077D">
        <w:rPr>
          <w:rFonts w:ascii="Times New Roman" w:hAnsi="Times New Roman" w:cs="Times New Roman"/>
        </w:rPr>
        <w:t xml:space="preserve"> of new populations (II-28).</w:t>
      </w:r>
    </w:p>
    <w:p w14:paraId="580CE2EB" w14:textId="77777777" w:rsidR="00F35E47" w:rsidRPr="00AB077D" w:rsidRDefault="00F35E47" w:rsidP="00BB0A0F">
      <w:pPr>
        <w:pStyle w:val="BodyText"/>
        <w:spacing w:after="60"/>
        <w:jc w:val="both"/>
        <w:rPr>
          <w:rFonts w:ascii="Times New Roman" w:hAnsi="Times New Roman" w:cs="Times New Roman"/>
        </w:rPr>
      </w:pPr>
      <w:r w:rsidRPr="00AB077D">
        <w:rPr>
          <w:rFonts w:ascii="Times New Roman" w:hAnsi="Times New Roman" w:cs="Times New Roman"/>
        </w:rPr>
        <w:t>Noxious weeds are regulated and managed at the federal level through the Federal Noxious Weed Act of 1974 (Public Law [PL] 93-629), Section 1453 of the 1990 Farm Bill (PL 101-624), the Plant Protection Act of 2000 (PL 106-224), and Executive Order 13112. These established federal programs or directives designate plant species as noxious weeds, control the spread of noxious weeds through interagency and public coordination, develop databases, and develop and implement management plans.</w:t>
      </w:r>
    </w:p>
    <w:p w14:paraId="016A3F98" w14:textId="77777777" w:rsidR="00F35E47" w:rsidRPr="00AB077D" w:rsidRDefault="00F35E47" w:rsidP="00BB0A0F">
      <w:pPr>
        <w:pStyle w:val="BodyText"/>
        <w:spacing w:after="60"/>
        <w:jc w:val="both"/>
        <w:rPr>
          <w:rFonts w:ascii="Times New Roman" w:hAnsi="Times New Roman" w:cs="Times New Roman"/>
        </w:rPr>
      </w:pPr>
      <w:r w:rsidRPr="00AB077D">
        <w:rPr>
          <w:rFonts w:ascii="Times New Roman" w:hAnsi="Times New Roman" w:cs="Times New Roman"/>
        </w:rPr>
        <w:t>The Montana Noxious Weed Law establishes weed management districts (county weed control districts) that address responsibilities established by the noxious weed control law. The County Noxious Weed Control Law commissions the county weed boards to develop and administer the district’s noxious weed program, establish management criteria for noxious weeds on all lands within the district, and make all efforts to develop and implement a noxious weed program covering all land within the district owned or administered by a federal agency. Montana Code Title 80 and Administrative Rules of Montana Title 4, Chapter 4.5, address noxious weed control, management funding, designation of noxious weeds, and noxious weed–free forage rules.</w:t>
      </w:r>
    </w:p>
    <w:p w14:paraId="3CD07185" w14:textId="1037077D" w:rsidR="00F35E47" w:rsidRPr="00AB077D" w:rsidRDefault="00F35E47" w:rsidP="00F35E47">
      <w:pPr>
        <w:pStyle w:val="BodyText"/>
        <w:rPr>
          <w:rFonts w:ascii="Times New Roman" w:hAnsi="Times New Roman" w:cs="Times New Roman"/>
        </w:rPr>
      </w:pPr>
      <w:r w:rsidRPr="00AB077D">
        <w:rPr>
          <w:rFonts w:ascii="Times New Roman" w:hAnsi="Times New Roman" w:cs="Times New Roman"/>
        </w:rPr>
        <w:t xml:space="preserve">The </w:t>
      </w:r>
      <w:r w:rsidR="00C43AB9" w:rsidRPr="00AB077D">
        <w:rPr>
          <w:rFonts w:ascii="Times New Roman" w:hAnsi="Times New Roman" w:cs="Times New Roman"/>
        </w:rPr>
        <w:t>FSM</w:t>
      </w:r>
      <w:r w:rsidRPr="00AB077D">
        <w:rPr>
          <w:rFonts w:ascii="Times New Roman" w:hAnsi="Times New Roman" w:cs="Times New Roman"/>
        </w:rPr>
        <w:t xml:space="preserve"> provides management directives that address ecosystems, timber, fuels, and noxious weeds.</w:t>
      </w:r>
    </w:p>
    <w:p w14:paraId="72175C50" w14:textId="05B27D07" w:rsidR="00F35E47" w:rsidRPr="00A74474" w:rsidRDefault="00F35E47" w:rsidP="002512D4">
      <w:pPr>
        <w:pStyle w:val="ListParagraph"/>
        <w:numPr>
          <w:ilvl w:val="0"/>
          <w:numId w:val="11"/>
        </w:numPr>
        <w:spacing w:after="60"/>
        <w:ind w:left="360"/>
        <w:jc w:val="both"/>
      </w:pPr>
      <w:r w:rsidRPr="002512D4">
        <w:rPr>
          <w:rFonts w:ascii="Times New Roman" w:hAnsi="Times New Roman" w:cs="Times New Roman"/>
        </w:rPr>
        <w:t>Region 1 Supplement 2000-2001-1 to FSM Section 2080 prescribes prevention and control measures for noxious weeds.</w:t>
      </w:r>
    </w:p>
    <w:p w14:paraId="053D5603" w14:textId="145C2E90" w:rsidR="00F35E47" w:rsidRPr="00AB077D" w:rsidRDefault="00F35E47" w:rsidP="00BB0A0F">
      <w:pPr>
        <w:pStyle w:val="BodyText"/>
        <w:spacing w:after="60"/>
        <w:jc w:val="both"/>
        <w:rPr>
          <w:rFonts w:ascii="Times New Roman" w:hAnsi="Times New Roman" w:cs="Times New Roman"/>
        </w:rPr>
      </w:pPr>
      <w:r w:rsidRPr="00AB077D">
        <w:rPr>
          <w:rFonts w:ascii="Times New Roman" w:hAnsi="Times New Roman" w:cs="Times New Roman"/>
        </w:rPr>
        <w:t>Management goals and objectives for noxious weeds are identified in Forest Plan</w:t>
      </w:r>
      <w:r w:rsidR="00BB0A0F" w:rsidRPr="00AB077D">
        <w:rPr>
          <w:rFonts w:ascii="Times New Roman" w:hAnsi="Times New Roman" w:cs="Times New Roman"/>
        </w:rPr>
        <w:t xml:space="preserve"> </w:t>
      </w:r>
      <w:r w:rsidRPr="00AB077D">
        <w:rPr>
          <w:rFonts w:ascii="Times New Roman" w:hAnsi="Times New Roman" w:cs="Times New Roman"/>
        </w:rPr>
        <w:t>under Chapter II–Forest Wide Management Direction and Chapter III–Management Area Direction.</w:t>
      </w:r>
    </w:p>
    <w:p w14:paraId="267205DD" w14:textId="7A2D8B2D" w:rsidR="00F35E47" w:rsidRPr="00A74474" w:rsidRDefault="00F35E47" w:rsidP="002512D4">
      <w:pPr>
        <w:pStyle w:val="ListParagraph"/>
        <w:numPr>
          <w:ilvl w:val="0"/>
          <w:numId w:val="11"/>
        </w:numPr>
        <w:spacing w:after="60"/>
        <w:ind w:left="360"/>
        <w:jc w:val="both"/>
      </w:pPr>
      <w:r w:rsidRPr="002512D4">
        <w:rPr>
          <w:rFonts w:ascii="Times New Roman" w:hAnsi="Times New Roman" w:cs="Times New Roman"/>
        </w:rPr>
        <w:t>The Forest Plan goal for noxious weeds is to implement an integrated pest management program aimed at controlling new starts, priority areas, and areas of minor infestations and to use appropriate control methods, including biological, chemical, and mechanical control methods.</w:t>
      </w:r>
    </w:p>
    <w:p w14:paraId="04701EE7" w14:textId="22E5D055" w:rsidR="00C92796" w:rsidRPr="00AB077D" w:rsidRDefault="00C92796" w:rsidP="002512D4">
      <w:pPr>
        <w:pStyle w:val="ListParagraph"/>
        <w:numPr>
          <w:ilvl w:val="0"/>
          <w:numId w:val="11"/>
        </w:numPr>
        <w:spacing w:after="60"/>
        <w:ind w:left="360"/>
        <w:jc w:val="both"/>
        <w:rPr>
          <w:rFonts w:ascii="Times New Roman" w:hAnsi="Times New Roman" w:cs="Times New Roman"/>
        </w:rPr>
      </w:pPr>
      <w:r w:rsidRPr="00AB077D">
        <w:rPr>
          <w:rFonts w:ascii="Times New Roman" w:hAnsi="Times New Roman" w:cs="Times New Roman"/>
        </w:rPr>
        <w:t>Each management area has specific goals and</w:t>
      </w:r>
      <w:r w:rsidR="00197EB6" w:rsidRPr="00AB077D">
        <w:rPr>
          <w:rFonts w:ascii="Times New Roman" w:hAnsi="Times New Roman" w:cs="Times New Roman"/>
        </w:rPr>
        <w:t>/or</w:t>
      </w:r>
      <w:r w:rsidRPr="00AB077D">
        <w:rPr>
          <w:rFonts w:ascii="Times New Roman" w:hAnsi="Times New Roman" w:cs="Times New Roman"/>
        </w:rPr>
        <w:t xml:space="preserve"> standards related to timber and fuels.</w:t>
      </w:r>
    </w:p>
    <w:p w14:paraId="08F740C9" w14:textId="5DCAFAD9" w:rsidR="00B4171B" w:rsidRPr="00AB077D" w:rsidRDefault="00B4171B" w:rsidP="00F77C5E">
      <w:pPr>
        <w:pStyle w:val="Heading3"/>
        <w:numPr>
          <w:ilvl w:val="2"/>
          <w:numId w:val="27"/>
        </w:numPr>
        <w:tabs>
          <w:tab w:val="left" w:pos="720"/>
        </w:tabs>
        <w:spacing w:after="120"/>
        <w:jc w:val="both"/>
        <w:rPr>
          <w:rFonts w:ascii="Times New Roman" w:hAnsi="Times New Roman"/>
          <w:i/>
          <w:sz w:val="24"/>
        </w:rPr>
      </w:pPr>
      <w:r w:rsidRPr="00AB077D">
        <w:rPr>
          <w:rFonts w:ascii="Times New Roman" w:hAnsi="Times New Roman"/>
          <w:i/>
          <w:sz w:val="24"/>
        </w:rPr>
        <w:t>Affected Environment</w:t>
      </w:r>
    </w:p>
    <w:p w14:paraId="693E61F5" w14:textId="26897DA9" w:rsidR="00162C19" w:rsidRPr="00AB077D" w:rsidRDefault="00162C19" w:rsidP="00162C19">
      <w:pPr>
        <w:spacing w:before="80"/>
        <w:jc w:val="both"/>
        <w:rPr>
          <w:rFonts w:ascii="Times New Roman" w:hAnsi="Times New Roman" w:cs="Times New Roman"/>
        </w:rPr>
      </w:pPr>
      <w:r w:rsidRPr="00AB077D">
        <w:rPr>
          <w:rFonts w:ascii="Times New Roman" w:hAnsi="Times New Roman" w:cs="Times New Roman"/>
        </w:rPr>
        <w:t>The current noxious weed infestation in the project area is low (less</w:t>
      </w:r>
      <w:r w:rsidR="0057682A">
        <w:rPr>
          <w:rFonts w:ascii="Times New Roman" w:hAnsi="Times New Roman" w:cs="Times New Roman"/>
        </w:rPr>
        <w:t xml:space="preserve"> than 10 percent of the area).</w:t>
      </w:r>
      <w:r w:rsidR="004B7322">
        <w:rPr>
          <w:rFonts w:ascii="Times New Roman" w:hAnsi="Times New Roman" w:cs="Times New Roman"/>
        </w:rPr>
        <w:t xml:space="preserve"> However, </w:t>
      </w:r>
      <w:r w:rsidRPr="00AB077D">
        <w:rPr>
          <w:rFonts w:ascii="Times New Roman" w:hAnsi="Times New Roman" w:cs="Times New Roman"/>
        </w:rPr>
        <w:t>there is concern that ground disturbance and removal of trees for the proposed trail (15 acres) and resulting hiking/horseback riding use may promote the occurrence and spread of weeds within the area. Once noxious weeds become established they are hard to eradicate. The rate of spread varies depending on the weed species, the vegetation type, the amount of disturbance and the quantity of weed propagules in the area. When noxious weeds are at a high density there is often a reduction in plant diversity, a decline in forage for wildlife, a change in soil properties, an increase in stream sedimentation, and a decrease in aesthetic scenery.</w:t>
      </w:r>
    </w:p>
    <w:p w14:paraId="71884F24" w14:textId="43F3408C" w:rsidR="00A676D3" w:rsidRPr="00AB077D" w:rsidRDefault="00A676D3" w:rsidP="00BB0A0F">
      <w:pPr>
        <w:spacing w:before="60" w:after="60"/>
        <w:jc w:val="both"/>
        <w:rPr>
          <w:rFonts w:ascii="Times New Roman" w:hAnsi="Times New Roman" w:cs="Times New Roman"/>
        </w:rPr>
      </w:pPr>
      <w:r w:rsidRPr="00AB077D">
        <w:rPr>
          <w:rFonts w:ascii="Times New Roman" w:hAnsi="Times New Roman" w:cs="Times New Roman"/>
        </w:rPr>
        <w:lastRenderedPageBreak/>
        <w:t xml:space="preserve">Spotted knapweed occurs along Ski Run Road leading to the </w:t>
      </w:r>
      <w:r w:rsidR="00AF4860" w:rsidRPr="00AB077D">
        <w:rPr>
          <w:rFonts w:ascii="Times New Roman" w:hAnsi="Times New Roman" w:cs="Times New Roman"/>
        </w:rPr>
        <w:t>ski area</w:t>
      </w:r>
      <w:r w:rsidRPr="00AB077D">
        <w:rPr>
          <w:rFonts w:ascii="Times New Roman" w:hAnsi="Times New Roman" w:cs="Times New Roman"/>
        </w:rPr>
        <w:t xml:space="preserve"> and in the base area (</w:t>
      </w:r>
      <w:r w:rsidR="00F520A0" w:rsidRPr="00AB077D">
        <w:rPr>
          <w:rFonts w:ascii="Times New Roman" w:hAnsi="Times New Roman" w:cs="Times New Roman"/>
        </w:rPr>
        <w:t>USFS</w:t>
      </w:r>
      <w:r w:rsidRPr="00AB077D">
        <w:rPr>
          <w:rFonts w:ascii="Times New Roman" w:hAnsi="Times New Roman" w:cs="Times New Roman"/>
        </w:rPr>
        <w:t xml:space="preserve"> 2014</w:t>
      </w:r>
      <w:r w:rsidR="007C6EA1" w:rsidRPr="00AB077D">
        <w:rPr>
          <w:rFonts w:ascii="Times New Roman" w:hAnsi="Times New Roman" w:cs="Times New Roman"/>
        </w:rPr>
        <w:t>a</w:t>
      </w:r>
      <w:r w:rsidRPr="00AB077D">
        <w:rPr>
          <w:rFonts w:ascii="Times New Roman" w:hAnsi="Times New Roman" w:cs="Times New Roman"/>
        </w:rPr>
        <w:t>). Noxious weed mapping from the Forest Service also indicates the presence of Canada thistle and orange hawkweed on the Federal lands. Oxeye daisy was located during September 2015 field surveys in the immediate vicinity of the Federal lands (</w:t>
      </w:r>
      <w:r w:rsidR="00F520A0" w:rsidRPr="00AB077D">
        <w:rPr>
          <w:rFonts w:ascii="Times New Roman" w:hAnsi="Times New Roman" w:cs="Times New Roman"/>
        </w:rPr>
        <w:t>van Ommeren</w:t>
      </w:r>
      <w:r w:rsidRPr="00AB077D">
        <w:rPr>
          <w:rFonts w:ascii="Times New Roman" w:hAnsi="Times New Roman" w:cs="Times New Roman"/>
        </w:rPr>
        <w:t xml:space="preserve"> 201</w:t>
      </w:r>
      <w:r w:rsidR="00447F55" w:rsidRPr="00AB077D">
        <w:rPr>
          <w:rFonts w:ascii="Times New Roman" w:hAnsi="Times New Roman" w:cs="Times New Roman"/>
        </w:rPr>
        <w:t>6</w:t>
      </w:r>
      <w:r w:rsidR="00527C4A" w:rsidRPr="00AB077D">
        <w:rPr>
          <w:rFonts w:ascii="Times New Roman" w:hAnsi="Times New Roman" w:cs="Times New Roman"/>
        </w:rPr>
        <w:t>a</w:t>
      </w:r>
      <w:r w:rsidRPr="00AB077D">
        <w:rPr>
          <w:rFonts w:ascii="Times New Roman" w:hAnsi="Times New Roman" w:cs="Times New Roman"/>
        </w:rPr>
        <w:t xml:space="preserve">). The field surveys also identified patches of Canada thistle, houndstongue, and bull thistle along the proposed </w:t>
      </w:r>
      <w:r w:rsidR="00DC2318" w:rsidRPr="00AB077D">
        <w:rPr>
          <w:rFonts w:ascii="Times New Roman" w:hAnsi="Times New Roman" w:cs="Times New Roman"/>
        </w:rPr>
        <w:t>Ranger Trail</w:t>
      </w:r>
      <w:r w:rsidRPr="00AB077D">
        <w:rPr>
          <w:rFonts w:ascii="Times New Roman" w:hAnsi="Times New Roman" w:cs="Times New Roman"/>
        </w:rPr>
        <w:t xml:space="preserve"> #107 alignment between Harney Creek an</w:t>
      </w:r>
      <w:r w:rsidR="00C92796" w:rsidRPr="00AB077D">
        <w:rPr>
          <w:rFonts w:ascii="Times New Roman" w:hAnsi="Times New Roman" w:cs="Times New Roman"/>
        </w:rPr>
        <w:t xml:space="preserve">d West Red Lodge Creek (Figure </w:t>
      </w:r>
      <w:r w:rsidR="00640885" w:rsidRPr="00AB077D">
        <w:rPr>
          <w:rFonts w:ascii="Times New Roman" w:hAnsi="Times New Roman" w:cs="Times New Roman"/>
        </w:rPr>
        <w:t>4</w:t>
      </w:r>
      <w:r w:rsidRPr="00AB077D">
        <w:rPr>
          <w:rFonts w:ascii="Times New Roman" w:hAnsi="Times New Roman" w:cs="Times New Roman"/>
        </w:rPr>
        <w:t xml:space="preserve">). </w:t>
      </w:r>
    </w:p>
    <w:p w14:paraId="15510C85" w14:textId="677377B2" w:rsidR="00A676D3" w:rsidRPr="00AB077D" w:rsidRDefault="00A676D3" w:rsidP="0011688D">
      <w:pPr>
        <w:spacing w:after="120"/>
        <w:jc w:val="both"/>
        <w:rPr>
          <w:rFonts w:ascii="Times New Roman" w:hAnsi="Times New Roman" w:cs="Times New Roman"/>
        </w:rPr>
      </w:pPr>
      <w:r w:rsidRPr="00AB077D">
        <w:rPr>
          <w:rFonts w:ascii="Times New Roman" w:hAnsi="Times New Roman" w:cs="Times New Roman"/>
        </w:rPr>
        <w:t xml:space="preserve">The Forest Service is responsible for noxious weed control outside the Term Special Use Permit Area and AG/JMA is responsible for control efforts within the </w:t>
      </w:r>
      <w:r w:rsidR="00AF4860" w:rsidRPr="00AB077D">
        <w:rPr>
          <w:rFonts w:ascii="Times New Roman" w:hAnsi="Times New Roman" w:cs="Times New Roman"/>
        </w:rPr>
        <w:t>ski area</w:t>
      </w:r>
      <w:r w:rsidRPr="00AB077D">
        <w:rPr>
          <w:rFonts w:ascii="Times New Roman" w:hAnsi="Times New Roman" w:cs="Times New Roman"/>
        </w:rPr>
        <w:t xml:space="preserve">. An ongoing control program is in place at the </w:t>
      </w:r>
      <w:r w:rsidR="00AF4860" w:rsidRPr="00AB077D">
        <w:rPr>
          <w:rFonts w:ascii="Times New Roman" w:hAnsi="Times New Roman" w:cs="Times New Roman"/>
        </w:rPr>
        <w:t>ski area</w:t>
      </w:r>
      <w:r w:rsidRPr="00AB077D">
        <w:rPr>
          <w:rFonts w:ascii="Times New Roman" w:hAnsi="Times New Roman" w:cs="Times New Roman"/>
        </w:rPr>
        <w:t xml:space="preserve"> and along Ski Run Road (</w:t>
      </w:r>
      <w:r w:rsidR="00F520A0" w:rsidRPr="00AB077D">
        <w:rPr>
          <w:rFonts w:ascii="Times New Roman" w:hAnsi="Times New Roman" w:cs="Times New Roman"/>
        </w:rPr>
        <w:t>USFS</w:t>
      </w:r>
      <w:r w:rsidRPr="00AB077D">
        <w:rPr>
          <w:rFonts w:ascii="Times New Roman" w:hAnsi="Times New Roman" w:cs="Times New Roman"/>
        </w:rPr>
        <w:t xml:space="preserve"> 2014</w:t>
      </w:r>
      <w:r w:rsidR="007C6EA1" w:rsidRPr="00AB077D">
        <w:rPr>
          <w:rFonts w:ascii="Times New Roman" w:hAnsi="Times New Roman" w:cs="Times New Roman"/>
        </w:rPr>
        <w:t>a</w:t>
      </w:r>
      <w:r w:rsidRPr="00AB077D">
        <w:rPr>
          <w:rFonts w:ascii="Times New Roman" w:hAnsi="Times New Roman" w:cs="Times New Roman"/>
        </w:rPr>
        <w:t>). Weed control</w:t>
      </w:r>
      <w:r w:rsidR="00E31FDE">
        <w:rPr>
          <w:rFonts w:ascii="Times New Roman" w:hAnsi="Times New Roman" w:cs="Times New Roman"/>
        </w:rPr>
        <w:t xml:space="preserve"> </w:t>
      </w:r>
      <w:r w:rsidRPr="00AB077D">
        <w:rPr>
          <w:rFonts w:ascii="Times New Roman" w:hAnsi="Times New Roman" w:cs="Times New Roman"/>
        </w:rPr>
        <w:t xml:space="preserve">along the proposed </w:t>
      </w:r>
      <w:r w:rsidR="00DC2318" w:rsidRPr="00AB077D">
        <w:rPr>
          <w:rFonts w:ascii="Times New Roman" w:hAnsi="Times New Roman" w:cs="Times New Roman"/>
        </w:rPr>
        <w:t>Ranger Trail</w:t>
      </w:r>
      <w:r w:rsidRPr="00AB077D">
        <w:rPr>
          <w:rFonts w:ascii="Times New Roman" w:hAnsi="Times New Roman" w:cs="Times New Roman"/>
        </w:rPr>
        <w:t xml:space="preserve"> corridor is subject to land ownership and corresponding land management practices.</w:t>
      </w:r>
    </w:p>
    <w:p w14:paraId="07C4F91B" w14:textId="4B40F7F6" w:rsidR="00441524" w:rsidRPr="00246309" w:rsidRDefault="00441524" w:rsidP="00441524">
      <w:pPr>
        <w:pStyle w:val="Heading2"/>
        <w:numPr>
          <w:ilvl w:val="1"/>
          <w:numId w:val="27"/>
        </w:numPr>
        <w:spacing w:after="60"/>
        <w:rPr>
          <w:rFonts w:ascii="Times New Roman" w:hAnsi="Times New Roman"/>
          <w:i/>
          <w:color w:val="00B050"/>
          <w:sz w:val="24"/>
        </w:rPr>
      </w:pPr>
      <w:bookmarkStart w:id="98" w:name="_Toc447544278"/>
      <w:r w:rsidRPr="00AB077D">
        <w:rPr>
          <w:rFonts w:ascii="Times New Roman" w:hAnsi="Times New Roman"/>
          <w:sz w:val="24"/>
        </w:rPr>
        <w:t>Wetlands, Riparian Areas, Floodplains</w:t>
      </w:r>
      <w:r>
        <w:rPr>
          <w:rFonts w:ascii="Times New Roman" w:hAnsi="Times New Roman"/>
          <w:sz w:val="24"/>
        </w:rPr>
        <w:t xml:space="preserve">, </w:t>
      </w:r>
      <w:r w:rsidR="00F640ED">
        <w:rPr>
          <w:rFonts w:ascii="Times New Roman" w:hAnsi="Times New Roman"/>
          <w:sz w:val="24"/>
        </w:rPr>
        <w:t xml:space="preserve">Surface Water, </w:t>
      </w:r>
      <w:r>
        <w:rPr>
          <w:rFonts w:ascii="Times New Roman" w:hAnsi="Times New Roman"/>
          <w:sz w:val="24"/>
        </w:rPr>
        <w:t>Water Quality, and Soils</w:t>
      </w:r>
      <w:bookmarkEnd w:id="98"/>
      <w:r>
        <w:rPr>
          <w:rFonts w:ascii="Times New Roman" w:hAnsi="Times New Roman"/>
          <w:sz w:val="24"/>
        </w:rPr>
        <w:t xml:space="preserve"> </w:t>
      </w:r>
    </w:p>
    <w:p w14:paraId="2A95236D" w14:textId="77777777" w:rsidR="00441524" w:rsidRPr="00AB077D" w:rsidRDefault="00441524" w:rsidP="00441524">
      <w:pPr>
        <w:pStyle w:val="Heading3"/>
        <w:numPr>
          <w:ilvl w:val="2"/>
          <w:numId w:val="27"/>
        </w:numPr>
        <w:tabs>
          <w:tab w:val="left" w:pos="720"/>
        </w:tabs>
        <w:spacing w:after="120"/>
        <w:jc w:val="both"/>
        <w:rPr>
          <w:rFonts w:ascii="Times New Roman" w:hAnsi="Times New Roman"/>
          <w:i/>
          <w:sz w:val="24"/>
        </w:rPr>
      </w:pPr>
      <w:r w:rsidRPr="00AB077D">
        <w:rPr>
          <w:rFonts w:ascii="Times New Roman" w:hAnsi="Times New Roman"/>
          <w:i/>
          <w:sz w:val="24"/>
        </w:rPr>
        <w:t>Laws, Regulations, Policy and Direction</w:t>
      </w:r>
    </w:p>
    <w:p w14:paraId="367CE34A" w14:textId="77777777" w:rsidR="00441524" w:rsidRPr="00936AB6" w:rsidRDefault="00441524" w:rsidP="00441524">
      <w:pPr>
        <w:spacing w:after="60"/>
        <w:jc w:val="both"/>
        <w:rPr>
          <w:rFonts w:ascii="Times New Roman" w:hAnsi="Times New Roman" w:cs="Times New Roman"/>
        </w:rPr>
      </w:pPr>
      <w:r w:rsidRPr="00936AB6">
        <w:rPr>
          <w:rFonts w:ascii="Times New Roman" w:hAnsi="Times New Roman" w:cs="Times New Roman"/>
        </w:rPr>
        <w:t xml:space="preserve">The CWA provides overall direction for the protection of Waters of the United States from point and nonpoint sources of water pollution. It requires federal agencies to comply with all federal, state, and local requirements related to the control and abatement of water pollution and gives authority to individual states to develop, review, and enforce water quality standards. It also requires states to identify existing water bodies that do not meet water quality standards and develop plans to meet them. </w:t>
      </w:r>
    </w:p>
    <w:p w14:paraId="70286DCA" w14:textId="77777777" w:rsidR="00441524" w:rsidRPr="00936AB6" w:rsidRDefault="00441524" w:rsidP="00441524">
      <w:pPr>
        <w:spacing w:after="60"/>
        <w:jc w:val="both"/>
        <w:rPr>
          <w:rFonts w:ascii="Times New Roman" w:hAnsi="Times New Roman" w:cs="Times New Roman"/>
        </w:rPr>
      </w:pPr>
      <w:r w:rsidRPr="00936AB6">
        <w:rPr>
          <w:rFonts w:ascii="Times New Roman" w:hAnsi="Times New Roman" w:cs="Times New Roman"/>
        </w:rPr>
        <w:t xml:space="preserve">The regulations implementing Section 404 of the CWA define “wetlands” and “riparian areas” as follows: </w:t>
      </w:r>
    </w:p>
    <w:p w14:paraId="1E701359" w14:textId="123D0081" w:rsidR="00441524" w:rsidRDefault="00441524" w:rsidP="002512D4">
      <w:pPr>
        <w:pStyle w:val="ListParagraph"/>
        <w:numPr>
          <w:ilvl w:val="0"/>
          <w:numId w:val="11"/>
        </w:numPr>
        <w:spacing w:after="60"/>
        <w:ind w:left="360"/>
        <w:jc w:val="both"/>
        <w:rPr>
          <w:rFonts w:ascii="Times New Roman" w:hAnsi="Times New Roman" w:cs="Times New Roman"/>
          <w:i/>
        </w:rPr>
      </w:pPr>
      <w:r w:rsidRPr="00AD1EF3">
        <w:rPr>
          <w:rFonts w:ascii="Times New Roman" w:hAnsi="Times New Roman" w:cs="Times New Roman"/>
          <w:i/>
        </w:rPr>
        <w:t>Wetlands are those areas that are inundated or saturated by surface or ground water at a frequency and duration to support, and that under normal circumstances do support a prevalence of vegetation typically adapted for live in saturated soil conditions. Wetlands generally include swamps, marshes, bogs, and s</w:t>
      </w:r>
      <w:r>
        <w:rPr>
          <w:rFonts w:ascii="Times New Roman" w:hAnsi="Times New Roman" w:cs="Times New Roman"/>
          <w:i/>
        </w:rPr>
        <w:t xml:space="preserve">imilar areas (33 CFR § 328.3). </w:t>
      </w:r>
    </w:p>
    <w:p w14:paraId="65C6B650" w14:textId="5AD58E24" w:rsidR="00A64337" w:rsidRPr="00A64337" w:rsidRDefault="00A64337" w:rsidP="00A64337">
      <w:pPr>
        <w:pStyle w:val="ListParagraph"/>
        <w:numPr>
          <w:ilvl w:val="0"/>
          <w:numId w:val="11"/>
        </w:numPr>
        <w:spacing w:after="60"/>
        <w:ind w:left="360"/>
        <w:jc w:val="both"/>
        <w:rPr>
          <w:rFonts w:ascii="Times New Roman" w:hAnsi="Times New Roman" w:cs="Times New Roman"/>
          <w:i/>
        </w:rPr>
      </w:pPr>
      <w:r w:rsidRPr="00A64337">
        <w:rPr>
          <w:rFonts w:ascii="Times New Roman" w:hAnsi="Times New Roman" w:cs="Times New Roman"/>
          <w:i/>
        </w:rPr>
        <w:t>Riparian Areas consist of lands adjacent to streams, rivers, lakes, and estuarine-marine shorelines. Riparian areas provide a variety of ecological functions and services and help improve or maintain local water quality (33 CFR § 332.2).</w:t>
      </w:r>
    </w:p>
    <w:p w14:paraId="49438033" w14:textId="1CFB0A4C" w:rsidR="00A64337" w:rsidRPr="00A64337" w:rsidRDefault="00A64337" w:rsidP="00A64337">
      <w:pPr>
        <w:spacing w:after="60"/>
        <w:jc w:val="both"/>
        <w:rPr>
          <w:rFonts w:ascii="Times New Roman" w:hAnsi="Times New Roman" w:cs="Times New Roman"/>
        </w:rPr>
      </w:pPr>
      <w:r w:rsidRPr="00A64337">
        <w:rPr>
          <w:rFonts w:ascii="Times New Roman" w:hAnsi="Times New Roman" w:cs="Times New Roman"/>
        </w:rPr>
        <w:t>Executive Order 11990 (Wetlands) requires federal agencies, in carrying out their land management responsibilities, to take action to minimize the destruction, loss, or degradation of wetlands and take action to preserve and enhance the natural and beneficial values of wetlands.</w:t>
      </w:r>
    </w:p>
    <w:p w14:paraId="5415637E" w14:textId="19F42BBE" w:rsidR="00813F1C" w:rsidRPr="00AB077D" w:rsidRDefault="004B7322" w:rsidP="00157A59">
      <w:pPr>
        <w:rPr>
          <w:rStyle w:val="Heading4Char"/>
        </w:rPr>
      </w:pPr>
      <w:r w:rsidRPr="002512D4">
        <w:rPr>
          <w:rFonts w:asciiTheme="majorHAnsi" w:eastAsiaTheme="majorEastAsia" w:hAnsiTheme="majorHAnsi" w:cstheme="majorBidi"/>
          <w:b/>
          <w:bCs/>
          <w:i/>
          <w:iCs/>
          <w:noProof/>
          <w:color w:val="4F81BD" w:themeColor="accent1"/>
        </w:rPr>
        <w:lastRenderedPageBreak/>
        <w:drawing>
          <wp:inline distT="0" distB="0" distL="0" distR="0" wp14:anchorId="1ADC2EF5" wp14:editId="763AFFEE">
            <wp:extent cx="5715000" cy="7647476"/>
            <wp:effectExtent l="0" t="0" r="0" b="0"/>
            <wp:docPr id="3" name="Picture 3" descr="\\kitt2\NON-ADOT\15-554 Red Lodge Mountain EA\Environmental Assessment\Environmental Assessment 3rd submittal 3-xx-16\Figure 4 - Noxious weeds in the project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tt2\NON-ADOT\15-554 Red Lodge Mountain EA\Environmental Assessment\Environmental Assessment 3rd submittal 3-xx-16\Figure 4 - Noxious weeds in the project are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7647476"/>
                    </a:xfrm>
                    <a:prstGeom prst="rect">
                      <a:avLst/>
                    </a:prstGeom>
                    <a:noFill/>
                    <a:ln>
                      <a:noFill/>
                    </a:ln>
                  </pic:spPr>
                </pic:pic>
              </a:graphicData>
            </a:graphic>
          </wp:inline>
        </w:drawing>
      </w:r>
    </w:p>
    <w:p w14:paraId="5CA2C6D9" w14:textId="43476E0D" w:rsidR="00A221DB" w:rsidRPr="00AB077D" w:rsidRDefault="00A221DB" w:rsidP="00A221DB">
      <w:pPr>
        <w:pStyle w:val="Figure"/>
        <w:pageBreakBefore w:val="0"/>
        <w:rPr>
          <w:sz w:val="24"/>
          <w:szCs w:val="24"/>
        </w:rPr>
      </w:pPr>
      <w:bookmarkStart w:id="99" w:name="_Toc450049824"/>
      <w:r w:rsidRPr="00AB077D">
        <w:rPr>
          <w:sz w:val="24"/>
          <w:szCs w:val="24"/>
        </w:rPr>
        <w:t>Figure 4. Noxious weed locations in the project area</w:t>
      </w:r>
      <w:bookmarkEnd w:id="99"/>
    </w:p>
    <w:p w14:paraId="237FE903" w14:textId="547C3725" w:rsidR="001C13CE" w:rsidRPr="00AB077D" w:rsidRDefault="001C13CE" w:rsidP="00813F1C">
      <w:pPr>
        <w:rPr>
          <w:rFonts w:ascii="Times New Roman" w:hAnsi="Times New Roman" w:cs="Times New Roman"/>
          <w:b/>
          <w:color w:val="000090"/>
        </w:rPr>
      </w:pPr>
    </w:p>
    <w:p w14:paraId="0FF970A0" w14:textId="77777777" w:rsidR="00936AB6" w:rsidRPr="00936AB6" w:rsidRDefault="00936AB6" w:rsidP="00072177">
      <w:pPr>
        <w:spacing w:after="60"/>
        <w:rPr>
          <w:rFonts w:ascii="Times New Roman" w:hAnsi="Times New Roman" w:cs="Times New Roman"/>
        </w:rPr>
      </w:pPr>
      <w:r w:rsidRPr="00936AB6">
        <w:rPr>
          <w:rFonts w:ascii="Times New Roman" w:hAnsi="Times New Roman" w:cs="Times New Roman"/>
        </w:rPr>
        <w:lastRenderedPageBreak/>
        <w:t>Executive Order 11988 (Floodplain Management) requires federal agencies to avoid, where practicable alternatives exist, the short and long-term adverse impacts associated with floodplain development. Federal agencies are required to reduce the risk of flood loss; minimize the impacts of floods on human safety, health, and welfare; and restore and preserve the natural and beneficial values served by floodplains in carrying out agency responsibility.</w:t>
      </w:r>
    </w:p>
    <w:p w14:paraId="6F62737A" w14:textId="7FAFE2E1" w:rsidR="00936AB6" w:rsidRPr="00936AB6" w:rsidRDefault="00936AB6" w:rsidP="00072177">
      <w:pPr>
        <w:spacing w:after="60"/>
        <w:rPr>
          <w:rFonts w:ascii="Times New Roman" w:hAnsi="Times New Roman" w:cs="Times New Roman"/>
        </w:rPr>
      </w:pPr>
      <w:r w:rsidRPr="00936AB6">
        <w:rPr>
          <w:rFonts w:ascii="Times New Roman" w:hAnsi="Times New Roman" w:cs="Times New Roman"/>
        </w:rPr>
        <w:t xml:space="preserve">The Montana Water Quality Act establishes general guidelines for water quality protection in Montana. It requires the protection of Montana’s water, as well as the full protection of existing and future beneficial uses and requires that land management activities must not generate pollutants in excess of </w:t>
      </w:r>
      <w:r w:rsidR="000B6303">
        <w:rPr>
          <w:rFonts w:ascii="Times New Roman" w:hAnsi="Times New Roman" w:cs="Times New Roman"/>
        </w:rPr>
        <w:t>t</w:t>
      </w:r>
      <w:r w:rsidRPr="00936AB6">
        <w:rPr>
          <w:rFonts w:ascii="Times New Roman" w:hAnsi="Times New Roman" w:cs="Times New Roman"/>
        </w:rPr>
        <w:t>hose that are naturally occurring, regardless of the stream’s classification.</w:t>
      </w:r>
    </w:p>
    <w:p w14:paraId="2EF508DB" w14:textId="0AF877B9" w:rsidR="00936AB6" w:rsidRPr="00936AB6" w:rsidRDefault="00936AB6" w:rsidP="00072177">
      <w:pPr>
        <w:spacing w:after="60"/>
        <w:rPr>
          <w:rFonts w:ascii="Times New Roman" w:hAnsi="Times New Roman" w:cs="Times New Roman"/>
        </w:rPr>
      </w:pPr>
      <w:r w:rsidRPr="00936AB6">
        <w:rPr>
          <w:rFonts w:ascii="Times New Roman" w:hAnsi="Times New Roman" w:cs="Times New Roman"/>
        </w:rPr>
        <w:t xml:space="preserve">The Montana Stream Protection Act requires that any state, county, city or federal agency planning the construction of new facilities or modification, operation, and maintenance of an existing facility that may affect the natural existing shape and form of any stream or its banks or tributaries submit an application and receive a SPA 124 Permit. </w:t>
      </w:r>
    </w:p>
    <w:p w14:paraId="7D32DAD0" w14:textId="69832346" w:rsidR="00936AB6" w:rsidRPr="00936AB6" w:rsidRDefault="00936AB6" w:rsidP="00072177">
      <w:pPr>
        <w:spacing w:after="60"/>
        <w:rPr>
          <w:rFonts w:ascii="Times New Roman" w:hAnsi="Times New Roman" w:cs="Times New Roman"/>
        </w:rPr>
      </w:pPr>
      <w:r w:rsidRPr="00936AB6">
        <w:rPr>
          <w:rFonts w:ascii="Times New Roman" w:hAnsi="Times New Roman" w:cs="Times New Roman"/>
        </w:rPr>
        <w:t>The Forest Plan goals related to wetlands, riparian areas, floodplains, water quality and soil resources are to manage riparian areas for water quality, facilitate diverse vegetation, protect key wildlife habitat from conflicting uses, ensure that soil productivity is maintained and to manage areas in relation to various legally mandated requirements including those associated with floodplains, wetlands, water quality, dredged and fill material, endangered species, and cultural resources. Each management area has specific goals and/or standards related to wetlands, riparian areas, floodplains, water quality and soils.</w:t>
      </w:r>
    </w:p>
    <w:p w14:paraId="1356ACB3" w14:textId="70B3BF3E" w:rsidR="006C2224" w:rsidRPr="00AB077D" w:rsidRDefault="00936AB6" w:rsidP="00072177">
      <w:pPr>
        <w:spacing w:before="60" w:after="80"/>
        <w:rPr>
          <w:rFonts w:ascii="Times New Roman" w:hAnsi="Times New Roman" w:cs="Times New Roman"/>
        </w:rPr>
      </w:pPr>
      <w:r w:rsidRPr="00936AB6">
        <w:rPr>
          <w:rFonts w:ascii="Times New Roman" w:hAnsi="Times New Roman" w:cs="Times New Roman"/>
        </w:rPr>
        <w:t>Forest Service policy states that, in situations where wetland/floodplain values are not equal, the exchange can proceed provided it clearly benefits the NFS and potential adverse impacts to floodplains/wetlands on Federal lands are protected and mitigated so that floodplain/wetland functions are not reduced by the exchange (FSH 5409.13, 33.43c).</w:t>
      </w:r>
    </w:p>
    <w:p w14:paraId="58A206ED" w14:textId="4916EAA9" w:rsidR="006C2224" w:rsidRPr="00AB077D" w:rsidRDefault="006C2224" w:rsidP="00813F1C">
      <w:pPr>
        <w:pStyle w:val="Heading3"/>
        <w:numPr>
          <w:ilvl w:val="2"/>
          <w:numId w:val="27"/>
        </w:numPr>
        <w:tabs>
          <w:tab w:val="left" w:pos="720"/>
        </w:tabs>
        <w:spacing w:after="120"/>
        <w:jc w:val="both"/>
        <w:rPr>
          <w:rFonts w:ascii="Times New Roman" w:hAnsi="Times New Roman"/>
          <w:b w:val="0"/>
          <w:i/>
          <w:sz w:val="24"/>
        </w:rPr>
      </w:pPr>
      <w:r w:rsidRPr="00AB077D">
        <w:rPr>
          <w:rFonts w:ascii="Times New Roman" w:hAnsi="Times New Roman"/>
          <w:i/>
          <w:sz w:val="24"/>
        </w:rPr>
        <w:t>Affected Environment</w:t>
      </w:r>
    </w:p>
    <w:p w14:paraId="74E06C50" w14:textId="0812E88E" w:rsidR="00936AB6" w:rsidRPr="00936AB6" w:rsidRDefault="00936AB6" w:rsidP="00072177">
      <w:pPr>
        <w:spacing w:after="80"/>
        <w:rPr>
          <w:rFonts w:ascii="Times New Roman" w:hAnsi="Times New Roman" w:cs="Times New Roman"/>
        </w:rPr>
      </w:pPr>
      <w:r w:rsidRPr="00936AB6">
        <w:rPr>
          <w:rFonts w:ascii="Times New Roman" w:hAnsi="Times New Roman" w:cs="Times New Roman"/>
        </w:rPr>
        <w:t xml:space="preserve">Floodplains, wetlands, riparian zones, water quality and soils are associated, to various degrees, with surface water resources in the project area. Wetlands and riparian zones occur on the Federal lands, along segments of Willow Creek, while the non-Federal lands sustain riparian habitat along portions of Cole Creek. The proposed Ranger Trail #107 corridor crosses a series of creeks and drainages that support wetlands and riparian zones (Figure 5). Soil stability and water quality are integral to wetland productivity. </w:t>
      </w:r>
    </w:p>
    <w:p w14:paraId="60A82BDA" w14:textId="731F1869" w:rsidR="00936AB6" w:rsidRPr="00936AB6" w:rsidRDefault="00F640ED" w:rsidP="00072177">
      <w:pPr>
        <w:spacing w:after="80"/>
        <w:rPr>
          <w:rFonts w:ascii="Times New Roman" w:hAnsi="Times New Roman" w:cs="Times New Roman"/>
        </w:rPr>
      </w:pPr>
      <w:r w:rsidRPr="002512D4">
        <w:rPr>
          <w:rFonts w:ascii="Times New Roman" w:hAnsi="Times New Roman" w:cs="Times New Roman"/>
          <w:i/>
        </w:rPr>
        <w:t>3.8.2.1</w:t>
      </w:r>
      <w:r w:rsidRPr="002512D4">
        <w:rPr>
          <w:rFonts w:ascii="Times New Roman" w:hAnsi="Times New Roman" w:cs="Times New Roman"/>
          <w:i/>
        </w:rPr>
        <w:tab/>
        <w:t>Floodplains.</w:t>
      </w:r>
      <w:r w:rsidR="00936AB6" w:rsidRPr="00936AB6">
        <w:rPr>
          <w:rFonts w:ascii="Times New Roman" w:hAnsi="Times New Roman" w:cs="Times New Roman"/>
        </w:rPr>
        <w:t xml:space="preserve"> There are no F</w:t>
      </w:r>
      <w:r w:rsidR="00072177">
        <w:rPr>
          <w:rFonts w:ascii="Times New Roman" w:hAnsi="Times New Roman" w:cs="Times New Roman"/>
        </w:rPr>
        <w:t xml:space="preserve">ederal </w:t>
      </w:r>
      <w:r w:rsidR="00936AB6" w:rsidRPr="00936AB6">
        <w:rPr>
          <w:rFonts w:ascii="Times New Roman" w:hAnsi="Times New Roman" w:cs="Times New Roman"/>
        </w:rPr>
        <w:t>E</w:t>
      </w:r>
      <w:r w:rsidR="00072177">
        <w:rPr>
          <w:rFonts w:ascii="Times New Roman" w:hAnsi="Times New Roman" w:cs="Times New Roman"/>
        </w:rPr>
        <w:t xml:space="preserve">mergency </w:t>
      </w:r>
      <w:r w:rsidR="00936AB6" w:rsidRPr="00936AB6">
        <w:rPr>
          <w:rFonts w:ascii="Times New Roman" w:hAnsi="Times New Roman" w:cs="Times New Roman"/>
        </w:rPr>
        <w:t>M</w:t>
      </w:r>
      <w:r w:rsidR="00072177">
        <w:rPr>
          <w:rFonts w:ascii="Times New Roman" w:hAnsi="Times New Roman" w:cs="Times New Roman"/>
        </w:rPr>
        <w:t xml:space="preserve">anagement </w:t>
      </w:r>
      <w:r w:rsidR="00936AB6" w:rsidRPr="00936AB6">
        <w:rPr>
          <w:rFonts w:ascii="Times New Roman" w:hAnsi="Times New Roman" w:cs="Times New Roman"/>
        </w:rPr>
        <w:t>A</w:t>
      </w:r>
      <w:r w:rsidR="00072177">
        <w:rPr>
          <w:rFonts w:ascii="Times New Roman" w:hAnsi="Times New Roman" w:cs="Times New Roman"/>
        </w:rPr>
        <w:t>gency</w:t>
      </w:r>
      <w:r w:rsidR="00936AB6" w:rsidRPr="00936AB6">
        <w:rPr>
          <w:rFonts w:ascii="Times New Roman" w:hAnsi="Times New Roman" w:cs="Times New Roman"/>
        </w:rPr>
        <w:t>-mapped floodplains covering the project area. Floodplains associated with streams in the project area are generally narrow and characterized by limited flows with moderate to steep gradients.</w:t>
      </w:r>
    </w:p>
    <w:p w14:paraId="0436592A" w14:textId="77777777" w:rsidR="00813F1C" w:rsidRPr="00AB077D" w:rsidRDefault="00813F1C" w:rsidP="002512D4">
      <w:pPr>
        <w:spacing w:after="80"/>
        <w:jc w:val="both"/>
        <w:rPr>
          <w:rFonts w:ascii="Times New Roman" w:hAnsi="Times New Roman" w:cs="Times New Roman"/>
          <w:b/>
        </w:rPr>
      </w:pPr>
    </w:p>
    <w:p w14:paraId="0A0966D8" w14:textId="40F2E0F5" w:rsidR="00AC32A6" w:rsidRPr="00AB077D" w:rsidRDefault="00936AB6" w:rsidP="00AC32A6">
      <w:pPr>
        <w:rPr>
          <w:rFonts w:ascii="Times New Roman" w:eastAsia="Times New Roman" w:hAnsi="Times New Roman" w:cs="Times New Roman"/>
          <w:b/>
        </w:rPr>
      </w:pPr>
      <w:r w:rsidRPr="002512D4">
        <w:rPr>
          <w:rFonts w:ascii="Times New Roman" w:eastAsia="Times New Roman" w:hAnsi="Times New Roman" w:cs="Times New Roman"/>
          <w:b/>
          <w:noProof/>
        </w:rPr>
        <w:lastRenderedPageBreak/>
        <w:drawing>
          <wp:inline distT="0" distB="0" distL="0" distR="0" wp14:anchorId="4C23AA40" wp14:editId="6D3ED148">
            <wp:extent cx="5715000" cy="7647476"/>
            <wp:effectExtent l="0" t="0" r="0" b="0"/>
            <wp:docPr id="7" name="Picture 7" descr="\\kitt2\NON-ADOT\15-554 Red Lodge Mountain EA\Environmental Assessment\Environmental Assessment 3rd submittal 3-xx-16\Figure 5 - Streams, wetlands and riparian zones in the project are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tt2\NON-ADOT\15-554 Red Lodge Mountain EA\Environmental Assessment\Environmental Assessment 3rd submittal 3-xx-16\Figure 5 - Streams, wetlands and riparian zones in the project area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7647476"/>
                    </a:xfrm>
                    <a:prstGeom prst="rect">
                      <a:avLst/>
                    </a:prstGeom>
                    <a:noFill/>
                    <a:ln>
                      <a:noFill/>
                    </a:ln>
                  </pic:spPr>
                </pic:pic>
              </a:graphicData>
            </a:graphic>
          </wp:inline>
        </w:drawing>
      </w:r>
    </w:p>
    <w:p w14:paraId="2439B56E" w14:textId="2C2C971F" w:rsidR="006C2224" w:rsidRDefault="00AC32A6" w:rsidP="0057682A">
      <w:pPr>
        <w:pStyle w:val="Figure"/>
        <w:pageBreakBefore w:val="0"/>
        <w:rPr>
          <w:sz w:val="24"/>
          <w:szCs w:val="24"/>
        </w:rPr>
      </w:pPr>
      <w:bookmarkStart w:id="100" w:name="_Toc450049825"/>
      <w:r w:rsidRPr="00AB077D">
        <w:rPr>
          <w:sz w:val="24"/>
          <w:szCs w:val="24"/>
        </w:rPr>
        <w:t>Figure 5. Streams, wetlands, and riparian zones in the project area</w:t>
      </w:r>
      <w:bookmarkEnd w:id="100"/>
    </w:p>
    <w:p w14:paraId="1E2C0294" w14:textId="77777777" w:rsidR="00F640ED" w:rsidRPr="00936AB6" w:rsidRDefault="00F640ED" w:rsidP="00F640ED">
      <w:pPr>
        <w:spacing w:after="80"/>
        <w:jc w:val="both"/>
        <w:rPr>
          <w:rFonts w:ascii="Times New Roman" w:hAnsi="Times New Roman" w:cs="Times New Roman"/>
        </w:rPr>
      </w:pPr>
      <w:r w:rsidRPr="00AD1EF3">
        <w:rPr>
          <w:rFonts w:ascii="Times New Roman" w:hAnsi="Times New Roman" w:cs="Times New Roman"/>
          <w:i/>
        </w:rPr>
        <w:lastRenderedPageBreak/>
        <w:t>3.8.2.</w:t>
      </w:r>
      <w:r>
        <w:rPr>
          <w:rFonts w:ascii="Times New Roman" w:hAnsi="Times New Roman" w:cs="Times New Roman"/>
          <w:i/>
        </w:rPr>
        <w:t>2</w:t>
      </w:r>
      <w:r w:rsidRPr="00AD1EF3">
        <w:rPr>
          <w:rFonts w:ascii="Times New Roman" w:hAnsi="Times New Roman" w:cs="Times New Roman"/>
          <w:i/>
        </w:rPr>
        <w:tab/>
        <w:t>Wetlands.</w:t>
      </w:r>
      <w:r w:rsidRPr="00936AB6">
        <w:rPr>
          <w:rFonts w:ascii="Times New Roman" w:hAnsi="Times New Roman" w:cs="Times New Roman"/>
        </w:rPr>
        <w:t xml:space="preserve"> No designated wetlands have been mapped by the Montana Natural Heritage Program (“MNHP”) on either the Federal or Non-Federal lands. Field surveys conducted during September 2015 identified a 0.03± acre small slope wetland along the east bank of Willow Creek on the Federal lands. Narrow, discontinuous fringe wetlands were also noted on the Federal and non-Federal lands along Willow Creek and Cole Creek (van Ommeren 2015).</w:t>
      </w:r>
    </w:p>
    <w:p w14:paraId="54E1161E" w14:textId="3D390FBD" w:rsidR="00F640ED" w:rsidRPr="00A74474" w:rsidRDefault="00F640ED" w:rsidP="002512D4">
      <w:pPr>
        <w:pStyle w:val="BodyText"/>
        <w:jc w:val="both"/>
      </w:pPr>
      <w:r w:rsidRPr="00936AB6">
        <w:rPr>
          <w:rFonts w:ascii="Times New Roman" w:hAnsi="Times New Roman" w:cs="Times New Roman"/>
        </w:rPr>
        <w:t>The proposed Ranger Trail #107 corridor analysis area was based on a width of 150 feet (75 feet on either side of the trail centerline). Mapping by the MNHP identifies 2.43± acres of forested freshwater wetland and 1.16 ± acres of freshwater emergent wetland within the proposed corridor (Figure 5). Field surveys conducted during September 2015 identified 16 locations along the proposed trail alignment where</w:t>
      </w:r>
      <w:r w:rsidR="0059344E">
        <w:rPr>
          <w:rFonts w:ascii="Times New Roman" w:hAnsi="Times New Roman" w:cs="Times New Roman"/>
        </w:rPr>
        <w:t xml:space="preserve"> suspected</w:t>
      </w:r>
      <w:r w:rsidRPr="00936AB6">
        <w:rPr>
          <w:rFonts w:ascii="Times New Roman" w:hAnsi="Times New Roman" w:cs="Times New Roman"/>
        </w:rPr>
        <w:t xml:space="preserve"> wetlands occur (Table 8).</w:t>
      </w:r>
    </w:p>
    <w:tbl>
      <w:tblPr>
        <w:tblW w:w="9180" w:type="dxa"/>
        <w:tblInd w:w="108" w:type="dxa"/>
        <w:tblLayout w:type="fixed"/>
        <w:tblLook w:val="04A0" w:firstRow="1" w:lastRow="0" w:firstColumn="1" w:lastColumn="0" w:noHBand="0" w:noVBand="1"/>
      </w:tblPr>
      <w:tblGrid>
        <w:gridCol w:w="2052"/>
        <w:gridCol w:w="1008"/>
        <w:gridCol w:w="1980"/>
        <w:gridCol w:w="4140"/>
      </w:tblGrid>
      <w:tr w:rsidR="006C2224" w:rsidRPr="00AB077D" w14:paraId="6087EB86" w14:textId="77777777" w:rsidTr="00DD4B4D">
        <w:trPr>
          <w:cantSplit/>
          <w:tblHeader/>
        </w:trPr>
        <w:tc>
          <w:tcPr>
            <w:tcW w:w="9180" w:type="dxa"/>
            <w:gridSpan w:val="4"/>
            <w:tcBorders>
              <w:bottom w:val="single" w:sz="6" w:space="0" w:color="auto"/>
            </w:tcBorders>
          </w:tcPr>
          <w:p w14:paraId="54F1EFC3" w14:textId="4C65BF35" w:rsidR="00621E9C" w:rsidRPr="00621E9C" w:rsidRDefault="00715DFB" w:rsidP="0059344E">
            <w:pPr>
              <w:pStyle w:val="TableHeading"/>
              <w:spacing w:after="0"/>
              <w:ind w:left="0"/>
              <w:rPr>
                <w:b w:val="0"/>
                <w:i/>
                <w:szCs w:val="24"/>
              </w:rPr>
            </w:pPr>
            <w:bookmarkStart w:id="101" w:name="_Toc450051712"/>
            <w:r w:rsidRPr="00AB077D">
              <w:rPr>
                <w:szCs w:val="24"/>
              </w:rPr>
              <w:t>Table 8</w:t>
            </w:r>
            <w:r w:rsidR="006C2224" w:rsidRPr="00AB077D">
              <w:rPr>
                <w:szCs w:val="24"/>
              </w:rPr>
              <w:t xml:space="preserve">. </w:t>
            </w:r>
            <w:r w:rsidR="0059344E">
              <w:rPr>
                <w:szCs w:val="24"/>
              </w:rPr>
              <w:t>Suspected</w:t>
            </w:r>
            <w:r w:rsidR="006C2224" w:rsidRPr="00AB077D">
              <w:rPr>
                <w:szCs w:val="24"/>
              </w:rPr>
              <w:t xml:space="preserve"> Wetlands Located Along the Proposed </w:t>
            </w:r>
            <w:r w:rsidR="00DC2318" w:rsidRPr="00AB077D">
              <w:rPr>
                <w:szCs w:val="24"/>
              </w:rPr>
              <w:t>Ranger Trail</w:t>
            </w:r>
            <w:r w:rsidR="006C2224" w:rsidRPr="00AB077D">
              <w:rPr>
                <w:szCs w:val="24"/>
              </w:rPr>
              <w:t xml:space="preserve"> #107 Alignment</w:t>
            </w:r>
            <w:bookmarkEnd w:id="101"/>
            <w:r w:rsidR="006C2224" w:rsidRPr="00AB077D">
              <w:rPr>
                <w:szCs w:val="24"/>
              </w:rPr>
              <w:t xml:space="preserve"> </w:t>
            </w:r>
          </w:p>
        </w:tc>
      </w:tr>
      <w:tr w:rsidR="006C2224" w:rsidRPr="0057682A" w14:paraId="6143C1CB" w14:textId="77777777" w:rsidTr="00621E9C">
        <w:trPr>
          <w:cantSplit/>
          <w:tblHeader/>
        </w:trPr>
        <w:tc>
          <w:tcPr>
            <w:tcW w:w="2052" w:type="dxa"/>
            <w:tcBorders>
              <w:top w:val="single" w:sz="6" w:space="0" w:color="auto"/>
              <w:left w:val="single" w:sz="6" w:space="0" w:color="auto"/>
              <w:bottom w:val="single" w:sz="6" w:space="0" w:color="auto"/>
              <w:right w:val="single" w:sz="6" w:space="0" w:color="auto"/>
            </w:tcBorders>
            <w:shd w:val="clear" w:color="auto" w:fill="FFFF6D" w:themeFill="background1" w:themeFillShade="BF"/>
          </w:tcPr>
          <w:p w14:paraId="59634BCB" w14:textId="77777777" w:rsidR="006C2224" w:rsidRPr="0057682A" w:rsidRDefault="006C2224" w:rsidP="00621E9C">
            <w:pPr>
              <w:jc w:val="center"/>
              <w:rPr>
                <w:rFonts w:ascii="Times New Roman" w:hAnsi="Times New Roman" w:cs="Times New Roman"/>
                <w:b/>
                <w:sz w:val="22"/>
                <w:szCs w:val="22"/>
              </w:rPr>
            </w:pPr>
            <w:r w:rsidRPr="0057682A">
              <w:rPr>
                <w:rFonts w:ascii="Times New Roman" w:hAnsi="Times New Roman" w:cs="Times New Roman"/>
                <w:b/>
                <w:sz w:val="22"/>
                <w:szCs w:val="22"/>
              </w:rPr>
              <w:t>Location</w:t>
            </w:r>
          </w:p>
        </w:tc>
        <w:tc>
          <w:tcPr>
            <w:tcW w:w="1008" w:type="dxa"/>
            <w:tcBorders>
              <w:top w:val="single" w:sz="6" w:space="0" w:color="auto"/>
              <w:left w:val="single" w:sz="6" w:space="0" w:color="auto"/>
              <w:bottom w:val="single" w:sz="6" w:space="0" w:color="auto"/>
              <w:right w:val="single" w:sz="6" w:space="0" w:color="auto"/>
            </w:tcBorders>
            <w:shd w:val="clear" w:color="auto" w:fill="FFFF6D" w:themeFill="background1" w:themeFillShade="BF"/>
          </w:tcPr>
          <w:p w14:paraId="515F9BF6" w14:textId="5968426B" w:rsidR="006C2224" w:rsidRPr="0057682A" w:rsidRDefault="006C2224" w:rsidP="00DD4B4D">
            <w:pPr>
              <w:rPr>
                <w:rFonts w:ascii="Times New Roman" w:hAnsi="Times New Roman" w:cs="Times New Roman"/>
                <w:b/>
                <w:sz w:val="22"/>
                <w:szCs w:val="22"/>
              </w:rPr>
            </w:pPr>
            <w:r w:rsidRPr="0057682A">
              <w:rPr>
                <w:rFonts w:ascii="Times New Roman" w:hAnsi="Times New Roman" w:cs="Times New Roman"/>
                <w:b/>
                <w:sz w:val="22"/>
                <w:szCs w:val="22"/>
              </w:rPr>
              <w:t>Owner</w:t>
            </w:r>
            <w:r w:rsidR="00621E9C">
              <w:rPr>
                <w:rFonts w:ascii="Times New Roman" w:hAnsi="Times New Roman" w:cs="Times New Roman"/>
                <w:b/>
                <w:sz w:val="22"/>
                <w:szCs w:val="22"/>
              </w:rPr>
              <w:t>-</w:t>
            </w:r>
            <w:r w:rsidRPr="0057682A">
              <w:rPr>
                <w:rFonts w:ascii="Times New Roman" w:hAnsi="Times New Roman" w:cs="Times New Roman"/>
                <w:b/>
                <w:sz w:val="22"/>
                <w:szCs w:val="22"/>
              </w:rPr>
              <w:t>ship</w:t>
            </w:r>
          </w:p>
        </w:tc>
        <w:tc>
          <w:tcPr>
            <w:tcW w:w="1980" w:type="dxa"/>
            <w:tcBorders>
              <w:top w:val="single" w:sz="6" w:space="0" w:color="auto"/>
              <w:left w:val="single" w:sz="6" w:space="0" w:color="auto"/>
              <w:bottom w:val="single" w:sz="6" w:space="0" w:color="auto"/>
              <w:right w:val="single" w:sz="6" w:space="0" w:color="auto"/>
            </w:tcBorders>
            <w:shd w:val="clear" w:color="auto" w:fill="FFFF6D" w:themeFill="background1" w:themeFillShade="BF"/>
          </w:tcPr>
          <w:p w14:paraId="5BEF17D0" w14:textId="77777777" w:rsidR="006C2224" w:rsidRPr="0057682A" w:rsidRDefault="006C2224" w:rsidP="00DD4B4D">
            <w:pPr>
              <w:rPr>
                <w:rFonts w:ascii="Times New Roman" w:hAnsi="Times New Roman" w:cs="Times New Roman"/>
                <w:b/>
                <w:sz w:val="22"/>
                <w:szCs w:val="22"/>
              </w:rPr>
            </w:pPr>
            <w:r w:rsidRPr="0057682A">
              <w:rPr>
                <w:rFonts w:ascii="Times New Roman" w:hAnsi="Times New Roman" w:cs="Times New Roman"/>
                <w:b/>
                <w:sz w:val="22"/>
                <w:szCs w:val="22"/>
              </w:rPr>
              <w:t>Wetland Type</w:t>
            </w:r>
          </w:p>
        </w:tc>
        <w:tc>
          <w:tcPr>
            <w:tcW w:w="4140" w:type="dxa"/>
            <w:tcBorders>
              <w:top w:val="single" w:sz="6" w:space="0" w:color="auto"/>
              <w:left w:val="single" w:sz="6" w:space="0" w:color="auto"/>
              <w:bottom w:val="single" w:sz="6" w:space="0" w:color="auto"/>
              <w:right w:val="single" w:sz="6" w:space="0" w:color="auto"/>
            </w:tcBorders>
            <w:shd w:val="clear" w:color="auto" w:fill="FFFF6D" w:themeFill="background1" w:themeFillShade="BF"/>
          </w:tcPr>
          <w:p w14:paraId="7E717288" w14:textId="77777777" w:rsidR="006C2224" w:rsidRPr="0057682A" w:rsidRDefault="006C2224" w:rsidP="00DD4B4D">
            <w:pPr>
              <w:rPr>
                <w:rFonts w:ascii="Times New Roman" w:hAnsi="Times New Roman" w:cs="Times New Roman"/>
                <w:b/>
                <w:sz w:val="22"/>
                <w:szCs w:val="22"/>
              </w:rPr>
            </w:pPr>
            <w:r w:rsidRPr="0057682A">
              <w:rPr>
                <w:rFonts w:ascii="Times New Roman" w:hAnsi="Times New Roman" w:cs="Times New Roman"/>
                <w:b/>
                <w:sz w:val="22"/>
                <w:szCs w:val="22"/>
              </w:rPr>
              <w:t>Wetland Description</w:t>
            </w:r>
          </w:p>
        </w:tc>
      </w:tr>
      <w:tr w:rsidR="006C2224" w:rsidRPr="0057682A" w14:paraId="02E69B78" w14:textId="77777777" w:rsidTr="00621E9C">
        <w:tc>
          <w:tcPr>
            <w:tcW w:w="2052" w:type="dxa"/>
            <w:tcBorders>
              <w:top w:val="single" w:sz="6" w:space="0" w:color="auto"/>
              <w:left w:val="single" w:sz="6" w:space="0" w:color="auto"/>
              <w:bottom w:val="single" w:sz="6" w:space="0" w:color="auto"/>
              <w:right w:val="single" w:sz="6" w:space="0" w:color="auto"/>
            </w:tcBorders>
          </w:tcPr>
          <w:p w14:paraId="7F6E6248" w14:textId="77777777" w:rsidR="006C2224" w:rsidRPr="0057682A" w:rsidRDefault="006C2224" w:rsidP="006C2224">
            <w:pPr>
              <w:jc w:val="both"/>
              <w:rPr>
                <w:rFonts w:ascii="Times New Roman" w:hAnsi="Times New Roman" w:cs="Times New Roman"/>
                <w:sz w:val="22"/>
                <w:szCs w:val="22"/>
              </w:rPr>
            </w:pPr>
            <w:r w:rsidRPr="0057682A">
              <w:rPr>
                <w:rFonts w:ascii="Times New Roman" w:hAnsi="Times New Roman" w:cs="Times New Roman"/>
                <w:sz w:val="22"/>
                <w:szCs w:val="22"/>
              </w:rPr>
              <w:t>T7S, R19E, Sec. 15</w:t>
            </w:r>
          </w:p>
        </w:tc>
        <w:tc>
          <w:tcPr>
            <w:tcW w:w="1008" w:type="dxa"/>
            <w:tcBorders>
              <w:top w:val="single" w:sz="6" w:space="0" w:color="auto"/>
              <w:left w:val="single" w:sz="6" w:space="0" w:color="auto"/>
              <w:bottom w:val="single" w:sz="6" w:space="0" w:color="auto"/>
              <w:right w:val="single" w:sz="6" w:space="0" w:color="auto"/>
            </w:tcBorders>
          </w:tcPr>
          <w:p w14:paraId="48BD66AE" w14:textId="05603FC0" w:rsidR="006C2224" w:rsidRPr="002512D4" w:rsidRDefault="00936AB6" w:rsidP="00936AB6">
            <w:pPr>
              <w:jc w:val="center"/>
              <w:rPr>
                <w:rFonts w:ascii="Times New Roman" w:hAnsi="Times New Roman" w:cs="Times New Roman"/>
                <w:sz w:val="22"/>
                <w:szCs w:val="22"/>
              </w:rPr>
            </w:pPr>
            <w:r w:rsidRPr="002512D4">
              <w:rPr>
                <w:rFonts w:ascii="Times New Roman" w:hAnsi="Times New Roman" w:cs="Times New Roman"/>
                <w:sz w:val="22"/>
                <w:szCs w:val="22"/>
              </w:rPr>
              <w:t>U.S.</w:t>
            </w:r>
            <w:r w:rsidR="00D10D29" w:rsidRPr="002512D4">
              <w:rPr>
                <w:rFonts w:ascii="Times New Roman" w:hAnsi="Times New Roman" w:cs="Times New Roman"/>
                <w:sz w:val="22"/>
                <w:szCs w:val="22"/>
              </w:rPr>
              <w:t xml:space="preserve"> </w:t>
            </w:r>
          </w:p>
        </w:tc>
        <w:tc>
          <w:tcPr>
            <w:tcW w:w="1980" w:type="dxa"/>
            <w:tcBorders>
              <w:top w:val="single" w:sz="6" w:space="0" w:color="auto"/>
              <w:left w:val="single" w:sz="6" w:space="0" w:color="auto"/>
              <w:bottom w:val="single" w:sz="6" w:space="0" w:color="auto"/>
              <w:right w:val="single" w:sz="6" w:space="0" w:color="auto"/>
            </w:tcBorders>
          </w:tcPr>
          <w:p w14:paraId="25190B3D" w14:textId="77777777" w:rsidR="006C2224" w:rsidRPr="0057682A" w:rsidRDefault="006C2224" w:rsidP="006C2224">
            <w:pPr>
              <w:jc w:val="both"/>
              <w:rPr>
                <w:rFonts w:ascii="Times New Roman" w:hAnsi="Times New Roman" w:cs="Times New Roman"/>
                <w:sz w:val="22"/>
                <w:szCs w:val="22"/>
              </w:rPr>
            </w:pPr>
            <w:r w:rsidRPr="0057682A">
              <w:rPr>
                <w:rFonts w:ascii="Times New Roman" w:hAnsi="Times New Roman" w:cs="Times New Roman"/>
                <w:sz w:val="22"/>
                <w:szCs w:val="22"/>
              </w:rPr>
              <w:t>Freshwater emergent</w:t>
            </w:r>
          </w:p>
        </w:tc>
        <w:tc>
          <w:tcPr>
            <w:tcW w:w="4140" w:type="dxa"/>
            <w:tcBorders>
              <w:top w:val="single" w:sz="6" w:space="0" w:color="auto"/>
              <w:left w:val="single" w:sz="6" w:space="0" w:color="auto"/>
              <w:bottom w:val="single" w:sz="6" w:space="0" w:color="auto"/>
              <w:right w:val="single" w:sz="6" w:space="0" w:color="auto"/>
            </w:tcBorders>
          </w:tcPr>
          <w:p w14:paraId="4CD0D776" w14:textId="77777777" w:rsidR="006C2224" w:rsidRPr="0057682A" w:rsidRDefault="006C2224" w:rsidP="006C2224">
            <w:pPr>
              <w:jc w:val="both"/>
              <w:rPr>
                <w:rFonts w:ascii="Times New Roman" w:hAnsi="Times New Roman" w:cs="Times New Roman"/>
                <w:sz w:val="22"/>
                <w:szCs w:val="22"/>
              </w:rPr>
            </w:pPr>
            <w:r w:rsidRPr="0057682A">
              <w:rPr>
                <w:rFonts w:ascii="Times New Roman" w:hAnsi="Times New Roman" w:cs="Times New Roman"/>
                <w:sz w:val="22"/>
                <w:szCs w:val="22"/>
              </w:rPr>
              <w:t>Small wetland associated with seep near Harney Creek</w:t>
            </w:r>
          </w:p>
        </w:tc>
      </w:tr>
      <w:tr w:rsidR="006C2224" w:rsidRPr="0057682A" w14:paraId="49A0AC4C" w14:textId="77777777" w:rsidTr="00621E9C">
        <w:tc>
          <w:tcPr>
            <w:tcW w:w="2052" w:type="dxa"/>
            <w:tcBorders>
              <w:top w:val="single" w:sz="6" w:space="0" w:color="auto"/>
              <w:left w:val="single" w:sz="6" w:space="0" w:color="auto"/>
              <w:bottom w:val="single" w:sz="6" w:space="0" w:color="auto"/>
              <w:right w:val="single" w:sz="6" w:space="0" w:color="auto"/>
            </w:tcBorders>
          </w:tcPr>
          <w:p w14:paraId="63E6F6A6" w14:textId="77777777" w:rsidR="006C2224" w:rsidRPr="0057682A" w:rsidRDefault="006C2224" w:rsidP="006C2224">
            <w:pPr>
              <w:jc w:val="both"/>
              <w:rPr>
                <w:rFonts w:ascii="Times New Roman" w:hAnsi="Times New Roman" w:cs="Times New Roman"/>
                <w:sz w:val="22"/>
                <w:szCs w:val="22"/>
              </w:rPr>
            </w:pPr>
            <w:r w:rsidRPr="0057682A">
              <w:rPr>
                <w:rFonts w:ascii="Times New Roman" w:hAnsi="Times New Roman" w:cs="Times New Roman"/>
                <w:sz w:val="22"/>
                <w:szCs w:val="22"/>
              </w:rPr>
              <w:t>T7S, R19E, Sec. 16</w:t>
            </w:r>
          </w:p>
        </w:tc>
        <w:tc>
          <w:tcPr>
            <w:tcW w:w="1008" w:type="dxa"/>
            <w:tcBorders>
              <w:top w:val="single" w:sz="6" w:space="0" w:color="auto"/>
              <w:left w:val="single" w:sz="6" w:space="0" w:color="auto"/>
              <w:bottom w:val="single" w:sz="6" w:space="0" w:color="auto"/>
              <w:right w:val="single" w:sz="6" w:space="0" w:color="auto"/>
            </w:tcBorders>
          </w:tcPr>
          <w:p w14:paraId="2E913705" w14:textId="587A4D9D" w:rsidR="006C2224" w:rsidRPr="002512D4" w:rsidRDefault="00936AB6" w:rsidP="00936AB6">
            <w:pPr>
              <w:jc w:val="center"/>
              <w:rPr>
                <w:rFonts w:ascii="Times New Roman" w:hAnsi="Times New Roman" w:cs="Times New Roman"/>
                <w:sz w:val="22"/>
                <w:szCs w:val="22"/>
              </w:rPr>
            </w:pPr>
            <w:r w:rsidRPr="002512D4">
              <w:rPr>
                <w:rFonts w:ascii="Times New Roman" w:hAnsi="Times New Roman" w:cs="Times New Roman"/>
                <w:sz w:val="22"/>
                <w:szCs w:val="22"/>
              </w:rPr>
              <w:t>U.S.</w:t>
            </w:r>
          </w:p>
        </w:tc>
        <w:tc>
          <w:tcPr>
            <w:tcW w:w="1980" w:type="dxa"/>
            <w:tcBorders>
              <w:top w:val="single" w:sz="6" w:space="0" w:color="auto"/>
              <w:left w:val="single" w:sz="6" w:space="0" w:color="auto"/>
              <w:bottom w:val="single" w:sz="6" w:space="0" w:color="auto"/>
              <w:right w:val="single" w:sz="6" w:space="0" w:color="auto"/>
            </w:tcBorders>
          </w:tcPr>
          <w:p w14:paraId="13F876D6" w14:textId="77777777" w:rsidR="006C2224" w:rsidRPr="0057682A" w:rsidRDefault="006C2224" w:rsidP="006C2224">
            <w:pPr>
              <w:jc w:val="both"/>
              <w:rPr>
                <w:rFonts w:ascii="Times New Roman" w:hAnsi="Times New Roman" w:cs="Times New Roman"/>
                <w:sz w:val="22"/>
                <w:szCs w:val="22"/>
              </w:rPr>
            </w:pPr>
            <w:r w:rsidRPr="0057682A">
              <w:rPr>
                <w:rFonts w:ascii="Times New Roman" w:hAnsi="Times New Roman" w:cs="Times New Roman"/>
                <w:sz w:val="22"/>
                <w:szCs w:val="22"/>
              </w:rPr>
              <w:t>Freshwater emergent</w:t>
            </w:r>
          </w:p>
        </w:tc>
        <w:tc>
          <w:tcPr>
            <w:tcW w:w="4140" w:type="dxa"/>
            <w:tcBorders>
              <w:top w:val="single" w:sz="6" w:space="0" w:color="auto"/>
              <w:left w:val="single" w:sz="6" w:space="0" w:color="auto"/>
              <w:bottom w:val="single" w:sz="6" w:space="0" w:color="auto"/>
              <w:right w:val="single" w:sz="6" w:space="0" w:color="auto"/>
            </w:tcBorders>
          </w:tcPr>
          <w:p w14:paraId="3DF3B62D" w14:textId="77777777" w:rsidR="006C2224" w:rsidRPr="0057682A" w:rsidRDefault="006C2224" w:rsidP="006C2224">
            <w:pPr>
              <w:jc w:val="both"/>
              <w:rPr>
                <w:rFonts w:ascii="Times New Roman" w:hAnsi="Times New Roman" w:cs="Times New Roman"/>
                <w:sz w:val="22"/>
                <w:szCs w:val="22"/>
              </w:rPr>
            </w:pPr>
            <w:r w:rsidRPr="0057682A">
              <w:rPr>
                <w:rFonts w:ascii="Times New Roman" w:hAnsi="Times New Roman" w:cs="Times New Roman"/>
                <w:sz w:val="22"/>
                <w:szCs w:val="22"/>
              </w:rPr>
              <w:t>Small slope wetland above Thiel Creek, mostly sedges</w:t>
            </w:r>
          </w:p>
        </w:tc>
      </w:tr>
      <w:tr w:rsidR="006C2224" w:rsidRPr="0057682A" w14:paraId="3CD55FCB" w14:textId="77777777" w:rsidTr="00621E9C">
        <w:tc>
          <w:tcPr>
            <w:tcW w:w="2052" w:type="dxa"/>
            <w:tcBorders>
              <w:top w:val="single" w:sz="6" w:space="0" w:color="auto"/>
              <w:left w:val="single" w:sz="6" w:space="0" w:color="auto"/>
              <w:bottom w:val="single" w:sz="6" w:space="0" w:color="auto"/>
              <w:right w:val="single" w:sz="6" w:space="0" w:color="auto"/>
            </w:tcBorders>
          </w:tcPr>
          <w:p w14:paraId="33FEB22E" w14:textId="77777777" w:rsidR="006C2224" w:rsidRPr="0057682A" w:rsidRDefault="006C2224" w:rsidP="006C2224">
            <w:pPr>
              <w:jc w:val="both"/>
              <w:rPr>
                <w:rFonts w:ascii="Times New Roman" w:hAnsi="Times New Roman" w:cs="Times New Roman"/>
                <w:sz w:val="22"/>
                <w:szCs w:val="22"/>
              </w:rPr>
            </w:pPr>
            <w:r w:rsidRPr="0057682A">
              <w:rPr>
                <w:rFonts w:ascii="Times New Roman" w:hAnsi="Times New Roman" w:cs="Times New Roman"/>
                <w:sz w:val="22"/>
                <w:szCs w:val="22"/>
              </w:rPr>
              <w:t>T7S, R19E, Sec. 10</w:t>
            </w:r>
          </w:p>
        </w:tc>
        <w:tc>
          <w:tcPr>
            <w:tcW w:w="1008" w:type="dxa"/>
            <w:tcBorders>
              <w:top w:val="single" w:sz="6" w:space="0" w:color="auto"/>
              <w:left w:val="single" w:sz="6" w:space="0" w:color="auto"/>
              <w:bottom w:val="single" w:sz="6" w:space="0" w:color="auto"/>
              <w:right w:val="single" w:sz="6" w:space="0" w:color="auto"/>
            </w:tcBorders>
          </w:tcPr>
          <w:p w14:paraId="4D066EFE" w14:textId="77777777" w:rsidR="006C2224" w:rsidRPr="0057682A" w:rsidRDefault="006C2224" w:rsidP="006C2224">
            <w:pPr>
              <w:jc w:val="center"/>
              <w:rPr>
                <w:rFonts w:ascii="Times New Roman" w:hAnsi="Times New Roman" w:cs="Times New Roman"/>
                <w:sz w:val="22"/>
                <w:szCs w:val="22"/>
              </w:rPr>
            </w:pPr>
            <w:r w:rsidRPr="0057682A">
              <w:rPr>
                <w:rFonts w:ascii="Times New Roman" w:hAnsi="Times New Roman" w:cs="Times New Roman"/>
                <w:sz w:val="22"/>
                <w:szCs w:val="22"/>
              </w:rPr>
              <w:t>State</w:t>
            </w:r>
          </w:p>
        </w:tc>
        <w:tc>
          <w:tcPr>
            <w:tcW w:w="1980" w:type="dxa"/>
            <w:tcBorders>
              <w:top w:val="single" w:sz="6" w:space="0" w:color="auto"/>
              <w:left w:val="single" w:sz="6" w:space="0" w:color="auto"/>
              <w:bottom w:val="single" w:sz="6" w:space="0" w:color="auto"/>
              <w:right w:val="single" w:sz="6" w:space="0" w:color="auto"/>
            </w:tcBorders>
          </w:tcPr>
          <w:p w14:paraId="0ADCEFC7" w14:textId="77777777" w:rsidR="006C2224" w:rsidRPr="0057682A" w:rsidRDefault="006C2224" w:rsidP="006C2224">
            <w:pPr>
              <w:jc w:val="both"/>
              <w:rPr>
                <w:rFonts w:ascii="Times New Roman" w:hAnsi="Times New Roman" w:cs="Times New Roman"/>
                <w:sz w:val="22"/>
                <w:szCs w:val="22"/>
              </w:rPr>
            </w:pPr>
            <w:r w:rsidRPr="0057682A">
              <w:rPr>
                <w:rFonts w:ascii="Times New Roman" w:hAnsi="Times New Roman" w:cs="Times New Roman"/>
                <w:sz w:val="22"/>
                <w:szCs w:val="22"/>
              </w:rPr>
              <w:t>Freshwater emergent</w:t>
            </w:r>
          </w:p>
        </w:tc>
        <w:tc>
          <w:tcPr>
            <w:tcW w:w="4140" w:type="dxa"/>
            <w:tcBorders>
              <w:top w:val="single" w:sz="6" w:space="0" w:color="auto"/>
              <w:left w:val="single" w:sz="6" w:space="0" w:color="auto"/>
              <w:bottom w:val="single" w:sz="6" w:space="0" w:color="auto"/>
              <w:right w:val="single" w:sz="6" w:space="0" w:color="auto"/>
            </w:tcBorders>
          </w:tcPr>
          <w:p w14:paraId="58E74F2D" w14:textId="4A4A61EF" w:rsidR="006C2224" w:rsidRPr="0057682A" w:rsidRDefault="006C2224" w:rsidP="00C109F3">
            <w:pPr>
              <w:jc w:val="both"/>
              <w:rPr>
                <w:rFonts w:ascii="Times New Roman" w:hAnsi="Times New Roman" w:cs="Times New Roman"/>
                <w:sz w:val="22"/>
                <w:szCs w:val="22"/>
              </w:rPr>
            </w:pPr>
            <w:r w:rsidRPr="0057682A">
              <w:rPr>
                <w:rFonts w:ascii="Times New Roman" w:hAnsi="Times New Roman" w:cs="Times New Roman"/>
                <w:sz w:val="22"/>
                <w:szCs w:val="22"/>
              </w:rPr>
              <w:t xml:space="preserve">Slope wetlands near </w:t>
            </w:r>
            <w:r w:rsidR="00C109F3" w:rsidRPr="0057682A">
              <w:rPr>
                <w:rFonts w:ascii="Times New Roman" w:hAnsi="Times New Roman" w:cs="Times New Roman"/>
                <w:sz w:val="22"/>
                <w:szCs w:val="22"/>
              </w:rPr>
              <w:t>Forest Service</w:t>
            </w:r>
            <w:r w:rsidRPr="0057682A">
              <w:rPr>
                <w:rFonts w:ascii="Times New Roman" w:hAnsi="Times New Roman" w:cs="Times New Roman"/>
                <w:sz w:val="22"/>
                <w:szCs w:val="22"/>
              </w:rPr>
              <w:t xml:space="preserve"> boundary</w:t>
            </w:r>
          </w:p>
        </w:tc>
      </w:tr>
      <w:tr w:rsidR="006C2224" w:rsidRPr="0057682A" w14:paraId="6283AFDD" w14:textId="77777777" w:rsidTr="00621E9C">
        <w:tc>
          <w:tcPr>
            <w:tcW w:w="2052" w:type="dxa"/>
            <w:tcBorders>
              <w:top w:val="single" w:sz="6" w:space="0" w:color="auto"/>
              <w:left w:val="single" w:sz="6" w:space="0" w:color="auto"/>
              <w:bottom w:val="single" w:sz="6" w:space="0" w:color="auto"/>
              <w:right w:val="single" w:sz="6" w:space="0" w:color="auto"/>
            </w:tcBorders>
          </w:tcPr>
          <w:p w14:paraId="60C8BE8B" w14:textId="77777777" w:rsidR="006C2224" w:rsidRPr="0057682A" w:rsidRDefault="006C2224" w:rsidP="006C2224">
            <w:pPr>
              <w:jc w:val="both"/>
              <w:rPr>
                <w:rFonts w:ascii="Times New Roman" w:hAnsi="Times New Roman" w:cs="Times New Roman"/>
                <w:sz w:val="22"/>
                <w:szCs w:val="22"/>
              </w:rPr>
            </w:pPr>
            <w:r w:rsidRPr="0057682A">
              <w:rPr>
                <w:rFonts w:ascii="Times New Roman" w:hAnsi="Times New Roman" w:cs="Times New Roman"/>
                <w:sz w:val="22"/>
                <w:szCs w:val="22"/>
              </w:rPr>
              <w:t>T7S, R19E, Sec. 10</w:t>
            </w:r>
          </w:p>
        </w:tc>
        <w:tc>
          <w:tcPr>
            <w:tcW w:w="1008" w:type="dxa"/>
            <w:tcBorders>
              <w:top w:val="single" w:sz="6" w:space="0" w:color="auto"/>
              <w:left w:val="single" w:sz="6" w:space="0" w:color="auto"/>
              <w:bottom w:val="single" w:sz="6" w:space="0" w:color="auto"/>
              <w:right w:val="single" w:sz="6" w:space="0" w:color="auto"/>
            </w:tcBorders>
          </w:tcPr>
          <w:p w14:paraId="1042C57F" w14:textId="77777777" w:rsidR="006C2224" w:rsidRPr="0057682A" w:rsidRDefault="006C2224" w:rsidP="006C2224">
            <w:pPr>
              <w:jc w:val="center"/>
              <w:rPr>
                <w:rFonts w:ascii="Times New Roman" w:hAnsi="Times New Roman" w:cs="Times New Roman"/>
                <w:sz w:val="22"/>
                <w:szCs w:val="22"/>
              </w:rPr>
            </w:pPr>
            <w:r w:rsidRPr="0057682A">
              <w:rPr>
                <w:rFonts w:ascii="Times New Roman" w:hAnsi="Times New Roman" w:cs="Times New Roman"/>
                <w:sz w:val="22"/>
                <w:szCs w:val="22"/>
              </w:rPr>
              <w:t>State</w:t>
            </w:r>
          </w:p>
        </w:tc>
        <w:tc>
          <w:tcPr>
            <w:tcW w:w="1980" w:type="dxa"/>
            <w:tcBorders>
              <w:top w:val="single" w:sz="6" w:space="0" w:color="auto"/>
              <w:left w:val="single" w:sz="6" w:space="0" w:color="auto"/>
              <w:bottom w:val="single" w:sz="6" w:space="0" w:color="auto"/>
              <w:right w:val="single" w:sz="6" w:space="0" w:color="auto"/>
            </w:tcBorders>
          </w:tcPr>
          <w:p w14:paraId="6C9F5B4C" w14:textId="77777777" w:rsidR="006C2224" w:rsidRPr="0057682A" w:rsidRDefault="006C2224" w:rsidP="006C2224">
            <w:pPr>
              <w:jc w:val="both"/>
              <w:rPr>
                <w:rFonts w:ascii="Times New Roman" w:hAnsi="Times New Roman" w:cs="Times New Roman"/>
                <w:sz w:val="22"/>
                <w:szCs w:val="22"/>
              </w:rPr>
            </w:pPr>
            <w:r w:rsidRPr="0057682A">
              <w:rPr>
                <w:rFonts w:ascii="Times New Roman" w:hAnsi="Times New Roman" w:cs="Times New Roman"/>
                <w:sz w:val="22"/>
                <w:szCs w:val="22"/>
              </w:rPr>
              <w:t>Freshwater emergent</w:t>
            </w:r>
          </w:p>
        </w:tc>
        <w:tc>
          <w:tcPr>
            <w:tcW w:w="4140" w:type="dxa"/>
            <w:tcBorders>
              <w:top w:val="single" w:sz="6" w:space="0" w:color="auto"/>
              <w:left w:val="single" w:sz="6" w:space="0" w:color="auto"/>
              <w:bottom w:val="single" w:sz="6" w:space="0" w:color="auto"/>
              <w:right w:val="single" w:sz="6" w:space="0" w:color="auto"/>
            </w:tcBorders>
          </w:tcPr>
          <w:p w14:paraId="387E5B5C" w14:textId="77777777" w:rsidR="006C2224" w:rsidRPr="0057682A" w:rsidRDefault="006C2224" w:rsidP="006C2224">
            <w:pPr>
              <w:jc w:val="both"/>
              <w:rPr>
                <w:rFonts w:ascii="Times New Roman" w:hAnsi="Times New Roman" w:cs="Times New Roman"/>
                <w:sz w:val="22"/>
                <w:szCs w:val="22"/>
              </w:rPr>
            </w:pPr>
            <w:r w:rsidRPr="0057682A">
              <w:rPr>
                <w:rFonts w:ascii="Times New Roman" w:hAnsi="Times New Roman" w:cs="Times New Roman"/>
                <w:sz w:val="22"/>
                <w:szCs w:val="22"/>
              </w:rPr>
              <w:t>Slope wetlands associated with seep</w:t>
            </w:r>
          </w:p>
        </w:tc>
      </w:tr>
      <w:tr w:rsidR="006C2224" w:rsidRPr="0057682A" w14:paraId="563C1DC9" w14:textId="77777777" w:rsidTr="00621E9C">
        <w:tc>
          <w:tcPr>
            <w:tcW w:w="2052" w:type="dxa"/>
            <w:tcBorders>
              <w:top w:val="single" w:sz="6" w:space="0" w:color="auto"/>
              <w:left w:val="single" w:sz="6" w:space="0" w:color="auto"/>
              <w:bottom w:val="single" w:sz="6" w:space="0" w:color="auto"/>
              <w:right w:val="single" w:sz="6" w:space="0" w:color="auto"/>
            </w:tcBorders>
          </w:tcPr>
          <w:p w14:paraId="70FE8A26" w14:textId="77777777" w:rsidR="006C2224" w:rsidRPr="0057682A" w:rsidRDefault="006C2224" w:rsidP="006C2224">
            <w:pPr>
              <w:jc w:val="both"/>
              <w:rPr>
                <w:rFonts w:ascii="Times New Roman" w:hAnsi="Times New Roman" w:cs="Times New Roman"/>
                <w:sz w:val="22"/>
                <w:szCs w:val="22"/>
              </w:rPr>
            </w:pPr>
            <w:r w:rsidRPr="0057682A">
              <w:rPr>
                <w:rFonts w:ascii="Times New Roman" w:hAnsi="Times New Roman" w:cs="Times New Roman"/>
                <w:sz w:val="22"/>
                <w:szCs w:val="22"/>
              </w:rPr>
              <w:t>T7S, R19E, Sec. 10</w:t>
            </w:r>
          </w:p>
        </w:tc>
        <w:tc>
          <w:tcPr>
            <w:tcW w:w="1008" w:type="dxa"/>
            <w:tcBorders>
              <w:top w:val="single" w:sz="6" w:space="0" w:color="auto"/>
              <w:left w:val="single" w:sz="6" w:space="0" w:color="auto"/>
              <w:bottom w:val="single" w:sz="6" w:space="0" w:color="auto"/>
              <w:right w:val="single" w:sz="6" w:space="0" w:color="auto"/>
            </w:tcBorders>
          </w:tcPr>
          <w:p w14:paraId="7006BDFA" w14:textId="77777777" w:rsidR="006C2224" w:rsidRPr="0057682A" w:rsidRDefault="006C2224" w:rsidP="006C2224">
            <w:pPr>
              <w:jc w:val="center"/>
              <w:rPr>
                <w:rFonts w:ascii="Times New Roman" w:hAnsi="Times New Roman" w:cs="Times New Roman"/>
                <w:sz w:val="22"/>
                <w:szCs w:val="22"/>
              </w:rPr>
            </w:pPr>
            <w:r w:rsidRPr="0057682A">
              <w:rPr>
                <w:rFonts w:ascii="Times New Roman" w:hAnsi="Times New Roman" w:cs="Times New Roman"/>
                <w:sz w:val="22"/>
                <w:szCs w:val="22"/>
              </w:rPr>
              <w:t>State</w:t>
            </w:r>
          </w:p>
        </w:tc>
        <w:tc>
          <w:tcPr>
            <w:tcW w:w="1980" w:type="dxa"/>
            <w:tcBorders>
              <w:top w:val="single" w:sz="6" w:space="0" w:color="auto"/>
              <w:left w:val="single" w:sz="6" w:space="0" w:color="auto"/>
              <w:bottom w:val="single" w:sz="6" w:space="0" w:color="auto"/>
              <w:right w:val="single" w:sz="6" w:space="0" w:color="auto"/>
            </w:tcBorders>
          </w:tcPr>
          <w:p w14:paraId="4DB3087F" w14:textId="77777777" w:rsidR="006C2224" w:rsidRPr="0057682A" w:rsidRDefault="006C2224" w:rsidP="006C2224">
            <w:pPr>
              <w:jc w:val="both"/>
              <w:rPr>
                <w:rFonts w:ascii="Times New Roman" w:hAnsi="Times New Roman" w:cs="Times New Roman"/>
                <w:sz w:val="22"/>
                <w:szCs w:val="22"/>
              </w:rPr>
            </w:pPr>
            <w:r w:rsidRPr="0057682A">
              <w:rPr>
                <w:rFonts w:ascii="Times New Roman" w:hAnsi="Times New Roman" w:cs="Times New Roman"/>
                <w:sz w:val="22"/>
                <w:szCs w:val="22"/>
              </w:rPr>
              <w:t>Freshwater emergent</w:t>
            </w:r>
          </w:p>
        </w:tc>
        <w:tc>
          <w:tcPr>
            <w:tcW w:w="4140" w:type="dxa"/>
            <w:tcBorders>
              <w:top w:val="single" w:sz="6" w:space="0" w:color="auto"/>
              <w:left w:val="single" w:sz="6" w:space="0" w:color="auto"/>
              <w:bottom w:val="single" w:sz="6" w:space="0" w:color="auto"/>
              <w:right w:val="single" w:sz="6" w:space="0" w:color="auto"/>
            </w:tcBorders>
          </w:tcPr>
          <w:p w14:paraId="6859C088" w14:textId="77777777" w:rsidR="006C2224" w:rsidRPr="0057682A" w:rsidRDefault="006C2224" w:rsidP="006C2224">
            <w:pPr>
              <w:jc w:val="both"/>
              <w:rPr>
                <w:rFonts w:ascii="Times New Roman" w:hAnsi="Times New Roman" w:cs="Times New Roman"/>
                <w:sz w:val="22"/>
                <w:szCs w:val="22"/>
              </w:rPr>
            </w:pPr>
            <w:r w:rsidRPr="0057682A">
              <w:rPr>
                <w:rFonts w:ascii="Times New Roman" w:hAnsi="Times New Roman" w:cs="Times New Roman"/>
                <w:sz w:val="22"/>
                <w:szCs w:val="22"/>
              </w:rPr>
              <w:t>Slope wetlands associated with seep</w:t>
            </w:r>
          </w:p>
        </w:tc>
      </w:tr>
      <w:tr w:rsidR="006C2224" w:rsidRPr="0057682A" w14:paraId="635E4E32" w14:textId="77777777" w:rsidTr="00621E9C">
        <w:tc>
          <w:tcPr>
            <w:tcW w:w="2052" w:type="dxa"/>
            <w:tcBorders>
              <w:top w:val="single" w:sz="6" w:space="0" w:color="auto"/>
              <w:left w:val="single" w:sz="6" w:space="0" w:color="auto"/>
              <w:bottom w:val="single" w:sz="6" w:space="0" w:color="auto"/>
              <w:right w:val="single" w:sz="6" w:space="0" w:color="auto"/>
            </w:tcBorders>
          </w:tcPr>
          <w:p w14:paraId="5B4F95F0" w14:textId="77777777" w:rsidR="006C2224" w:rsidRPr="0057682A" w:rsidRDefault="006C2224" w:rsidP="006C2224">
            <w:pPr>
              <w:jc w:val="both"/>
              <w:rPr>
                <w:rFonts w:ascii="Times New Roman" w:hAnsi="Times New Roman" w:cs="Times New Roman"/>
                <w:sz w:val="22"/>
                <w:szCs w:val="22"/>
              </w:rPr>
            </w:pPr>
            <w:r w:rsidRPr="0057682A">
              <w:rPr>
                <w:rFonts w:ascii="Times New Roman" w:hAnsi="Times New Roman" w:cs="Times New Roman"/>
                <w:sz w:val="22"/>
                <w:szCs w:val="22"/>
              </w:rPr>
              <w:t>T7S, R19E, Sec. 10</w:t>
            </w:r>
          </w:p>
        </w:tc>
        <w:tc>
          <w:tcPr>
            <w:tcW w:w="1008" w:type="dxa"/>
            <w:tcBorders>
              <w:top w:val="single" w:sz="6" w:space="0" w:color="auto"/>
              <w:left w:val="single" w:sz="6" w:space="0" w:color="auto"/>
              <w:bottom w:val="single" w:sz="6" w:space="0" w:color="auto"/>
              <w:right w:val="single" w:sz="6" w:space="0" w:color="auto"/>
            </w:tcBorders>
          </w:tcPr>
          <w:p w14:paraId="173803F0" w14:textId="77777777" w:rsidR="006C2224" w:rsidRPr="0057682A" w:rsidRDefault="006C2224" w:rsidP="006C2224">
            <w:pPr>
              <w:jc w:val="center"/>
              <w:rPr>
                <w:rFonts w:ascii="Times New Roman" w:hAnsi="Times New Roman" w:cs="Times New Roman"/>
                <w:sz w:val="22"/>
                <w:szCs w:val="22"/>
              </w:rPr>
            </w:pPr>
            <w:r w:rsidRPr="0057682A">
              <w:rPr>
                <w:rFonts w:ascii="Times New Roman" w:hAnsi="Times New Roman" w:cs="Times New Roman"/>
                <w:sz w:val="22"/>
                <w:szCs w:val="22"/>
              </w:rPr>
              <w:t>State</w:t>
            </w:r>
          </w:p>
        </w:tc>
        <w:tc>
          <w:tcPr>
            <w:tcW w:w="1980" w:type="dxa"/>
            <w:tcBorders>
              <w:top w:val="single" w:sz="6" w:space="0" w:color="auto"/>
              <w:left w:val="single" w:sz="6" w:space="0" w:color="auto"/>
              <w:bottom w:val="single" w:sz="6" w:space="0" w:color="auto"/>
              <w:right w:val="single" w:sz="6" w:space="0" w:color="auto"/>
            </w:tcBorders>
          </w:tcPr>
          <w:p w14:paraId="5AFBC94E" w14:textId="77777777" w:rsidR="006C2224" w:rsidRPr="0057682A" w:rsidRDefault="006C2224" w:rsidP="006C2224">
            <w:pPr>
              <w:jc w:val="both"/>
              <w:rPr>
                <w:rFonts w:ascii="Times New Roman" w:hAnsi="Times New Roman" w:cs="Times New Roman"/>
                <w:sz w:val="22"/>
                <w:szCs w:val="22"/>
              </w:rPr>
            </w:pPr>
            <w:r w:rsidRPr="0057682A">
              <w:rPr>
                <w:rFonts w:ascii="Times New Roman" w:hAnsi="Times New Roman" w:cs="Times New Roman"/>
                <w:sz w:val="22"/>
                <w:szCs w:val="22"/>
              </w:rPr>
              <w:t>Forested freshwater</w:t>
            </w:r>
          </w:p>
        </w:tc>
        <w:tc>
          <w:tcPr>
            <w:tcW w:w="4140" w:type="dxa"/>
            <w:tcBorders>
              <w:top w:val="single" w:sz="6" w:space="0" w:color="auto"/>
              <w:left w:val="single" w:sz="6" w:space="0" w:color="auto"/>
              <w:bottom w:val="single" w:sz="6" w:space="0" w:color="auto"/>
              <w:right w:val="single" w:sz="6" w:space="0" w:color="auto"/>
            </w:tcBorders>
          </w:tcPr>
          <w:p w14:paraId="08669B3E" w14:textId="77777777" w:rsidR="006C2224" w:rsidRPr="0057682A" w:rsidRDefault="006C2224" w:rsidP="006C2224">
            <w:pPr>
              <w:jc w:val="both"/>
              <w:rPr>
                <w:rFonts w:ascii="Times New Roman" w:hAnsi="Times New Roman" w:cs="Times New Roman"/>
                <w:sz w:val="22"/>
                <w:szCs w:val="22"/>
              </w:rPr>
            </w:pPr>
            <w:r w:rsidRPr="0057682A">
              <w:rPr>
                <w:rFonts w:ascii="Times New Roman" w:hAnsi="Times New Roman" w:cs="Times New Roman"/>
                <w:sz w:val="22"/>
                <w:szCs w:val="22"/>
              </w:rPr>
              <w:t>Along stream margin of Thiel Creek</w:t>
            </w:r>
          </w:p>
        </w:tc>
      </w:tr>
      <w:tr w:rsidR="006C2224" w:rsidRPr="0057682A" w14:paraId="10D2A12A" w14:textId="77777777" w:rsidTr="00621E9C">
        <w:tc>
          <w:tcPr>
            <w:tcW w:w="2052" w:type="dxa"/>
            <w:tcBorders>
              <w:top w:val="single" w:sz="6" w:space="0" w:color="auto"/>
              <w:left w:val="single" w:sz="6" w:space="0" w:color="auto"/>
              <w:bottom w:val="single" w:sz="6" w:space="0" w:color="auto"/>
              <w:right w:val="single" w:sz="6" w:space="0" w:color="auto"/>
            </w:tcBorders>
          </w:tcPr>
          <w:p w14:paraId="2B2DD7C5" w14:textId="77777777" w:rsidR="006C2224" w:rsidRPr="0057682A" w:rsidRDefault="006C2224" w:rsidP="006C2224">
            <w:pPr>
              <w:jc w:val="both"/>
              <w:rPr>
                <w:rFonts w:ascii="Times New Roman" w:hAnsi="Times New Roman" w:cs="Times New Roman"/>
                <w:sz w:val="22"/>
                <w:szCs w:val="22"/>
              </w:rPr>
            </w:pPr>
            <w:r w:rsidRPr="0057682A">
              <w:rPr>
                <w:rFonts w:ascii="Times New Roman" w:hAnsi="Times New Roman" w:cs="Times New Roman"/>
                <w:sz w:val="22"/>
                <w:szCs w:val="22"/>
              </w:rPr>
              <w:t>T7S, R19E, Sec. 10</w:t>
            </w:r>
          </w:p>
        </w:tc>
        <w:tc>
          <w:tcPr>
            <w:tcW w:w="1008" w:type="dxa"/>
            <w:tcBorders>
              <w:top w:val="single" w:sz="6" w:space="0" w:color="auto"/>
              <w:left w:val="single" w:sz="6" w:space="0" w:color="auto"/>
              <w:bottom w:val="single" w:sz="6" w:space="0" w:color="auto"/>
              <w:right w:val="single" w:sz="6" w:space="0" w:color="auto"/>
            </w:tcBorders>
          </w:tcPr>
          <w:p w14:paraId="18BB5D69" w14:textId="77777777" w:rsidR="006C2224" w:rsidRPr="0057682A" w:rsidRDefault="006C2224" w:rsidP="006C2224">
            <w:pPr>
              <w:jc w:val="center"/>
              <w:rPr>
                <w:rFonts w:ascii="Times New Roman" w:hAnsi="Times New Roman" w:cs="Times New Roman"/>
                <w:sz w:val="22"/>
                <w:szCs w:val="22"/>
              </w:rPr>
            </w:pPr>
            <w:r w:rsidRPr="0057682A">
              <w:rPr>
                <w:rFonts w:ascii="Times New Roman" w:hAnsi="Times New Roman" w:cs="Times New Roman"/>
                <w:sz w:val="22"/>
                <w:szCs w:val="22"/>
              </w:rPr>
              <w:t>State</w:t>
            </w:r>
          </w:p>
        </w:tc>
        <w:tc>
          <w:tcPr>
            <w:tcW w:w="1980" w:type="dxa"/>
            <w:tcBorders>
              <w:top w:val="single" w:sz="6" w:space="0" w:color="auto"/>
              <w:left w:val="single" w:sz="6" w:space="0" w:color="auto"/>
              <w:bottom w:val="single" w:sz="6" w:space="0" w:color="auto"/>
              <w:right w:val="single" w:sz="6" w:space="0" w:color="auto"/>
            </w:tcBorders>
          </w:tcPr>
          <w:p w14:paraId="66FB4B80" w14:textId="77777777" w:rsidR="006C2224" w:rsidRPr="0057682A" w:rsidRDefault="006C2224" w:rsidP="006C2224">
            <w:pPr>
              <w:jc w:val="both"/>
              <w:rPr>
                <w:rFonts w:ascii="Times New Roman" w:hAnsi="Times New Roman" w:cs="Times New Roman"/>
                <w:sz w:val="22"/>
                <w:szCs w:val="22"/>
              </w:rPr>
            </w:pPr>
            <w:r w:rsidRPr="0057682A">
              <w:rPr>
                <w:rFonts w:ascii="Times New Roman" w:hAnsi="Times New Roman" w:cs="Times New Roman"/>
                <w:sz w:val="22"/>
                <w:szCs w:val="22"/>
              </w:rPr>
              <w:t>Forested freshwater</w:t>
            </w:r>
          </w:p>
        </w:tc>
        <w:tc>
          <w:tcPr>
            <w:tcW w:w="4140" w:type="dxa"/>
            <w:tcBorders>
              <w:top w:val="single" w:sz="6" w:space="0" w:color="auto"/>
              <w:left w:val="single" w:sz="6" w:space="0" w:color="auto"/>
              <w:bottom w:val="single" w:sz="6" w:space="0" w:color="auto"/>
              <w:right w:val="single" w:sz="6" w:space="0" w:color="auto"/>
            </w:tcBorders>
          </w:tcPr>
          <w:p w14:paraId="518C5CD8" w14:textId="77777777" w:rsidR="006C2224" w:rsidRPr="0057682A" w:rsidRDefault="006C2224" w:rsidP="006C2224">
            <w:pPr>
              <w:jc w:val="both"/>
              <w:rPr>
                <w:rFonts w:ascii="Times New Roman" w:hAnsi="Times New Roman" w:cs="Times New Roman"/>
                <w:sz w:val="22"/>
                <w:szCs w:val="22"/>
              </w:rPr>
            </w:pPr>
            <w:r w:rsidRPr="0057682A">
              <w:rPr>
                <w:rFonts w:ascii="Times New Roman" w:hAnsi="Times New Roman" w:cs="Times New Roman"/>
                <w:sz w:val="22"/>
                <w:szCs w:val="22"/>
              </w:rPr>
              <w:t>Along Thiel Creek steam margins at trail crossing</w:t>
            </w:r>
          </w:p>
        </w:tc>
      </w:tr>
      <w:tr w:rsidR="006C2224" w:rsidRPr="0057682A" w14:paraId="6B3985F6" w14:textId="77777777" w:rsidTr="00621E9C">
        <w:tc>
          <w:tcPr>
            <w:tcW w:w="2052" w:type="dxa"/>
            <w:tcBorders>
              <w:top w:val="single" w:sz="6" w:space="0" w:color="auto"/>
              <w:left w:val="single" w:sz="6" w:space="0" w:color="auto"/>
              <w:bottom w:val="single" w:sz="6" w:space="0" w:color="auto"/>
              <w:right w:val="single" w:sz="6" w:space="0" w:color="auto"/>
            </w:tcBorders>
          </w:tcPr>
          <w:p w14:paraId="7B7D81CD" w14:textId="77777777" w:rsidR="006C2224" w:rsidRPr="0057682A" w:rsidRDefault="006C2224" w:rsidP="006C2224">
            <w:pPr>
              <w:jc w:val="both"/>
              <w:rPr>
                <w:rFonts w:ascii="Times New Roman" w:hAnsi="Times New Roman" w:cs="Times New Roman"/>
                <w:sz w:val="22"/>
                <w:szCs w:val="22"/>
              </w:rPr>
            </w:pPr>
            <w:r w:rsidRPr="0057682A">
              <w:rPr>
                <w:rFonts w:ascii="Times New Roman" w:hAnsi="Times New Roman" w:cs="Times New Roman"/>
                <w:sz w:val="22"/>
                <w:szCs w:val="22"/>
              </w:rPr>
              <w:t>T7S, R19E, Sec. 09</w:t>
            </w:r>
          </w:p>
        </w:tc>
        <w:tc>
          <w:tcPr>
            <w:tcW w:w="1008" w:type="dxa"/>
            <w:tcBorders>
              <w:top w:val="single" w:sz="6" w:space="0" w:color="auto"/>
              <w:left w:val="single" w:sz="6" w:space="0" w:color="auto"/>
              <w:bottom w:val="single" w:sz="6" w:space="0" w:color="auto"/>
              <w:right w:val="single" w:sz="6" w:space="0" w:color="auto"/>
            </w:tcBorders>
          </w:tcPr>
          <w:p w14:paraId="18E9827F" w14:textId="77777777" w:rsidR="006C2224" w:rsidRPr="0057682A" w:rsidRDefault="006C2224" w:rsidP="006C2224">
            <w:pPr>
              <w:jc w:val="center"/>
              <w:rPr>
                <w:rFonts w:ascii="Times New Roman" w:hAnsi="Times New Roman" w:cs="Times New Roman"/>
                <w:sz w:val="22"/>
                <w:szCs w:val="22"/>
              </w:rPr>
            </w:pPr>
            <w:r w:rsidRPr="0057682A">
              <w:rPr>
                <w:rFonts w:ascii="Times New Roman" w:hAnsi="Times New Roman" w:cs="Times New Roman"/>
                <w:sz w:val="22"/>
                <w:szCs w:val="22"/>
              </w:rPr>
              <w:t>State</w:t>
            </w:r>
          </w:p>
        </w:tc>
        <w:tc>
          <w:tcPr>
            <w:tcW w:w="1980" w:type="dxa"/>
            <w:tcBorders>
              <w:top w:val="single" w:sz="6" w:space="0" w:color="auto"/>
              <w:left w:val="single" w:sz="6" w:space="0" w:color="auto"/>
              <w:bottom w:val="single" w:sz="6" w:space="0" w:color="auto"/>
              <w:right w:val="single" w:sz="6" w:space="0" w:color="auto"/>
            </w:tcBorders>
          </w:tcPr>
          <w:p w14:paraId="514000B3" w14:textId="77777777" w:rsidR="006C2224" w:rsidRPr="0057682A" w:rsidRDefault="006C2224" w:rsidP="006C2224">
            <w:pPr>
              <w:jc w:val="both"/>
              <w:rPr>
                <w:rFonts w:ascii="Times New Roman" w:hAnsi="Times New Roman" w:cs="Times New Roman"/>
                <w:sz w:val="22"/>
                <w:szCs w:val="22"/>
              </w:rPr>
            </w:pPr>
            <w:r w:rsidRPr="0057682A">
              <w:rPr>
                <w:rFonts w:ascii="Times New Roman" w:hAnsi="Times New Roman" w:cs="Times New Roman"/>
                <w:sz w:val="22"/>
                <w:szCs w:val="22"/>
              </w:rPr>
              <w:t>Freshwater emergent</w:t>
            </w:r>
          </w:p>
        </w:tc>
        <w:tc>
          <w:tcPr>
            <w:tcW w:w="4140" w:type="dxa"/>
            <w:tcBorders>
              <w:top w:val="single" w:sz="6" w:space="0" w:color="auto"/>
              <w:left w:val="single" w:sz="6" w:space="0" w:color="auto"/>
              <w:bottom w:val="single" w:sz="6" w:space="0" w:color="auto"/>
              <w:right w:val="single" w:sz="6" w:space="0" w:color="auto"/>
            </w:tcBorders>
          </w:tcPr>
          <w:p w14:paraId="1F67C692" w14:textId="77777777" w:rsidR="006C2224" w:rsidRPr="0057682A" w:rsidRDefault="006C2224" w:rsidP="006C2224">
            <w:pPr>
              <w:jc w:val="both"/>
              <w:rPr>
                <w:rFonts w:ascii="Times New Roman" w:hAnsi="Times New Roman" w:cs="Times New Roman"/>
                <w:sz w:val="22"/>
                <w:szCs w:val="22"/>
              </w:rPr>
            </w:pPr>
            <w:r w:rsidRPr="0057682A">
              <w:rPr>
                <w:rFonts w:ascii="Times New Roman" w:hAnsi="Times New Roman" w:cs="Times New Roman"/>
                <w:sz w:val="22"/>
                <w:szCs w:val="22"/>
              </w:rPr>
              <w:t>Along Ellis Creek steam margins</w:t>
            </w:r>
          </w:p>
        </w:tc>
      </w:tr>
      <w:tr w:rsidR="006C2224" w:rsidRPr="0057682A" w14:paraId="198ABEE8" w14:textId="77777777" w:rsidTr="00621E9C">
        <w:tc>
          <w:tcPr>
            <w:tcW w:w="2052" w:type="dxa"/>
            <w:tcBorders>
              <w:top w:val="single" w:sz="6" w:space="0" w:color="auto"/>
              <w:left w:val="single" w:sz="6" w:space="0" w:color="auto"/>
              <w:bottom w:val="single" w:sz="6" w:space="0" w:color="auto"/>
              <w:right w:val="single" w:sz="6" w:space="0" w:color="auto"/>
            </w:tcBorders>
          </w:tcPr>
          <w:p w14:paraId="18D50DAE" w14:textId="77777777" w:rsidR="006C2224" w:rsidRPr="0057682A" w:rsidRDefault="006C2224" w:rsidP="006C2224">
            <w:pPr>
              <w:jc w:val="both"/>
              <w:rPr>
                <w:rFonts w:ascii="Times New Roman" w:hAnsi="Times New Roman" w:cs="Times New Roman"/>
                <w:sz w:val="22"/>
                <w:szCs w:val="22"/>
              </w:rPr>
            </w:pPr>
            <w:r w:rsidRPr="0057682A">
              <w:rPr>
                <w:rFonts w:ascii="Times New Roman" w:hAnsi="Times New Roman" w:cs="Times New Roman"/>
                <w:sz w:val="22"/>
                <w:szCs w:val="22"/>
              </w:rPr>
              <w:t>T7S, R19E, Sec. 09</w:t>
            </w:r>
          </w:p>
        </w:tc>
        <w:tc>
          <w:tcPr>
            <w:tcW w:w="1008" w:type="dxa"/>
            <w:tcBorders>
              <w:top w:val="single" w:sz="6" w:space="0" w:color="auto"/>
              <w:left w:val="single" w:sz="6" w:space="0" w:color="auto"/>
              <w:bottom w:val="single" w:sz="6" w:space="0" w:color="auto"/>
              <w:right w:val="single" w:sz="6" w:space="0" w:color="auto"/>
            </w:tcBorders>
          </w:tcPr>
          <w:p w14:paraId="407A817C" w14:textId="77777777" w:rsidR="006C2224" w:rsidRPr="0057682A" w:rsidRDefault="006C2224" w:rsidP="006C2224">
            <w:pPr>
              <w:jc w:val="center"/>
              <w:rPr>
                <w:rFonts w:ascii="Times New Roman" w:hAnsi="Times New Roman" w:cs="Times New Roman"/>
                <w:sz w:val="22"/>
                <w:szCs w:val="22"/>
              </w:rPr>
            </w:pPr>
            <w:r w:rsidRPr="0057682A">
              <w:rPr>
                <w:rFonts w:ascii="Times New Roman" w:hAnsi="Times New Roman" w:cs="Times New Roman"/>
                <w:sz w:val="22"/>
                <w:szCs w:val="22"/>
              </w:rPr>
              <w:t>State</w:t>
            </w:r>
          </w:p>
        </w:tc>
        <w:tc>
          <w:tcPr>
            <w:tcW w:w="1980" w:type="dxa"/>
            <w:tcBorders>
              <w:top w:val="single" w:sz="6" w:space="0" w:color="auto"/>
              <w:left w:val="single" w:sz="6" w:space="0" w:color="auto"/>
              <w:bottom w:val="single" w:sz="6" w:space="0" w:color="auto"/>
              <w:right w:val="single" w:sz="6" w:space="0" w:color="auto"/>
            </w:tcBorders>
          </w:tcPr>
          <w:p w14:paraId="36C65182" w14:textId="77777777" w:rsidR="006C2224" w:rsidRPr="0057682A" w:rsidRDefault="006C2224" w:rsidP="006C2224">
            <w:pPr>
              <w:jc w:val="both"/>
              <w:rPr>
                <w:rFonts w:ascii="Times New Roman" w:hAnsi="Times New Roman" w:cs="Times New Roman"/>
                <w:sz w:val="22"/>
                <w:szCs w:val="22"/>
              </w:rPr>
            </w:pPr>
            <w:r w:rsidRPr="0057682A">
              <w:rPr>
                <w:rFonts w:ascii="Times New Roman" w:hAnsi="Times New Roman" w:cs="Times New Roman"/>
                <w:sz w:val="22"/>
                <w:szCs w:val="22"/>
              </w:rPr>
              <w:t>Freshwater emergent</w:t>
            </w:r>
          </w:p>
        </w:tc>
        <w:tc>
          <w:tcPr>
            <w:tcW w:w="4140" w:type="dxa"/>
            <w:tcBorders>
              <w:top w:val="single" w:sz="6" w:space="0" w:color="auto"/>
              <w:left w:val="single" w:sz="6" w:space="0" w:color="auto"/>
              <w:bottom w:val="single" w:sz="6" w:space="0" w:color="auto"/>
              <w:right w:val="single" w:sz="6" w:space="0" w:color="auto"/>
            </w:tcBorders>
          </w:tcPr>
          <w:p w14:paraId="7131AB6F" w14:textId="77777777" w:rsidR="006C2224" w:rsidRPr="0057682A" w:rsidRDefault="006C2224" w:rsidP="006C2224">
            <w:pPr>
              <w:jc w:val="both"/>
              <w:rPr>
                <w:rFonts w:ascii="Times New Roman" w:hAnsi="Times New Roman" w:cs="Times New Roman"/>
                <w:sz w:val="22"/>
                <w:szCs w:val="22"/>
              </w:rPr>
            </w:pPr>
            <w:r w:rsidRPr="0057682A">
              <w:rPr>
                <w:rFonts w:ascii="Times New Roman" w:hAnsi="Times New Roman" w:cs="Times New Roman"/>
                <w:sz w:val="22"/>
                <w:szCs w:val="22"/>
              </w:rPr>
              <w:t>Along Ellis Creek steam margins</w:t>
            </w:r>
          </w:p>
        </w:tc>
      </w:tr>
      <w:tr w:rsidR="006C2224" w:rsidRPr="0057682A" w14:paraId="3043F10B" w14:textId="77777777" w:rsidTr="00621E9C">
        <w:tc>
          <w:tcPr>
            <w:tcW w:w="2052" w:type="dxa"/>
            <w:tcBorders>
              <w:top w:val="single" w:sz="6" w:space="0" w:color="auto"/>
              <w:left w:val="single" w:sz="6" w:space="0" w:color="auto"/>
              <w:bottom w:val="single" w:sz="6" w:space="0" w:color="auto"/>
              <w:right w:val="single" w:sz="6" w:space="0" w:color="auto"/>
            </w:tcBorders>
          </w:tcPr>
          <w:p w14:paraId="7ACA8E3D" w14:textId="77777777" w:rsidR="006C2224" w:rsidRPr="0057682A" w:rsidRDefault="006C2224" w:rsidP="006C2224">
            <w:pPr>
              <w:jc w:val="both"/>
              <w:rPr>
                <w:rFonts w:ascii="Times New Roman" w:hAnsi="Times New Roman" w:cs="Times New Roman"/>
                <w:sz w:val="22"/>
                <w:szCs w:val="22"/>
              </w:rPr>
            </w:pPr>
            <w:r w:rsidRPr="0057682A">
              <w:rPr>
                <w:rFonts w:ascii="Times New Roman" w:hAnsi="Times New Roman" w:cs="Times New Roman"/>
                <w:sz w:val="22"/>
                <w:szCs w:val="22"/>
              </w:rPr>
              <w:t>T7S, R19E, Sec. 09</w:t>
            </w:r>
          </w:p>
        </w:tc>
        <w:tc>
          <w:tcPr>
            <w:tcW w:w="1008" w:type="dxa"/>
            <w:tcBorders>
              <w:top w:val="single" w:sz="6" w:space="0" w:color="auto"/>
              <w:left w:val="single" w:sz="6" w:space="0" w:color="auto"/>
              <w:bottom w:val="single" w:sz="6" w:space="0" w:color="auto"/>
              <w:right w:val="single" w:sz="6" w:space="0" w:color="auto"/>
            </w:tcBorders>
          </w:tcPr>
          <w:p w14:paraId="47BFB0B2" w14:textId="77777777" w:rsidR="006C2224" w:rsidRPr="0057682A" w:rsidRDefault="006C2224" w:rsidP="006C2224">
            <w:pPr>
              <w:jc w:val="center"/>
              <w:rPr>
                <w:rFonts w:ascii="Times New Roman" w:hAnsi="Times New Roman" w:cs="Times New Roman"/>
                <w:sz w:val="22"/>
                <w:szCs w:val="22"/>
              </w:rPr>
            </w:pPr>
            <w:r w:rsidRPr="0057682A">
              <w:rPr>
                <w:rFonts w:ascii="Times New Roman" w:hAnsi="Times New Roman" w:cs="Times New Roman"/>
                <w:sz w:val="22"/>
                <w:szCs w:val="22"/>
              </w:rPr>
              <w:t>State</w:t>
            </w:r>
          </w:p>
        </w:tc>
        <w:tc>
          <w:tcPr>
            <w:tcW w:w="1980" w:type="dxa"/>
            <w:tcBorders>
              <w:top w:val="single" w:sz="6" w:space="0" w:color="auto"/>
              <w:left w:val="single" w:sz="6" w:space="0" w:color="auto"/>
              <w:bottom w:val="single" w:sz="6" w:space="0" w:color="auto"/>
              <w:right w:val="single" w:sz="6" w:space="0" w:color="auto"/>
            </w:tcBorders>
          </w:tcPr>
          <w:p w14:paraId="1FEA844B" w14:textId="77777777" w:rsidR="006C2224" w:rsidRPr="0057682A" w:rsidRDefault="006C2224" w:rsidP="006C2224">
            <w:pPr>
              <w:jc w:val="both"/>
              <w:rPr>
                <w:rFonts w:ascii="Times New Roman" w:hAnsi="Times New Roman" w:cs="Times New Roman"/>
                <w:sz w:val="22"/>
                <w:szCs w:val="22"/>
              </w:rPr>
            </w:pPr>
            <w:r w:rsidRPr="0057682A">
              <w:rPr>
                <w:rFonts w:ascii="Times New Roman" w:hAnsi="Times New Roman" w:cs="Times New Roman"/>
                <w:sz w:val="22"/>
                <w:szCs w:val="22"/>
              </w:rPr>
              <w:t>Freshwater emergent</w:t>
            </w:r>
          </w:p>
        </w:tc>
        <w:tc>
          <w:tcPr>
            <w:tcW w:w="4140" w:type="dxa"/>
            <w:tcBorders>
              <w:top w:val="single" w:sz="6" w:space="0" w:color="auto"/>
              <w:left w:val="single" w:sz="6" w:space="0" w:color="auto"/>
              <w:bottom w:val="single" w:sz="6" w:space="0" w:color="auto"/>
              <w:right w:val="single" w:sz="6" w:space="0" w:color="auto"/>
            </w:tcBorders>
          </w:tcPr>
          <w:p w14:paraId="02E1ECBE" w14:textId="77777777" w:rsidR="006C2224" w:rsidRPr="0057682A" w:rsidRDefault="006C2224" w:rsidP="006C2224">
            <w:pPr>
              <w:jc w:val="both"/>
              <w:rPr>
                <w:rFonts w:ascii="Times New Roman" w:hAnsi="Times New Roman" w:cs="Times New Roman"/>
                <w:sz w:val="22"/>
                <w:szCs w:val="22"/>
              </w:rPr>
            </w:pPr>
            <w:r w:rsidRPr="0057682A">
              <w:rPr>
                <w:rFonts w:ascii="Times New Roman" w:hAnsi="Times New Roman" w:cs="Times New Roman"/>
                <w:sz w:val="22"/>
                <w:szCs w:val="22"/>
              </w:rPr>
              <w:t>Along Ellis Creek steam margins</w:t>
            </w:r>
          </w:p>
        </w:tc>
      </w:tr>
      <w:tr w:rsidR="006C2224" w:rsidRPr="0057682A" w14:paraId="24090D09" w14:textId="77777777" w:rsidTr="00621E9C">
        <w:tc>
          <w:tcPr>
            <w:tcW w:w="2052" w:type="dxa"/>
            <w:tcBorders>
              <w:top w:val="single" w:sz="6" w:space="0" w:color="auto"/>
              <w:left w:val="single" w:sz="6" w:space="0" w:color="auto"/>
              <w:bottom w:val="single" w:sz="6" w:space="0" w:color="auto"/>
              <w:right w:val="single" w:sz="6" w:space="0" w:color="auto"/>
            </w:tcBorders>
          </w:tcPr>
          <w:p w14:paraId="3982F96F" w14:textId="77777777" w:rsidR="006C2224" w:rsidRPr="0057682A" w:rsidRDefault="006C2224" w:rsidP="006C2224">
            <w:pPr>
              <w:jc w:val="both"/>
              <w:rPr>
                <w:rFonts w:ascii="Times New Roman" w:hAnsi="Times New Roman" w:cs="Times New Roman"/>
                <w:sz w:val="22"/>
                <w:szCs w:val="22"/>
              </w:rPr>
            </w:pPr>
            <w:r w:rsidRPr="0057682A">
              <w:rPr>
                <w:rFonts w:ascii="Times New Roman" w:hAnsi="Times New Roman" w:cs="Times New Roman"/>
                <w:sz w:val="22"/>
                <w:szCs w:val="22"/>
              </w:rPr>
              <w:t>T7S, R19E, Sec. 08</w:t>
            </w:r>
          </w:p>
        </w:tc>
        <w:tc>
          <w:tcPr>
            <w:tcW w:w="1008" w:type="dxa"/>
            <w:tcBorders>
              <w:top w:val="single" w:sz="6" w:space="0" w:color="auto"/>
              <w:left w:val="single" w:sz="6" w:space="0" w:color="auto"/>
              <w:bottom w:val="single" w:sz="6" w:space="0" w:color="auto"/>
              <w:right w:val="single" w:sz="6" w:space="0" w:color="auto"/>
            </w:tcBorders>
          </w:tcPr>
          <w:p w14:paraId="70A7D7E9" w14:textId="77777777" w:rsidR="006C2224" w:rsidRPr="0057682A" w:rsidRDefault="006C2224" w:rsidP="006C2224">
            <w:pPr>
              <w:jc w:val="center"/>
              <w:rPr>
                <w:rFonts w:ascii="Times New Roman" w:hAnsi="Times New Roman" w:cs="Times New Roman"/>
                <w:sz w:val="22"/>
                <w:szCs w:val="22"/>
              </w:rPr>
            </w:pPr>
            <w:r w:rsidRPr="0057682A">
              <w:rPr>
                <w:rFonts w:ascii="Times New Roman" w:hAnsi="Times New Roman" w:cs="Times New Roman"/>
                <w:sz w:val="22"/>
                <w:szCs w:val="22"/>
              </w:rPr>
              <w:t>State</w:t>
            </w:r>
          </w:p>
        </w:tc>
        <w:tc>
          <w:tcPr>
            <w:tcW w:w="1980" w:type="dxa"/>
            <w:tcBorders>
              <w:top w:val="single" w:sz="6" w:space="0" w:color="auto"/>
              <w:left w:val="single" w:sz="6" w:space="0" w:color="auto"/>
              <w:bottom w:val="single" w:sz="6" w:space="0" w:color="auto"/>
              <w:right w:val="single" w:sz="6" w:space="0" w:color="auto"/>
            </w:tcBorders>
          </w:tcPr>
          <w:p w14:paraId="7212F582" w14:textId="77777777" w:rsidR="006C2224" w:rsidRPr="0057682A" w:rsidRDefault="006C2224" w:rsidP="006C2224">
            <w:pPr>
              <w:jc w:val="both"/>
              <w:rPr>
                <w:rFonts w:ascii="Times New Roman" w:hAnsi="Times New Roman" w:cs="Times New Roman"/>
                <w:sz w:val="22"/>
                <w:szCs w:val="22"/>
              </w:rPr>
            </w:pPr>
            <w:r w:rsidRPr="0057682A">
              <w:rPr>
                <w:rFonts w:ascii="Times New Roman" w:hAnsi="Times New Roman" w:cs="Times New Roman"/>
                <w:sz w:val="22"/>
                <w:szCs w:val="22"/>
              </w:rPr>
              <w:t>Freshwater emergent</w:t>
            </w:r>
          </w:p>
        </w:tc>
        <w:tc>
          <w:tcPr>
            <w:tcW w:w="4140" w:type="dxa"/>
            <w:tcBorders>
              <w:top w:val="single" w:sz="6" w:space="0" w:color="auto"/>
              <w:left w:val="single" w:sz="6" w:space="0" w:color="auto"/>
              <w:bottom w:val="single" w:sz="6" w:space="0" w:color="auto"/>
              <w:right w:val="single" w:sz="6" w:space="0" w:color="auto"/>
            </w:tcBorders>
          </w:tcPr>
          <w:p w14:paraId="5C6183C5" w14:textId="77777777" w:rsidR="006C2224" w:rsidRPr="0057682A" w:rsidRDefault="006C2224" w:rsidP="006C2224">
            <w:pPr>
              <w:jc w:val="both"/>
              <w:rPr>
                <w:rFonts w:ascii="Times New Roman" w:hAnsi="Times New Roman" w:cs="Times New Roman"/>
                <w:sz w:val="22"/>
                <w:szCs w:val="22"/>
              </w:rPr>
            </w:pPr>
            <w:r w:rsidRPr="0057682A">
              <w:rPr>
                <w:rFonts w:ascii="Times New Roman" w:hAnsi="Times New Roman" w:cs="Times New Roman"/>
                <w:sz w:val="22"/>
                <w:szCs w:val="22"/>
              </w:rPr>
              <w:t>Along tributary of Hogan Creek</w:t>
            </w:r>
          </w:p>
        </w:tc>
      </w:tr>
      <w:tr w:rsidR="006C2224" w:rsidRPr="0057682A" w14:paraId="19EF6109" w14:textId="77777777" w:rsidTr="00621E9C">
        <w:tc>
          <w:tcPr>
            <w:tcW w:w="2052" w:type="dxa"/>
            <w:tcBorders>
              <w:top w:val="single" w:sz="6" w:space="0" w:color="auto"/>
              <w:left w:val="single" w:sz="6" w:space="0" w:color="auto"/>
              <w:bottom w:val="single" w:sz="6" w:space="0" w:color="auto"/>
              <w:right w:val="single" w:sz="6" w:space="0" w:color="auto"/>
            </w:tcBorders>
          </w:tcPr>
          <w:p w14:paraId="0A45DE66" w14:textId="77777777" w:rsidR="006C2224" w:rsidRPr="0057682A" w:rsidRDefault="006C2224" w:rsidP="006C2224">
            <w:pPr>
              <w:jc w:val="both"/>
              <w:rPr>
                <w:rFonts w:ascii="Times New Roman" w:hAnsi="Times New Roman" w:cs="Times New Roman"/>
                <w:sz w:val="22"/>
                <w:szCs w:val="22"/>
              </w:rPr>
            </w:pPr>
            <w:r w:rsidRPr="0057682A">
              <w:rPr>
                <w:rFonts w:ascii="Times New Roman" w:hAnsi="Times New Roman" w:cs="Times New Roman"/>
                <w:sz w:val="22"/>
                <w:szCs w:val="22"/>
              </w:rPr>
              <w:t>T7S, R19E, Sec. 08</w:t>
            </w:r>
          </w:p>
        </w:tc>
        <w:tc>
          <w:tcPr>
            <w:tcW w:w="1008" w:type="dxa"/>
            <w:tcBorders>
              <w:top w:val="single" w:sz="6" w:space="0" w:color="auto"/>
              <w:left w:val="single" w:sz="6" w:space="0" w:color="auto"/>
              <w:bottom w:val="single" w:sz="6" w:space="0" w:color="auto"/>
              <w:right w:val="single" w:sz="6" w:space="0" w:color="auto"/>
            </w:tcBorders>
          </w:tcPr>
          <w:p w14:paraId="3571B783" w14:textId="77777777" w:rsidR="006C2224" w:rsidRPr="0057682A" w:rsidRDefault="006C2224" w:rsidP="006C2224">
            <w:pPr>
              <w:jc w:val="center"/>
              <w:rPr>
                <w:rFonts w:ascii="Times New Roman" w:hAnsi="Times New Roman" w:cs="Times New Roman"/>
                <w:sz w:val="22"/>
                <w:szCs w:val="22"/>
              </w:rPr>
            </w:pPr>
            <w:r w:rsidRPr="0057682A">
              <w:rPr>
                <w:rFonts w:ascii="Times New Roman" w:hAnsi="Times New Roman" w:cs="Times New Roman"/>
                <w:sz w:val="22"/>
                <w:szCs w:val="22"/>
              </w:rPr>
              <w:t>State</w:t>
            </w:r>
          </w:p>
        </w:tc>
        <w:tc>
          <w:tcPr>
            <w:tcW w:w="1980" w:type="dxa"/>
            <w:tcBorders>
              <w:top w:val="single" w:sz="6" w:space="0" w:color="auto"/>
              <w:left w:val="single" w:sz="6" w:space="0" w:color="auto"/>
              <w:bottom w:val="single" w:sz="6" w:space="0" w:color="auto"/>
              <w:right w:val="single" w:sz="6" w:space="0" w:color="auto"/>
            </w:tcBorders>
          </w:tcPr>
          <w:p w14:paraId="6699E8DD" w14:textId="77777777" w:rsidR="006C2224" w:rsidRPr="0057682A" w:rsidRDefault="006C2224" w:rsidP="006C2224">
            <w:pPr>
              <w:jc w:val="both"/>
              <w:rPr>
                <w:rFonts w:ascii="Times New Roman" w:hAnsi="Times New Roman" w:cs="Times New Roman"/>
                <w:sz w:val="22"/>
                <w:szCs w:val="22"/>
              </w:rPr>
            </w:pPr>
            <w:r w:rsidRPr="0057682A">
              <w:rPr>
                <w:rFonts w:ascii="Times New Roman" w:hAnsi="Times New Roman" w:cs="Times New Roman"/>
                <w:sz w:val="22"/>
                <w:szCs w:val="22"/>
              </w:rPr>
              <w:t>Freshwater emergent</w:t>
            </w:r>
          </w:p>
        </w:tc>
        <w:tc>
          <w:tcPr>
            <w:tcW w:w="4140" w:type="dxa"/>
            <w:tcBorders>
              <w:top w:val="single" w:sz="6" w:space="0" w:color="auto"/>
              <w:left w:val="single" w:sz="6" w:space="0" w:color="auto"/>
              <w:bottom w:val="single" w:sz="6" w:space="0" w:color="auto"/>
              <w:right w:val="single" w:sz="6" w:space="0" w:color="auto"/>
            </w:tcBorders>
          </w:tcPr>
          <w:p w14:paraId="3987630B" w14:textId="77777777" w:rsidR="006C2224" w:rsidRPr="0057682A" w:rsidRDefault="006C2224" w:rsidP="006C2224">
            <w:pPr>
              <w:jc w:val="both"/>
              <w:rPr>
                <w:rFonts w:ascii="Times New Roman" w:hAnsi="Times New Roman" w:cs="Times New Roman"/>
                <w:sz w:val="22"/>
                <w:szCs w:val="22"/>
              </w:rPr>
            </w:pPr>
            <w:r w:rsidRPr="0057682A">
              <w:rPr>
                <w:rFonts w:ascii="Times New Roman" w:hAnsi="Times New Roman" w:cs="Times New Roman"/>
                <w:sz w:val="22"/>
                <w:szCs w:val="22"/>
              </w:rPr>
              <w:t>Along tributary of Hogan Creek</w:t>
            </w:r>
          </w:p>
        </w:tc>
      </w:tr>
      <w:tr w:rsidR="006C2224" w:rsidRPr="0057682A" w14:paraId="0A8AF339" w14:textId="77777777" w:rsidTr="00621E9C">
        <w:tc>
          <w:tcPr>
            <w:tcW w:w="2052" w:type="dxa"/>
            <w:tcBorders>
              <w:top w:val="single" w:sz="6" w:space="0" w:color="auto"/>
              <w:left w:val="single" w:sz="6" w:space="0" w:color="auto"/>
              <w:bottom w:val="single" w:sz="6" w:space="0" w:color="auto"/>
              <w:right w:val="single" w:sz="6" w:space="0" w:color="auto"/>
            </w:tcBorders>
          </w:tcPr>
          <w:p w14:paraId="0F6A470D" w14:textId="77777777" w:rsidR="006C2224" w:rsidRPr="0057682A" w:rsidRDefault="006C2224" w:rsidP="006C2224">
            <w:pPr>
              <w:jc w:val="both"/>
              <w:rPr>
                <w:rFonts w:ascii="Times New Roman" w:hAnsi="Times New Roman" w:cs="Times New Roman"/>
                <w:sz w:val="22"/>
                <w:szCs w:val="22"/>
              </w:rPr>
            </w:pPr>
            <w:r w:rsidRPr="0057682A">
              <w:rPr>
                <w:rFonts w:ascii="Times New Roman" w:hAnsi="Times New Roman" w:cs="Times New Roman"/>
                <w:sz w:val="22"/>
                <w:szCs w:val="22"/>
              </w:rPr>
              <w:t>T7S, R19E, Sec. 08</w:t>
            </w:r>
          </w:p>
        </w:tc>
        <w:tc>
          <w:tcPr>
            <w:tcW w:w="1008" w:type="dxa"/>
            <w:tcBorders>
              <w:top w:val="single" w:sz="6" w:space="0" w:color="auto"/>
              <w:left w:val="single" w:sz="6" w:space="0" w:color="auto"/>
              <w:bottom w:val="single" w:sz="6" w:space="0" w:color="auto"/>
              <w:right w:val="single" w:sz="6" w:space="0" w:color="auto"/>
            </w:tcBorders>
          </w:tcPr>
          <w:p w14:paraId="7B347AB6" w14:textId="77777777" w:rsidR="006C2224" w:rsidRPr="0057682A" w:rsidRDefault="006C2224" w:rsidP="006C2224">
            <w:pPr>
              <w:jc w:val="center"/>
              <w:rPr>
                <w:rFonts w:ascii="Times New Roman" w:hAnsi="Times New Roman" w:cs="Times New Roman"/>
                <w:sz w:val="22"/>
                <w:szCs w:val="22"/>
              </w:rPr>
            </w:pPr>
            <w:r w:rsidRPr="0057682A">
              <w:rPr>
                <w:rFonts w:ascii="Times New Roman" w:hAnsi="Times New Roman" w:cs="Times New Roman"/>
                <w:sz w:val="22"/>
                <w:szCs w:val="22"/>
              </w:rPr>
              <w:t>State</w:t>
            </w:r>
          </w:p>
        </w:tc>
        <w:tc>
          <w:tcPr>
            <w:tcW w:w="1980" w:type="dxa"/>
            <w:tcBorders>
              <w:top w:val="single" w:sz="6" w:space="0" w:color="auto"/>
              <w:left w:val="single" w:sz="6" w:space="0" w:color="auto"/>
              <w:bottom w:val="single" w:sz="6" w:space="0" w:color="auto"/>
              <w:right w:val="single" w:sz="6" w:space="0" w:color="auto"/>
            </w:tcBorders>
          </w:tcPr>
          <w:p w14:paraId="275492C7" w14:textId="77777777" w:rsidR="006C2224" w:rsidRPr="0057682A" w:rsidRDefault="006C2224" w:rsidP="006C2224">
            <w:pPr>
              <w:jc w:val="both"/>
              <w:rPr>
                <w:rFonts w:ascii="Times New Roman" w:hAnsi="Times New Roman" w:cs="Times New Roman"/>
                <w:sz w:val="22"/>
                <w:szCs w:val="22"/>
              </w:rPr>
            </w:pPr>
            <w:r w:rsidRPr="0057682A">
              <w:rPr>
                <w:rFonts w:ascii="Times New Roman" w:hAnsi="Times New Roman" w:cs="Times New Roman"/>
                <w:sz w:val="22"/>
                <w:szCs w:val="22"/>
              </w:rPr>
              <w:t>Freshwater emergent</w:t>
            </w:r>
          </w:p>
        </w:tc>
        <w:tc>
          <w:tcPr>
            <w:tcW w:w="4140" w:type="dxa"/>
            <w:tcBorders>
              <w:top w:val="single" w:sz="6" w:space="0" w:color="auto"/>
              <w:left w:val="single" w:sz="6" w:space="0" w:color="auto"/>
              <w:bottom w:val="single" w:sz="6" w:space="0" w:color="auto"/>
              <w:right w:val="single" w:sz="6" w:space="0" w:color="auto"/>
            </w:tcBorders>
          </w:tcPr>
          <w:p w14:paraId="728F9D1A" w14:textId="77777777" w:rsidR="006C2224" w:rsidRPr="0057682A" w:rsidRDefault="006C2224" w:rsidP="006C2224">
            <w:pPr>
              <w:jc w:val="both"/>
              <w:rPr>
                <w:rFonts w:ascii="Times New Roman" w:hAnsi="Times New Roman" w:cs="Times New Roman"/>
                <w:sz w:val="22"/>
                <w:szCs w:val="22"/>
              </w:rPr>
            </w:pPr>
            <w:r w:rsidRPr="0057682A">
              <w:rPr>
                <w:rFonts w:ascii="Times New Roman" w:hAnsi="Times New Roman" w:cs="Times New Roman"/>
                <w:sz w:val="22"/>
                <w:szCs w:val="22"/>
              </w:rPr>
              <w:t>Slope wetlands near Hogan Creek tributary</w:t>
            </w:r>
          </w:p>
        </w:tc>
      </w:tr>
      <w:tr w:rsidR="006C2224" w:rsidRPr="0057682A" w14:paraId="426EBDFA" w14:textId="77777777" w:rsidTr="00621E9C">
        <w:tc>
          <w:tcPr>
            <w:tcW w:w="2052" w:type="dxa"/>
            <w:tcBorders>
              <w:top w:val="single" w:sz="6" w:space="0" w:color="auto"/>
              <w:left w:val="single" w:sz="6" w:space="0" w:color="auto"/>
              <w:bottom w:val="single" w:sz="6" w:space="0" w:color="auto"/>
              <w:right w:val="single" w:sz="6" w:space="0" w:color="auto"/>
            </w:tcBorders>
          </w:tcPr>
          <w:p w14:paraId="0FA18017" w14:textId="77777777" w:rsidR="006C2224" w:rsidRPr="0057682A" w:rsidRDefault="006C2224" w:rsidP="006C2224">
            <w:pPr>
              <w:jc w:val="both"/>
              <w:rPr>
                <w:rFonts w:ascii="Times New Roman" w:hAnsi="Times New Roman" w:cs="Times New Roman"/>
                <w:sz w:val="22"/>
                <w:szCs w:val="22"/>
              </w:rPr>
            </w:pPr>
            <w:r w:rsidRPr="0057682A">
              <w:rPr>
                <w:rFonts w:ascii="Times New Roman" w:hAnsi="Times New Roman" w:cs="Times New Roman"/>
                <w:sz w:val="22"/>
                <w:szCs w:val="22"/>
              </w:rPr>
              <w:t>T7S, R19E, Sec. 08</w:t>
            </w:r>
          </w:p>
        </w:tc>
        <w:tc>
          <w:tcPr>
            <w:tcW w:w="1008" w:type="dxa"/>
            <w:tcBorders>
              <w:top w:val="single" w:sz="6" w:space="0" w:color="auto"/>
              <w:left w:val="single" w:sz="6" w:space="0" w:color="auto"/>
              <w:bottom w:val="single" w:sz="6" w:space="0" w:color="auto"/>
              <w:right w:val="single" w:sz="6" w:space="0" w:color="auto"/>
            </w:tcBorders>
          </w:tcPr>
          <w:p w14:paraId="41BBB68A" w14:textId="77777777" w:rsidR="006C2224" w:rsidRPr="0057682A" w:rsidRDefault="006C2224" w:rsidP="006C2224">
            <w:pPr>
              <w:jc w:val="center"/>
              <w:rPr>
                <w:rFonts w:ascii="Times New Roman" w:hAnsi="Times New Roman" w:cs="Times New Roman"/>
                <w:sz w:val="22"/>
                <w:szCs w:val="22"/>
              </w:rPr>
            </w:pPr>
            <w:r w:rsidRPr="0057682A">
              <w:rPr>
                <w:rFonts w:ascii="Times New Roman" w:hAnsi="Times New Roman" w:cs="Times New Roman"/>
                <w:sz w:val="22"/>
                <w:szCs w:val="22"/>
              </w:rPr>
              <w:t>State</w:t>
            </w:r>
          </w:p>
        </w:tc>
        <w:tc>
          <w:tcPr>
            <w:tcW w:w="1980" w:type="dxa"/>
            <w:tcBorders>
              <w:top w:val="single" w:sz="6" w:space="0" w:color="auto"/>
              <w:left w:val="single" w:sz="6" w:space="0" w:color="auto"/>
              <w:bottom w:val="single" w:sz="6" w:space="0" w:color="auto"/>
              <w:right w:val="single" w:sz="6" w:space="0" w:color="auto"/>
            </w:tcBorders>
          </w:tcPr>
          <w:p w14:paraId="5956B136" w14:textId="77777777" w:rsidR="006C2224" w:rsidRPr="0057682A" w:rsidRDefault="006C2224" w:rsidP="006C2224">
            <w:pPr>
              <w:jc w:val="both"/>
              <w:rPr>
                <w:rFonts w:ascii="Times New Roman" w:hAnsi="Times New Roman" w:cs="Times New Roman"/>
                <w:sz w:val="22"/>
                <w:szCs w:val="22"/>
              </w:rPr>
            </w:pPr>
            <w:r w:rsidRPr="0057682A">
              <w:rPr>
                <w:rFonts w:ascii="Times New Roman" w:hAnsi="Times New Roman" w:cs="Times New Roman"/>
                <w:sz w:val="22"/>
                <w:szCs w:val="22"/>
              </w:rPr>
              <w:t>Freshwater emergent</w:t>
            </w:r>
          </w:p>
        </w:tc>
        <w:tc>
          <w:tcPr>
            <w:tcW w:w="4140" w:type="dxa"/>
            <w:tcBorders>
              <w:top w:val="single" w:sz="6" w:space="0" w:color="auto"/>
              <w:left w:val="single" w:sz="6" w:space="0" w:color="auto"/>
              <w:bottom w:val="single" w:sz="6" w:space="0" w:color="auto"/>
              <w:right w:val="single" w:sz="6" w:space="0" w:color="auto"/>
            </w:tcBorders>
          </w:tcPr>
          <w:p w14:paraId="6DD93FBA" w14:textId="77777777" w:rsidR="006C2224" w:rsidRPr="0057682A" w:rsidRDefault="006C2224" w:rsidP="006C2224">
            <w:pPr>
              <w:jc w:val="both"/>
              <w:rPr>
                <w:rFonts w:ascii="Times New Roman" w:hAnsi="Times New Roman" w:cs="Times New Roman"/>
                <w:sz w:val="22"/>
                <w:szCs w:val="22"/>
              </w:rPr>
            </w:pPr>
            <w:r w:rsidRPr="0057682A">
              <w:rPr>
                <w:rFonts w:ascii="Times New Roman" w:hAnsi="Times New Roman" w:cs="Times New Roman"/>
                <w:sz w:val="22"/>
                <w:szCs w:val="22"/>
              </w:rPr>
              <w:t>Slope wetlands near Hogan Creek tributary</w:t>
            </w:r>
          </w:p>
        </w:tc>
      </w:tr>
      <w:tr w:rsidR="006C2224" w:rsidRPr="0057682A" w14:paraId="4A93CBAA" w14:textId="77777777" w:rsidTr="00621E9C">
        <w:tc>
          <w:tcPr>
            <w:tcW w:w="2052" w:type="dxa"/>
            <w:tcBorders>
              <w:top w:val="single" w:sz="6" w:space="0" w:color="auto"/>
              <w:left w:val="single" w:sz="6" w:space="0" w:color="auto"/>
              <w:bottom w:val="single" w:sz="6" w:space="0" w:color="auto"/>
              <w:right w:val="single" w:sz="6" w:space="0" w:color="auto"/>
            </w:tcBorders>
          </w:tcPr>
          <w:p w14:paraId="2D7AFFF4" w14:textId="77777777" w:rsidR="006C2224" w:rsidRPr="0057682A" w:rsidRDefault="006C2224" w:rsidP="006C2224">
            <w:pPr>
              <w:jc w:val="both"/>
              <w:rPr>
                <w:rFonts w:ascii="Times New Roman" w:hAnsi="Times New Roman" w:cs="Times New Roman"/>
                <w:sz w:val="22"/>
                <w:szCs w:val="22"/>
              </w:rPr>
            </w:pPr>
            <w:r w:rsidRPr="0057682A">
              <w:rPr>
                <w:rFonts w:ascii="Times New Roman" w:hAnsi="Times New Roman" w:cs="Times New Roman"/>
                <w:sz w:val="22"/>
                <w:szCs w:val="22"/>
              </w:rPr>
              <w:t>T7S, R19E, Sec. 07</w:t>
            </w:r>
          </w:p>
        </w:tc>
        <w:tc>
          <w:tcPr>
            <w:tcW w:w="1008" w:type="dxa"/>
            <w:tcBorders>
              <w:top w:val="single" w:sz="6" w:space="0" w:color="auto"/>
              <w:left w:val="single" w:sz="6" w:space="0" w:color="auto"/>
              <w:bottom w:val="single" w:sz="6" w:space="0" w:color="auto"/>
              <w:right w:val="single" w:sz="6" w:space="0" w:color="auto"/>
            </w:tcBorders>
          </w:tcPr>
          <w:p w14:paraId="62BA0F34" w14:textId="77777777" w:rsidR="006C2224" w:rsidRPr="0057682A" w:rsidRDefault="006C2224" w:rsidP="006C2224">
            <w:pPr>
              <w:jc w:val="center"/>
              <w:rPr>
                <w:rFonts w:ascii="Times New Roman" w:hAnsi="Times New Roman" w:cs="Times New Roman"/>
                <w:sz w:val="22"/>
                <w:szCs w:val="22"/>
              </w:rPr>
            </w:pPr>
            <w:r w:rsidRPr="0057682A">
              <w:rPr>
                <w:rFonts w:ascii="Times New Roman" w:hAnsi="Times New Roman" w:cs="Times New Roman"/>
                <w:sz w:val="22"/>
                <w:szCs w:val="22"/>
              </w:rPr>
              <w:t>State</w:t>
            </w:r>
          </w:p>
        </w:tc>
        <w:tc>
          <w:tcPr>
            <w:tcW w:w="1980" w:type="dxa"/>
            <w:tcBorders>
              <w:top w:val="single" w:sz="6" w:space="0" w:color="auto"/>
              <w:left w:val="single" w:sz="6" w:space="0" w:color="auto"/>
              <w:bottom w:val="single" w:sz="6" w:space="0" w:color="auto"/>
              <w:right w:val="single" w:sz="6" w:space="0" w:color="auto"/>
            </w:tcBorders>
          </w:tcPr>
          <w:p w14:paraId="16E61662" w14:textId="77777777" w:rsidR="006C2224" w:rsidRPr="0057682A" w:rsidRDefault="006C2224" w:rsidP="006C2224">
            <w:pPr>
              <w:jc w:val="both"/>
              <w:rPr>
                <w:rFonts w:ascii="Times New Roman" w:hAnsi="Times New Roman" w:cs="Times New Roman"/>
                <w:sz w:val="22"/>
                <w:szCs w:val="22"/>
              </w:rPr>
            </w:pPr>
            <w:r w:rsidRPr="0057682A">
              <w:rPr>
                <w:rFonts w:ascii="Times New Roman" w:hAnsi="Times New Roman" w:cs="Times New Roman"/>
                <w:sz w:val="22"/>
                <w:szCs w:val="22"/>
              </w:rPr>
              <w:t>Freshwater emergent</w:t>
            </w:r>
          </w:p>
        </w:tc>
        <w:tc>
          <w:tcPr>
            <w:tcW w:w="4140" w:type="dxa"/>
            <w:tcBorders>
              <w:top w:val="single" w:sz="6" w:space="0" w:color="auto"/>
              <w:left w:val="single" w:sz="6" w:space="0" w:color="auto"/>
              <w:bottom w:val="single" w:sz="6" w:space="0" w:color="auto"/>
              <w:right w:val="single" w:sz="6" w:space="0" w:color="auto"/>
            </w:tcBorders>
          </w:tcPr>
          <w:p w14:paraId="13F574F0" w14:textId="77777777" w:rsidR="006C2224" w:rsidRPr="0057682A" w:rsidRDefault="006C2224" w:rsidP="006C2224">
            <w:pPr>
              <w:jc w:val="both"/>
              <w:rPr>
                <w:rFonts w:ascii="Times New Roman" w:hAnsi="Times New Roman" w:cs="Times New Roman"/>
                <w:sz w:val="22"/>
                <w:szCs w:val="22"/>
              </w:rPr>
            </w:pPr>
            <w:r w:rsidRPr="0057682A">
              <w:rPr>
                <w:rFonts w:ascii="Times New Roman" w:hAnsi="Times New Roman" w:cs="Times New Roman"/>
                <w:sz w:val="22"/>
                <w:szCs w:val="22"/>
              </w:rPr>
              <w:t xml:space="preserve">Linear wetlands along grassy swale </w:t>
            </w:r>
          </w:p>
        </w:tc>
      </w:tr>
      <w:tr w:rsidR="006C2224" w:rsidRPr="0057682A" w14:paraId="4588AC21" w14:textId="77777777" w:rsidTr="00621E9C">
        <w:tc>
          <w:tcPr>
            <w:tcW w:w="2052" w:type="dxa"/>
            <w:tcBorders>
              <w:top w:val="single" w:sz="6" w:space="0" w:color="auto"/>
              <w:left w:val="single" w:sz="6" w:space="0" w:color="auto"/>
              <w:bottom w:val="single" w:sz="6" w:space="0" w:color="auto"/>
              <w:right w:val="single" w:sz="6" w:space="0" w:color="auto"/>
            </w:tcBorders>
          </w:tcPr>
          <w:p w14:paraId="22F9269B" w14:textId="77777777" w:rsidR="006C2224" w:rsidRPr="0057682A" w:rsidRDefault="006C2224" w:rsidP="006C2224">
            <w:pPr>
              <w:jc w:val="both"/>
              <w:rPr>
                <w:rFonts w:ascii="Times New Roman" w:hAnsi="Times New Roman" w:cs="Times New Roman"/>
                <w:sz w:val="22"/>
                <w:szCs w:val="22"/>
              </w:rPr>
            </w:pPr>
            <w:r w:rsidRPr="0057682A">
              <w:rPr>
                <w:rFonts w:ascii="Times New Roman" w:hAnsi="Times New Roman" w:cs="Times New Roman"/>
                <w:sz w:val="22"/>
                <w:szCs w:val="22"/>
              </w:rPr>
              <w:t>T7S, R19E, Sec. 06</w:t>
            </w:r>
          </w:p>
        </w:tc>
        <w:tc>
          <w:tcPr>
            <w:tcW w:w="1008" w:type="dxa"/>
            <w:tcBorders>
              <w:top w:val="single" w:sz="6" w:space="0" w:color="auto"/>
              <w:left w:val="single" w:sz="6" w:space="0" w:color="auto"/>
              <w:bottom w:val="single" w:sz="6" w:space="0" w:color="auto"/>
              <w:right w:val="single" w:sz="6" w:space="0" w:color="auto"/>
            </w:tcBorders>
          </w:tcPr>
          <w:p w14:paraId="4B4AC6B9" w14:textId="77777777" w:rsidR="006C2224" w:rsidRPr="0057682A" w:rsidRDefault="006C2224" w:rsidP="006C2224">
            <w:pPr>
              <w:jc w:val="center"/>
              <w:rPr>
                <w:rFonts w:ascii="Times New Roman" w:hAnsi="Times New Roman" w:cs="Times New Roman"/>
                <w:sz w:val="22"/>
                <w:szCs w:val="22"/>
              </w:rPr>
            </w:pPr>
            <w:r w:rsidRPr="0057682A">
              <w:rPr>
                <w:rFonts w:ascii="Times New Roman" w:hAnsi="Times New Roman" w:cs="Times New Roman"/>
                <w:sz w:val="22"/>
                <w:szCs w:val="22"/>
              </w:rPr>
              <w:t>State</w:t>
            </w:r>
          </w:p>
        </w:tc>
        <w:tc>
          <w:tcPr>
            <w:tcW w:w="1980" w:type="dxa"/>
            <w:tcBorders>
              <w:top w:val="single" w:sz="6" w:space="0" w:color="auto"/>
              <w:left w:val="single" w:sz="6" w:space="0" w:color="auto"/>
              <w:bottom w:val="single" w:sz="6" w:space="0" w:color="auto"/>
              <w:right w:val="single" w:sz="6" w:space="0" w:color="auto"/>
            </w:tcBorders>
          </w:tcPr>
          <w:p w14:paraId="0EB68CD0" w14:textId="77777777" w:rsidR="006C2224" w:rsidRPr="0057682A" w:rsidRDefault="006C2224" w:rsidP="006C2224">
            <w:pPr>
              <w:jc w:val="both"/>
              <w:rPr>
                <w:rFonts w:ascii="Times New Roman" w:hAnsi="Times New Roman" w:cs="Times New Roman"/>
                <w:sz w:val="22"/>
                <w:szCs w:val="22"/>
              </w:rPr>
            </w:pPr>
            <w:r w:rsidRPr="0057682A">
              <w:rPr>
                <w:rFonts w:ascii="Times New Roman" w:hAnsi="Times New Roman" w:cs="Times New Roman"/>
                <w:sz w:val="22"/>
                <w:szCs w:val="22"/>
              </w:rPr>
              <w:t>Freshwater emergent</w:t>
            </w:r>
          </w:p>
        </w:tc>
        <w:tc>
          <w:tcPr>
            <w:tcW w:w="4140" w:type="dxa"/>
            <w:tcBorders>
              <w:top w:val="single" w:sz="6" w:space="0" w:color="auto"/>
              <w:left w:val="single" w:sz="6" w:space="0" w:color="auto"/>
              <w:bottom w:val="single" w:sz="6" w:space="0" w:color="auto"/>
              <w:right w:val="single" w:sz="6" w:space="0" w:color="auto"/>
            </w:tcBorders>
          </w:tcPr>
          <w:p w14:paraId="0C44C6BB" w14:textId="77777777" w:rsidR="006C2224" w:rsidRPr="0057682A" w:rsidRDefault="006C2224" w:rsidP="006C2224">
            <w:pPr>
              <w:jc w:val="both"/>
              <w:rPr>
                <w:rFonts w:ascii="Times New Roman" w:hAnsi="Times New Roman" w:cs="Times New Roman"/>
                <w:sz w:val="22"/>
                <w:szCs w:val="22"/>
              </w:rPr>
            </w:pPr>
            <w:r w:rsidRPr="0057682A">
              <w:rPr>
                <w:rFonts w:ascii="Times New Roman" w:hAnsi="Times New Roman" w:cs="Times New Roman"/>
                <w:sz w:val="22"/>
                <w:szCs w:val="22"/>
              </w:rPr>
              <w:t>Narrow wetlands along stream, emerging from dry channel</w:t>
            </w:r>
          </w:p>
        </w:tc>
      </w:tr>
    </w:tbl>
    <w:p w14:paraId="274050AC" w14:textId="77777777" w:rsidR="006C2224" w:rsidRPr="0057682A" w:rsidRDefault="006C2224" w:rsidP="006C2224">
      <w:pPr>
        <w:ind w:firstLine="180"/>
        <w:jc w:val="both"/>
        <w:rPr>
          <w:rFonts w:ascii="Times New Roman" w:hAnsi="Times New Roman" w:cs="Times New Roman"/>
          <w:sz w:val="22"/>
          <w:szCs w:val="22"/>
        </w:rPr>
      </w:pPr>
      <w:r w:rsidRPr="0057682A">
        <w:rPr>
          <w:rFonts w:ascii="Times New Roman" w:hAnsi="Times New Roman" w:cs="Times New Roman"/>
          <w:sz w:val="22"/>
          <w:szCs w:val="22"/>
        </w:rPr>
        <w:t xml:space="preserve">Note: Field survey was conducted September 18-21, 2015. </w:t>
      </w:r>
    </w:p>
    <w:p w14:paraId="71963821" w14:textId="65E4F7F1" w:rsidR="00C979AF" w:rsidRPr="00AB077D" w:rsidRDefault="006C6EDE" w:rsidP="002512D4">
      <w:pPr>
        <w:spacing w:before="60" w:after="120"/>
        <w:jc w:val="both"/>
        <w:rPr>
          <w:rFonts w:ascii="Times New Roman" w:hAnsi="Times New Roman" w:cs="Times New Roman"/>
        </w:rPr>
      </w:pPr>
      <w:r>
        <w:rPr>
          <w:rFonts w:ascii="Times New Roman" w:hAnsi="Times New Roman" w:cs="Times New Roman"/>
          <w:i/>
        </w:rPr>
        <w:t>3.8.2.</w:t>
      </w:r>
      <w:r w:rsidR="00F640ED">
        <w:rPr>
          <w:rFonts w:ascii="Times New Roman" w:hAnsi="Times New Roman" w:cs="Times New Roman"/>
          <w:i/>
        </w:rPr>
        <w:t>3</w:t>
      </w:r>
      <w:r>
        <w:rPr>
          <w:rFonts w:ascii="Times New Roman" w:hAnsi="Times New Roman" w:cs="Times New Roman"/>
          <w:i/>
        </w:rPr>
        <w:tab/>
      </w:r>
      <w:r w:rsidR="006C2224" w:rsidRPr="00AB077D">
        <w:rPr>
          <w:rFonts w:ascii="Times New Roman" w:hAnsi="Times New Roman" w:cs="Times New Roman"/>
          <w:i/>
        </w:rPr>
        <w:t xml:space="preserve">Riparian. </w:t>
      </w:r>
      <w:r w:rsidR="006C2224" w:rsidRPr="00AB077D">
        <w:rPr>
          <w:rFonts w:ascii="Times New Roman" w:hAnsi="Times New Roman" w:cs="Times New Roman"/>
        </w:rPr>
        <w:t>Based on MNHP mapping, the project area sustains riparian forested and riparia</w:t>
      </w:r>
      <w:r w:rsidR="00BB2EEB" w:rsidRPr="00AB077D">
        <w:rPr>
          <w:rFonts w:ascii="Times New Roman" w:hAnsi="Times New Roman" w:cs="Times New Roman"/>
        </w:rPr>
        <w:t>n scrub-shrub habitats (Figure 5 and Table 9</w:t>
      </w:r>
      <w:r w:rsidR="006C2224" w:rsidRPr="00AB077D">
        <w:rPr>
          <w:rFonts w:ascii="Times New Roman" w:hAnsi="Times New Roman" w:cs="Times New Roman"/>
        </w:rPr>
        <w:t xml:space="preserve">). Riparian zones in the project area typically </w:t>
      </w:r>
      <w:r w:rsidR="006C2224" w:rsidRPr="00AB077D">
        <w:rPr>
          <w:rFonts w:ascii="Times New Roman" w:hAnsi="Times New Roman" w:cs="Times New Roman"/>
        </w:rPr>
        <w:lastRenderedPageBreak/>
        <w:t>consist of an overstory of spruce-fir, mixed conifer, or aspen with am understory or scrub layer dominated by alder, red-osier dogwood, and thimbleberry and a</w:t>
      </w:r>
      <w:r w:rsidR="00933855" w:rsidRPr="00AB077D">
        <w:rPr>
          <w:rFonts w:ascii="Times New Roman" w:hAnsi="Times New Roman" w:cs="Times New Roman"/>
        </w:rPr>
        <w:t>n</w:t>
      </w:r>
      <w:r w:rsidR="006C2224" w:rsidRPr="00AB077D">
        <w:rPr>
          <w:rFonts w:ascii="Times New Roman" w:hAnsi="Times New Roman" w:cs="Times New Roman"/>
        </w:rPr>
        <w:t xml:space="preserve"> herbaceous layer dominated by grasses, sedges, and forbs. Willows occur primarily along the higher </w:t>
      </w:r>
      <w:r w:rsidR="00A9280C">
        <w:rPr>
          <w:rFonts w:ascii="Times New Roman" w:hAnsi="Times New Roman" w:cs="Times New Roman"/>
        </w:rPr>
        <w:t>segments</w:t>
      </w:r>
      <w:r w:rsidR="006C2224" w:rsidRPr="00AB077D">
        <w:rPr>
          <w:rFonts w:ascii="Times New Roman" w:hAnsi="Times New Roman" w:cs="Times New Roman"/>
        </w:rPr>
        <w:t xml:space="preserve"> of Cole Creek and in isolated stands along Willow Creek.</w:t>
      </w:r>
    </w:p>
    <w:tbl>
      <w:tblPr>
        <w:tblW w:w="0" w:type="auto"/>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242"/>
        <w:gridCol w:w="899"/>
        <w:gridCol w:w="5751"/>
      </w:tblGrid>
      <w:tr w:rsidR="006C2224" w:rsidRPr="00AB077D" w14:paraId="5B588451" w14:textId="77777777" w:rsidTr="00B4558E">
        <w:tc>
          <w:tcPr>
            <w:tcW w:w="8928" w:type="dxa"/>
            <w:gridSpan w:val="3"/>
            <w:tcBorders>
              <w:top w:val="nil"/>
              <w:left w:val="nil"/>
              <w:bottom w:val="single" w:sz="4" w:space="0" w:color="auto"/>
              <w:right w:val="nil"/>
            </w:tcBorders>
          </w:tcPr>
          <w:p w14:paraId="7B753AAA" w14:textId="2850712E" w:rsidR="006C2224" w:rsidRPr="00AB077D" w:rsidRDefault="00715DFB" w:rsidP="009243B7">
            <w:pPr>
              <w:pStyle w:val="TableHeading"/>
              <w:spacing w:after="0"/>
              <w:ind w:left="0"/>
              <w:rPr>
                <w:b w:val="0"/>
                <w:szCs w:val="24"/>
              </w:rPr>
            </w:pPr>
            <w:bookmarkStart w:id="102" w:name="_Toc450051713"/>
            <w:r w:rsidRPr="00AB077D">
              <w:rPr>
                <w:szCs w:val="24"/>
              </w:rPr>
              <w:t>Table 9</w:t>
            </w:r>
            <w:r w:rsidR="0026097D" w:rsidRPr="00AB077D">
              <w:rPr>
                <w:szCs w:val="24"/>
              </w:rPr>
              <w:t xml:space="preserve">.  Riparian habitat types </w:t>
            </w:r>
            <w:r w:rsidR="000B6303">
              <w:rPr>
                <w:szCs w:val="24"/>
              </w:rPr>
              <w:t xml:space="preserve">within the project area, </w:t>
            </w:r>
            <w:r w:rsidR="0026097D" w:rsidRPr="00AB077D">
              <w:rPr>
                <w:szCs w:val="24"/>
              </w:rPr>
              <w:t>b</w:t>
            </w:r>
            <w:r w:rsidR="006C2224" w:rsidRPr="00AB077D">
              <w:rPr>
                <w:szCs w:val="24"/>
              </w:rPr>
              <w:t>ased on Mo</w:t>
            </w:r>
            <w:r w:rsidR="0026097D" w:rsidRPr="00AB077D">
              <w:rPr>
                <w:szCs w:val="24"/>
              </w:rPr>
              <w:t>ntana Natural Heritage Program</w:t>
            </w:r>
            <w:r w:rsidR="009243B7">
              <w:rPr>
                <w:szCs w:val="24"/>
              </w:rPr>
              <w:t>.</w:t>
            </w:r>
            <w:bookmarkEnd w:id="102"/>
            <w:r w:rsidR="0026097D" w:rsidRPr="00AB077D">
              <w:rPr>
                <w:szCs w:val="24"/>
              </w:rPr>
              <w:t xml:space="preserve"> </w:t>
            </w:r>
          </w:p>
        </w:tc>
      </w:tr>
      <w:tr w:rsidR="006C2224" w:rsidRPr="00AB077D" w14:paraId="3CE50D19" w14:textId="77777777" w:rsidTr="00B4558E">
        <w:tc>
          <w:tcPr>
            <w:tcW w:w="2250" w:type="dxa"/>
            <w:tcBorders>
              <w:top w:val="single" w:sz="4" w:space="0" w:color="auto"/>
              <w:bottom w:val="single" w:sz="6" w:space="0" w:color="auto"/>
            </w:tcBorders>
            <w:shd w:val="clear" w:color="auto" w:fill="FFFF6D" w:themeFill="background1" w:themeFillShade="BF"/>
          </w:tcPr>
          <w:p w14:paraId="6DD8FB4D" w14:textId="77777777" w:rsidR="006C2224" w:rsidRPr="00246309" w:rsidRDefault="006C2224" w:rsidP="006C2224">
            <w:pPr>
              <w:rPr>
                <w:rFonts w:ascii="Times New Roman" w:hAnsi="Times New Roman" w:cs="Times New Roman"/>
                <w:b/>
                <w:sz w:val="22"/>
                <w:szCs w:val="22"/>
              </w:rPr>
            </w:pPr>
            <w:r w:rsidRPr="00246309">
              <w:rPr>
                <w:rFonts w:ascii="Times New Roman" w:hAnsi="Times New Roman" w:cs="Times New Roman"/>
                <w:b/>
                <w:sz w:val="22"/>
                <w:szCs w:val="22"/>
              </w:rPr>
              <w:t>Habitat type</w:t>
            </w:r>
          </w:p>
        </w:tc>
        <w:tc>
          <w:tcPr>
            <w:tcW w:w="900" w:type="dxa"/>
            <w:tcBorders>
              <w:top w:val="single" w:sz="4" w:space="0" w:color="auto"/>
              <w:bottom w:val="single" w:sz="6" w:space="0" w:color="auto"/>
            </w:tcBorders>
            <w:shd w:val="clear" w:color="auto" w:fill="FFFF6D" w:themeFill="background1" w:themeFillShade="BF"/>
          </w:tcPr>
          <w:p w14:paraId="382DBE0C" w14:textId="77777777" w:rsidR="006C2224" w:rsidRPr="00246309" w:rsidRDefault="006C2224" w:rsidP="006C2224">
            <w:pPr>
              <w:jc w:val="center"/>
              <w:rPr>
                <w:rFonts w:ascii="Times New Roman" w:hAnsi="Times New Roman" w:cs="Times New Roman"/>
                <w:b/>
                <w:sz w:val="22"/>
                <w:szCs w:val="22"/>
              </w:rPr>
            </w:pPr>
            <w:r w:rsidRPr="00246309">
              <w:rPr>
                <w:rFonts w:ascii="Times New Roman" w:hAnsi="Times New Roman" w:cs="Times New Roman"/>
                <w:b/>
                <w:sz w:val="22"/>
                <w:szCs w:val="22"/>
              </w:rPr>
              <w:t>Acres</w:t>
            </w:r>
          </w:p>
        </w:tc>
        <w:tc>
          <w:tcPr>
            <w:tcW w:w="5778" w:type="dxa"/>
            <w:tcBorders>
              <w:top w:val="single" w:sz="4" w:space="0" w:color="auto"/>
              <w:bottom w:val="single" w:sz="6" w:space="0" w:color="auto"/>
            </w:tcBorders>
            <w:shd w:val="clear" w:color="auto" w:fill="FFFF6D" w:themeFill="background1" w:themeFillShade="BF"/>
          </w:tcPr>
          <w:p w14:paraId="4DE09C9D" w14:textId="77777777" w:rsidR="006C2224" w:rsidRPr="00246309" w:rsidRDefault="006C2224" w:rsidP="006C2224">
            <w:pPr>
              <w:rPr>
                <w:rFonts w:ascii="Times New Roman" w:hAnsi="Times New Roman" w:cs="Times New Roman"/>
                <w:b/>
                <w:sz w:val="22"/>
                <w:szCs w:val="22"/>
              </w:rPr>
            </w:pPr>
            <w:r w:rsidRPr="00246309">
              <w:rPr>
                <w:rFonts w:ascii="Times New Roman" w:hAnsi="Times New Roman" w:cs="Times New Roman"/>
                <w:b/>
                <w:sz w:val="22"/>
                <w:szCs w:val="22"/>
              </w:rPr>
              <w:t xml:space="preserve">Component of Project Area </w:t>
            </w:r>
          </w:p>
        </w:tc>
      </w:tr>
      <w:tr w:rsidR="006C2224" w:rsidRPr="00AB077D" w14:paraId="1F6477AF" w14:textId="77777777" w:rsidTr="00B4558E">
        <w:tc>
          <w:tcPr>
            <w:tcW w:w="2250" w:type="dxa"/>
            <w:tcBorders>
              <w:top w:val="single" w:sz="6" w:space="0" w:color="auto"/>
            </w:tcBorders>
          </w:tcPr>
          <w:p w14:paraId="3A345EA9" w14:textId="77777777" w:rsidR="006C2224" w:rsidRPr="00246309" w:rsidRDefault="006C2224" w:rsidP="006C2224">
            <w:pPr>
              <w:rPr>
                <w:rFonts w:ascii="Times New Roman" w:hAnsi="Times New Roman" w:cs="Times New Roman"/>
                <w:sz w:val="22"/>
                <w:szCs w:val="22"/>
              </w:rPr>
            </w:pPr>
            <w:r w:rsidRPr="00246309">
              <w:rPr>
                <w:rFonts w:ascii="Times New Roman" w:hAnsi="Times New Roman" w:cs="Times New Roman"/>
                <w:sz w:val="22"/>
                <w:szCs w:val="22"/>
              </w:rPr>
              <w:t>Riparian forested</w:t>
            </w:r>
          </w:p>
        </w:tc>
        <w:tc>
          <w:tcPr>
            <w:tcW w:w="900" w:type="dxa"/>
            <w:tcBorders>
              <w:top w:val="single" w:sz="6" w:space="0" w:color="auto"/>
            </w:tcBorders>
          </w:tcPr>
          <w:p w14:paraId="0620466D" w14:textId="77777777" w:rsidR="006C2224" w:rsidRPr="00246309" w:rsidRDefault="006C2224" w:rsidP="00B4558E">
            <w:pPr>
              <w:rPr>
                <w:rFonts w:ascii="Times New Roman" w:hAnsi="Times New Roman" w:cs="Times New Roman"/>
                <w:sz w:val="22"/>
                <w:szCs w:val="22"/>
              </w:rPr>
            </w:pPr>
            <w:r w:rsidRPr="00246309">
              <w:rPr>
                <w:rFonts w:ascii="Times New Roman" w:hAnsi="Times New Roman" w:cs="Times New Roman"/>
                <w:sz w:val="22"/>
                <w:szCs w:val="22"/>
              </w:rPr>
              <w:t>2.79</w:t>
            </w:r>
          </w:p>
        </w:tc>
        <w:tc>
          <w:tcPr>
            <w:tcW w:w="5778" w:type="dxa"/>
            <w:tcBorders>
              <w:top w:val="single" w:sz="6" w:space="0" w:color="auto"/>
            </w:tcBorders>
          </w:tcPr>
          <w:p w14:paraId="1F3A6C96" w14:textId="77777777" w:rsidR="006C2224" w:rsidRPr="00246309" w:rsidRDefault="006C2224" w:rsidP="006C2224">
            <w:pPr>
              <w:rPr>
                <w:rFonts w:ascii="Times New Roman" w:hAnsi="Times New Roman" w:cs="Times New Roman"/>
                <w:sz w:val="22"/>
                <w:szCs w:val="22"/>
              </w:rPr>
            </w:pPr>
            <w:r w:rsidRPr="00246309">
              <w:rPr>
                <w:rFonts w:ascii="Times New Roman" w:hAnsi="Times New Roman" w:cs="Times New Roman"/>
                <w:sz w:val="22"/>
                <w:szCs w:val="22"/>
              </w:rPr>
              <w:t>Federal Lands</w:t>
            </w:r>
          </w:p>
        </w:tc>
      </w:tr>
      <w:tr w:rsidR="006C2224" w:rsidRPr="00AB077D" w14:paraId="5FEB8EB1" w14:textId="77777777" w:rsidTr="00C979AF">
        <w:tc>
          <w:tcPr>
            <w:tcW w:w="2250" w:type="dxa"/>
          </w:tcPr>
          <w:p w14:paraId="6C502919" w14:textId="77777777" w:rsidR="006C2224" w:rsidRPr="00246309" w:rsidRDefault="006C2224" w:rsidP="006C2224">
            <w:pPr>
              <w:rPr>
                <w:rFonts w:ascii="Times New Roman" w:hAnsi="Times New Roman" w:cs="Times New Roman"/>
                <w:sz w:val="22"/>
                <w:szCs w:val="22"/>
              </w:rPr>
            </w:pPr>
            <w:r w:rsidRPr="00246309">
              <w:rPr>
                <w:rFonts w:ascii="Times New Roman" w:hAnsi="Times New Roman" w:cs="Times New Roman"/>
                <w:sz w:val="22"/>
                <w:szCs w:val="22"/>
              </w:rPr>
              <w:t>Riparian forested</w:t>
            </w:r>
          </w:p>
        </w:tc>
        <w:tc>
          <w:tcPr>
            <w:tcW w:w="900" w:type="dxa"/>
          </w:tcPr>
          <w:p w14:paraId="5A458A95" w14:textId="77777777" w:rsidR="006C2224" w:rsidRPr="00246309" w:rsidRDefault="006C2224" w:rsidP="00B4558E">
            <w:pPr>
              <w:rPr>
                <w:rFonts w:ascii="Times New Roman" w:hAnsi="Times New Roman" w:cs="Times New Roman"/>
                <w:sz w:val="22"/>
                <w:szCs w:val="22"/>
              </w:rPr>
            </w:pPr>
            <w:r w:rsidRPr="00246309">
              <w:rPr>
                <w:rFonts w:ascii="Times New Roman" w:hAnsi="Times New Roman" w:cs="Times New Roman"/>
                <w:sz w:val="22"/>
                <w:szCs w:val="22"/>
              </w:rPr>
              <w:t>0.26</w:t>
            </w:r>
          </w:p>
        </w:tc>
        <w:tc>
          <w:tcPr>
            <w:tcW w:w="5778" w:type="dxa"/>
          </w:tcPr>
          <w:p w14:paraId="38E2628D" w14:textId="77777777" w:rsidR="006C2224" w:rsidRPr="00246309" w:rsidRDefault="006C2224" w:rsidP="006C2224">
            <w:pPr>
              <w:rPr>
                <w:rFonts w:ascii="Times New Roman" w:hAnsi="Times New Roman" w:cs="Times New Roman"/>
                <w:sz w:val="22"/>
                <w:szCs w:val="22"/>
              </w:rPr>
            </w:pPr>
            <w:r w:rsidRPr="00246309">
              <w:rPr>
                <w:rFonts w:ascii="Times New Roman" w:hAnsi="Times New Roman" w:cs="Times New Roman"/>
                <w:sz w:val="22"/>
                <w:szCs w:val="22"/>
              </w:rPr>
              <w:t>Non-Federal Lands</w:t>
            </w:r>
          </w:p>
        </w:tc>
      </w:tr>
      <w:tr w:rsidR="006C2224" w:rsidRPr="00AB077D" w14:paraId="2F3AEE79" w14:textId="77777777" w:rsidTr="00C979AF">
        <w:tc>
          <w:tcPr>
            <w:tcW w:w="2250" w:type="dxa"/>
          </w:tcPr>
          <w:p w14:paraId="6ACE037A" w14:textId="77777777" w:rsidR="006C2224" w:rsidRPr="00246309" w:rsidRDefault="006C2224" w:rsidP="006C2224">
            <w:pPr>
              <w:rPr>
                <w:rFonts w:ascii="Times New Roman" w:hAnsi="Times New Roman" w:cs="Times New Roman"/>
                <w:sz w:val="22"/>
                <w:szCs w:val="22"/>
              </w:rPr>
            </w:pPr>
            <w:r w:rsidRPr="00246309">
              <w:rPr>
                <w:rFonts w:ascii="Times New Roman" w:hAnsi="Times New Roman" w:cs="Times New Roman"/>
                <w:sz w:val="22"/>
                <w:szCs w:val="22"/>
              </w:rPr>
              <w:t>Riparian forested</w:t>
            </w:r>
          </w:p>
        </w:tc>
        <w:tc>
          <w:tcPr>
            <w:tcW w:w="900" w:type="dxa"/>
          </w:tcPr>
          <w:p w14:paraId="7C683DBA" w14:textId="77777777" w:rsidR="006C2224" w:rsidRPr="00246309" w:rsidRDefault="006C2224" w:rsidP="00B4558E">
            <w:pPr>
              <w:rPr>
                <w:rFonts w:ascii="Times New Roman" w:hAnsi="Times New Roman" w:cs="Times New Roman"/>
                <w:sz w:val="22"/>
                <w:szCs w:val="22"/>
              </w:rPr>
            </w:pPr>
            <w:r w:rsidRPr="00246309">
              <w:rPr>
                <w:rFonts w:ascii="Times New Roman" w:hAnsi="Times New Roman" w:cs="Times New Roman"/>
                <w:sz w:val="22"/>
                <w:szCs w:val="22"/>
              </w:rPr>
              <w:t>13.03</w:t>
            </w:r>
          </w:p>
        </w:tc>
        <w:tc>
          <w:tcPr>
            <w:tcW w:w="5778" w:type="dxa"/>
          </w:tcPr>
          <w:p w14:paraId="461503AD" w14:textId="37DC4637" w:rsidR="006C2224" w:rsidRPr="00246309" w:rsidRDefault="006C2224" w:rsidP="006C2224">
            <w:pPr>
              <w:rPr>
                <w:rFonts w:ascii="Times New Roman" w:hAnsi="Times New Roman" w:cs="Times New Roman"/>
                <w:sz w:val="22"/>
                <w:szCs w:val="22"/>
              </w:rPr>
            </w:pPr>
            <w:r w:rsidRPr="00246309">
              <w:rPr>
                <w:rFonts w:ascii="Times New Roman" w:hAnsi="Times New Roman" w:cs="Times New Roman"/>
                <w:sz w:val="22"/>
                <w:szCs w:val="22"/>
              </w:rPr>
              <w:t xml:space="preserve">Proposed </w:t>
            </w:r>
            <w:r w:rsidR="00DC2318" w:rsidRPr="00246309">
              <w:rPr>
                <w:rFonts w:ascii="Times New Roman" w:hAnsi="Times New Roman" w:cs="Times New Roman"/>
                <w:sz w:val="22"/>
                <w:szCs w:val="22"/>
              </w:rPr>
              <w:t>Ranger Trail</w:t>
            </w:r>
            <w:r w:rsidRPr="00246309">
              <w:rPr>
                <w:rFonts w:ascii="Times New Roman" w:hAnsi="Times New Roman" w:cs="Times New Roman"/>
                <w:sz w:val="22"/>
                <w:szCs w:val="22"/>
              </w:rPr>
              <w:t xml:space="preserve"> alignment (150-foot-wide corridor)</w:t>
            </w:r>
          </w:p>
        </w:tc>
      </w:tr>
      <w:tr w:rsidR="006C2224" w:rsidRPr="00AB077D" w14:paraId="3951A50B" w14:textId="77777777" w:rsidTr="00C979AF">
        <w:tc>
          <w:tcPr>
            <w:tcW w:w="2250" w:type="dxa"/>
          </w:tcPr>
          <w:p w14:paraId="02DB5DA5" w14:textId="77777777" w:rsidR="006C2224" w:rsidRPr="00246309" w:rsidRDefault="006C2224" w:rsidP="006C2224">
            <w:pPr>
              <w:rPr>
                <w:rFonts w:ascii="Times New Roman" w:hAnsi="Times New Roman" w:cs="Times New Roman"/>
                <w:sz w:val="22"/>
                <w:szCs w:val="22"/>
              </w:rPr>
            </w:pPr>
            <w:r w:rsidRPr="00246309">
              <w:rPr>
                <w:rFonts w:ascii="Times New Roman" w:hAnsi="Times New Roman" w:cs="Times New Roman"/>
                <w:sz w:val="22"/>
                <w:szCs w:val="22"/>
              </w:rPr>
              <w:t>Riparian scrub-shrub</w:t>
            </w:r>
          </w:p>
        </w:tc>
        <w:tc>
          <w:tcPr>
            <w:tcW w:w="900" w:type="dxa"/>
          </w:tcPr>
          <w:p w14:paraId="34A43392" w14:textId="77777777" w:rsidR="006C2224" w:rsidRPr="00246309" w:rsidRDefault="006C2224" w:rsidP="00B4558E">
            <w:pPr>
              <w:rPr>
                <w:rFonts w:ascii="Times New Roman" w:hAnsi="Times New Roman" w:cs="Times New Roman"/>
                <w:sz w:val="22"/>
                <w:szCs w:val="22"/>
              </w:rPr>
            </w:pPr>
            <w:r w:rsidRPr="00246309">
              <w:rPr>
                <w:rFonts w:ascii="Times New Roman" w:hAnsi="Times New Roman" w:cs="Times New Roman"/>
                <w:sz w:val="22"/>
                <w:szCs w:val="22"/>
              </w:rPr>
              <w:t>0.81</w:t>
            </w:r>
          </w:p>
        </w:tc>
        <w:tc>
          <w:tcPr>
            <w:tcW w:w="5778" w:type="dxa"/>
          </w:tcPr>
          <w:p w14:paraId="1A5B3D76" w14:textId="492E3778" w:rsidR="006C2224" w:rsidRPr="00246309" w:rsidRDefault="006C2224" w:rsidP="006C2224">
            <w:pPr>
              <w:rPr>
                <w:rFonts w:ascii="Times New Roman" w:hAnsi="Times New Roman" w:cs="Times New Roman"/>
                <w:sz w:val="22"/>
                <w:szCs w:val="22"/>
              </w:rPr>
            </w:pPr>
            <w:r w:rsidRPr="00246309">
              <w:rPr>
                <w:rFonts w:ascii="Times New Roman" w:hAnsi="Times New Roman" w:cs="Times New Roman"/>
                <w:sz w:val="22"/>
                <w:szCs w:val="22"/>
              </w:rPr>
              <w:t xml:space="preserve">Proposed </w:t>
            </w:r>
            <w:r w:rsidR="00DC2318" w:rsidRPr="00246309">
              <w:rPr>
                <w:rFonts w:ascii="Times New Roman" w:hAnsi="Times New Roman" w:cs="Times New Roman"/>
                <w:sz w:val="22"/>
                <w:szCs w:val="22"/>
              </w:rPr>
              <w:t>Ranger Trail</w:t>
            </w:r>
            <w:r w:rsidRPr="00246309">
              <w:rPr>
                <w:rFonts w:ascii="Times New Roman" w:hAnsi="Times New Roman" w:cs="Times New Roman"/>
                <w:sz w:val="22"/>
                <w:szCs w:val="22"/>
              </w:rPr>
              <w:t xml:space="preserve"> alignment (150-foot-wide corridor)</w:t>
            </w:r>
          </w:p>
        </w:tc>
      </w:tr>
    </w:tbl>
    <w:p w14:paraId="0C357449" w14:textId="77777777" w:rsidR="006C2224" w:rsidRPr="00AB077D" w:rsidRDefault="006C2224" w:rsidP="0026097D">
      <w:pPr>
        <w:spacing w:before="120" w:after="60"/>
        <w:jc w:val="both"/>
        <w:rPr>
          <w:rFonts w:ascii="Times New Roman" w:hAnsi="Times New Roman" w:cs="Times New Roman"/>
        </w:rPr>
      </w:pPr>
      <w:r w:rsidRPr="00AB077D">
        <w:rPr>
          <w:rFonts w:ascii="Times New Roman" w:hAnsi="Times New Roman" w:cs="Times New Roman"/>
        </w:rPr>
        <w:t xml:space="preserve">Collectively, the Federal lands sustain approximately 2.82 acres of wetlands and riparian zones, while the non-Federal lands support approximately 0.26 acres of riparian areas. </w:t>
      </w:r>
    </w:p>
    <w:p w14:paraId="79BACD76" w14:textId="28B1606E" w:rsidR="006C2224" w:rsidRPr="00AB077D" w:rsidRDefault="006C2224" w:rsidP="007D6044">
      <w:pPr>
        <w:spacing w:after="80"/>
        <w:jc w:val="both"/>
        <w:rPr>
          <w:rFonts w:ascii="Times New Roman" w:hAnsi="Times New Roman" w:cs="Times New Roman"/>
        </w:rPr>
      </w:pPr>
      <w:r w:rsidRPr="00AB077D">
        <w:rPr>
          <w:rFonts w:ascii="Times New Roman" w:hAnsi="Times New Roman" w:cs="Times New Roman"/>
        </w:rPr>
        <w:t xml:space="preserve">Field surveys identified </w:t>
      </w:r>
      <w:r w:rsidR="00454A40">
        <w:rPr>
          <w:rFonts w:ascii="Times New Roman" w:hAnsi="Times New Roman" w:cs="Times New Roman"/>
        </w:rPr>
        <w:t>16</w:t>
      </w:r>
      <w:r w:rsidR="00454A40" w:rsidRPr="00AB077D">
        <w:rPr>
          <w:rFonts w:ascii="Times New Roman" w:hAnsi="Times New Roman" w:cs="Times New Roman"/>
        </w:rPr>
        <w:t xml:space="preserve"> </w:t>
      </w:r>
      <w:r w:rsidRPr="00AB077D">
        <w:rPr>
          <w:rFonts w:ascii="Times New Roman" w:hAnsi="Times New Roman" w:cs="Times New Roman"/>
        </w:rPr>
        <w:t xml:space="preserve">locations along the </w:t>
      </w:r>
      <w:r w:rsidR="00C109F3" w:rsidRPr="00AB077D">
        <w:rPr>
          <w:rFonts w:ascii="Times New Roman" w:hAnsi="Times New Roman" w:cs="Times New Roman"/>
        </w:rPr>
        <w:t xml:space="preserve">proposed Ranger Trail #107 corridor </w:t>
      </w:r>
      <w:r w:rsidRPr="00AB077D">
        <w:rPr>
          <w:rFonts w:ascii="Times New Roman" w:hAnsi="Times New Roman" w:cs="Times New Roman"/>
        </w:rPr>
        <w:t xml:space="preserve">where potential freshwater emergent and/or forested freshwater wetlands occur. MNHP mapping identifies 13.03± acres of riparian forested areas and 0.81± acres of riparian scrub-shrub within the 150-foot-wide analysis area of the </w:t>
      </w:r>
      <w:r w:rsidR="00C109F3" w:rsidRPr="00AB077D">
        <w:rPr>
          <w:rFonts w:ascii="Times New Roman" w:hAnsi="Times New Roman" w:cs="Times New Roman"/>
        </w:rPr>
        <w:t xml:space="preserve">proposed </w:t>
      </w:r>
      <w:r w:rsidRPr="00AB077D">
        <w:rPr>
          <w:rFonts w:ascii="Times New Roman" w:hAnsi="Times New Roman" w:cs="Times New Roman"/>
        </w:rPr>
        <w:t xml:space="preserve">trail corridor. </w:t>
      </w:r>
    </w:p>
    <w:p w14:paraId="4349888F" w14:textId="4DB21BD2" w:rsidR="00F178BB" w:rsidRPr="006C6EDE" w:rsidRDefault="006C6EDE" w:rsidP="009A2198">
      <w:pPr>
        <w:pStyle w:val="BodyText"/>
        <w:jc w:val="both"/>
        <w:rPr>
          <w:rFonts w:ascii="Times New Roman" w:hAnsi="Times New Roman" w:cs="Times New Roman"/>
        </w:rPr>
      </w:pPr>
      <w:bookmarkStart w:id="103" w:name="_Toc447544280"/>
      <w:r w:rsidRPr="002512D4">
        <w:rPr>
          <w:rFonts w:ascii="Times New Roman" w:eastAsia="Times New Roman" w:hAnsi="Times New Roman" w:cs="Times New Roman"/>
          <w:i/>
          <w:sz w:val="22"/>
        </w:rPr>
        <w:t>3.8.2.</w:t>
      </w:r>
      <w:r w:rsidR="00F640ED">
        <w:rPr>
          <w:rFonts w:ascii="Times New Roman" w:hAnsi="Times New Roman"/>
          <w:i/>
        </w:rPr>
        <w:t>4</w:t>
      </w:r>
      <w:r w:rsidR="00F640ED">
        <w:rPr>
          <w:rFonts w:ascii="Times New Roman" w:hAnsi="Times New Roman"/>
          <w:i/>
        </w:rPr>
        <w:tab/>
      </w:r>
      <w:bookmarkEnd w:id="103"/>
      <w:r w:rsidR="00F178BB" w:rsidRPr="006C6EDE">
        <w:rPr>
          <w:rFonts w:ascii="Times New Roman" w:hAnsi="Times New Roman" w:cs="Times New Roman"/>
          <w:i/>
        </w:rPr>
        <w:t>Surface Water</w:t>
      </w:r>
      <w:r w:rsidR="00F640ED">
        <w:rPr>
          <w:rFonts w:ascii="Times New Roman" w:hAnsi="Times New Roman" w:cs="Times New Roman"/>
          <w:i/>
        </w:rPr>
        <w:t>s</w:t>
      </w:r>
      <w:r w:rsidR="00F178BB" w:rsidRPr="002512D4">
        <w:rPr>
          <w:rFonts w:ascii="Times New Roman" w:hAnsi="Times New Roman" w:cs="Times New Roman"/>
          <w:i/>
        </w:rPr>
        <w:t xml:space="preserve">. </w:t>
      </w:r>
      <w:r w:rsidR="00F178BB" w:rsidRPr="006C6EDE">
        <w:rPr>
          <w:rFonts w:ascii="Times New Roman" w:hAnsi="Times New Roman" w:cs="Times New Roman"/>
        </w:rPr>
        <w:t xml:space="preserve">The project area includes perennial and </w:t>
      </w:r>
      <w:r w:rsidR="009A2198" w:rsidRPr="006C6EDE">
        <w:rPr>
          <w:rFonts w:ascii="Times New Roman" w:hAnsi="Times New Roman" w:cs="Times New Roman"/>
        </w:rPr>
        <w:t xml:space="preserve">ephemeral </w:t>
      </w:r>
      <w:r w:rsidR="004B7C73" w:rsidRPr="006C6EDE">
        <w:rPr>
          <w:rFonts w:ascii="Times New Roman" w:hAnsi="Times New Roman" w:cs="Times New Roman"/>
        </w:rPr>
        <w:t xml:space="preserve">or </w:t>
      </w:r>
      <w:r w:rsidR="009A2198" w:rsidRPr="006C6EDE">
        <w:rPr>
          <w:rFonts w:ascii="Times New Roman" w:hAnsi="Times New Roman" w:cs="Times New Roman"/>
        </w:rPr>
        <w:t>intermittent</w:t>
      </w:r>
      <w:r w:rsidR="00F178BB" w:rsidRPr="006C6EDE">
        <w:rPr>
          <w:rFonts w:ascii="Times New Roman" w:hAnsi="Times New Roman" w:cs="Times New Roman"/>
        </w:rPr>
        <w:t xml:space="preserve"> streams, springs, seeps, and ponds</w:t>
      </w:r>
      <w:r w:rsidR="009A2198" w:rsidRPr="006C6EDE">
        <w:rPr>
          <w:rFonts w:ascii="Times New Roman" w:hAnsi="Times New Roman" w:cs="Times New Roman"/>
        </w:rPr>
        <w:t>.</w:t>
      </w:r>
      <w:r w:rsidR="00F178BB" w:rsidRPr="006C6EDE">
        <w:rPr>
          <w:rFonts w:ascii="Times New Roman" w:hAnsi="Times New Roman" w:cs="Times New Roman"/>
        </w:rPr>
        <w:t xml:space="preserve"> </w:t>
      </w:r>
      <w:r w:rsidR="00BB2EEB" w:rsidRPr="006C6EDE">
        <w:rPr>
          <w:rFonts w:ascii="Times New Roman" w:hAnsi="Times New Roman" w:cs="Times New Roman"/>
        </w:rPr>
        <w:t xml:space="preserve">The Federal lands include a reach of the mainstem of Willow Creek, near its headwaters. The non-Federal lands include an ephemeral or intermittent tributary of Willow Creek. The non-Federal lands also include </w:t>
      </w:r>
      <w:r w:rsidR="00A9280C" w:rsidRPr="006C6EDE">
        <w:rPr>
          <w:rFonts w:ascii="Times New Roman" w:hAnsi="Times New Roman" w:cs="Times New Roman"/>
        </w:rPr>
        <w:t xml:space="preserve">segments </w:t>
      </w:r>
      <w:r w:rsidR="00BB2EEB" w:rsidRPr="006C6EDE">
        <w:rPr>
          <w:rFonts w:ascii="Times New Roman" w:hAnsi="Times New Roman" w:cs="Times New Roman"/>
        </w:rPr>
        <w:t>of two forks of Cole Creek near its headwaters. Collectively, 0.83 mile of perennial streams occur on the Federal lands, 0.33 mile of perennial streams on the non-Federal lands, and an additional 0.93 mile of ephemeral or intermittent tributaries occur on the non-Federal lands</w:t>
      </w:r>
      <w:r w:rsidR="004B7C73" w:rsidRPr="006C6EDE">
        <w:rPr>
          <w:rFonts w:ascii="Times New Roman" w:hAnsi="Times New Roman" w:cs="Times New Roman"/>
        </w:rPr>
        <w:t xml:space="preserve"> (Figure 5)</w:t>
      </w:r>
      <w:r w:rsidR="00BB2EEB" w:rsidRPr="006C6EDE">
        <w:rPr>
          <w:rFonts w:ascii="Times New Roman" w:hAnsi="Times New Roman" w:cs="Times New Roman"/>
        </w:rPr>
        <w:t>.</w:t>
      </w:r>
    </w:p>
    <w:p w14:paraId="7772D3CD" w14:textId="3F25C046" w:rsidR="00F178BB" w:rsidRDefault="009A2198" w:rsidP="007121E2">
      <w:pPr>
        <w:pStyle w:val="BodyText"/>
        <w:spacing w:before="80" w:after="80"/>
        <w:jc w:val="both"/>
        <w:rPr>
          <w:rFonts w:ascii="Times New Roman" w:hAnsi="Times New Roman" w:cs="Times New Roman"/>
        </w:rPr>
      </w:pPr>
      <w:r w:rsidRPr="00AB077D">
        <w:rPr>
          <w:rFonts w:ascii="Times New Roman" w:hAnsi="Times New Roman" w:cs="Times New Roman"/>
        </w:rPr>
        <w:t xml:space="preserve">The proposed Ranger Trail #107 corridor crosses a series of perennial </w:t>
      </w:r>
      <w:r w:rsidR="004B7C73" w:rsidRPr="00AB077D">
        <w:rPr>
          <w:rFonts w:ascii="Times New Roman" w:hAnsi="Times New Roman" w:cs="Times New Roman"/>
        </w:rPr>
        <w:t>streams</w:t>
      </w:r>
      <w:r w:rsidR="009176B3" w:rsidRPr="00AB077D">
        <w:rPr>
          <w:rFonts w:ascii="Times New Roman" w:hAnsi="Times New Roman" w:cs="Times New Roman"/>
        </w:rPr>
        <w:t xml:space="preserve"> including</w:t>
      </w:r>
      <w:r w:rsidR="004B7C73" w:rsidRPr="00AB077D">
        <w:rPr>
          <w:rFonts w:ascii="Times New Roman" w:hAnsi="Times New Roman" w:cs="Times New Roman"/>
        </w:rPr>
        <w:t xml:space="preserve">, </w:t>
      </w:r>
      <w:r w:rsidRPr="00AB077D">
        <w:rPr>
          <w:rFonts w:ascii="Times New Roman" w:hAnsi="Times New Roman" w:cs="Times New Roman"/>
        </w:rPr>
        <w:t xml:space="preserve">East Fork West Red Lodge Creek, Burnt Fork, Hogan Creek, Ellis Creek, Thiel </w:t>
      </w:r>
      <w:r w:rsidR="004B7C73" w:rsidRPr="00AB077D">
        <w:rPr>
          <w:rFonts w:ascii="Times New Roman" w:hAnsi="Times New Roman" w:cs="Times New Roman"/>
        </w:rPr>
        <w:t>Creek, Harney Creek a</w:t>
      </w:r>
      <w:r w:rsidR="00034793" w:rsidRPr="00AB077D">
        <w:rPr>
          <w:rFonts w:ascii="Times New Roman" w:hAnsi="Times New Roman" w:cs="Times New Roman"/>
        </w:rPr>
        <w:t>nd Cole Creek. Refer to Table 10</w:t>
      </w:r>
      <w:r w:rsidR="004B7C73" w:rsidRPr="00AB077D">
        <w:rPr>
          <w:rFonts w:ascii="Times New Roman" w:hAnsi="Times New Roman" w:cs="Times New Roman"/>
        </w:rPr>
        <w:t xml:space="preserve"> for an inventory of surface water crossings on the proposed trail corridor. </w:t>
      </w:r>
    </w:p>
    <w:p w14:paraId="5D8CC5A8" w14:textId="4C946AA4" w:rsidR="00F640ED" w:rsidRDefault="00F640ED" w:rsidP="007121E2">
      <w:pPr>
        <w:pStyle w:val="BodyText"/>
        <w:spacing w:before="80" w:after="80"/>
        <w:jc w:val="both"/>
        <w:rPr>
          <w:rFonts w:ascii="Times New Roman" w:hAnsi="Times New Roman" w:cs="Times New Roman"/>
        </w:rPr>
      </w:pPr>
      <w:r>
        <w:rPr>
          <w:rFonts w:ascii="Times New Roman" w:hAnsi="Times New Roman" w:cs="Times New Roman"/>
          <w:i/>
        </w:rPr>
        <w:t>3.8.2.5</w:t>
      </w:r>
      <w:r>
        <w:rPr>
          <w:rFonts w:ascii="Times New Roman" w:hAnsi="Times New Roman" w:cs="Times New Roman"/>
          <w:i/>
        </w:rPr>
        <w:tab/>
      </w:r>
      <w:r w:rsidRPr="00AB077D">
        <w:rPr>
          <w:rFonts w:ascii="Times New Roman" w:hAnsi="Times New Roman" w:cs="Times New Roman"/>
          <w:i/>
        </w:rPr>
        <w:t>Water Quality.</w:t>
      </w:r>
      <w:r w:rsidRPr="00AB077D">
        <w:rPr>
          <w:rFonts w:ascii="Times New Roman" w:hAnsi="Times New Roman" w:cs="Times New Roman"/>
        </w:rPr>
        <w:t xml:space="preserve"> Ski area operations are the primary influence on water quantity in the project area. Based on estimates in the 1996 FEIS, ski area operations result in the application of up to 18.1 million gallons of man-made snow, which contributes to additional runoff in the affected watersheds. Total consumptive use of domestic water for the ski area, after subtracting spray irrigation of reclaimed water, was projected at 1.9 million gallons. Surface water is diverted from Willow Creek between October 1 and March 15 every year for operation of the ski area. Based on historical data and monthly measurements between 1990 and 1995, Willow Creek was estimated to yield between 33.3 and 47.2 million gallons (depending on location), during this period of the year. Consumptive water use for snowmaking (evaporation and sublimation losses) was estimated at 1.8 million gallons per year or 10 percent, with 90 percent of the water withdrawn for snowmaking returning to affected drainages (USFS 1996).</w:t>
      </w:r>
    </w:p>
    <w:p w14:paraId="2BBEDF3C" w14:textId="77777777" w:rsidR="00F640ED" w:rsidRDefault="00F640ED" w:rsidP="007121E2">
      <w:pPr>
        <w:pStyle w:val="BodyText"/>
        <w:spacing w:before="80" w:after="80"/>
        <w:jc w:val="both"/>
        <w:rPr>
          <w:rFonts w:ascii="Times New Roman" w:hAnsi="Times New Roman" w:cs="Times New Roman"/>
        </w:rPr>
      </w:pPr>
    </w:p>
    <w:p w14:paraId="5486D1DE" w14:textId="77777777" w:rsidR="00F640ED" w:rsidRPr="00AB077D" w:rsidRDefault="00F640ED" w:rsidP="007121E2">
      <w:pPr>
        <w:pStyle w:val="BodyText"/>
        <w:spacing w:before="80" w:after="80"/>
        <w:jc w:val="both"/>
        <w:rPr>
          <w:rFonts w:ascii="Times New Roman" w:hAnsi="Times New Roman" w:cs="Times New Roman"/>
        </w:rPr>
      </w:pPr>
    </w:p>
    <w:tbl>
      <w:tblPr>
        <w:tblW w:w="4875" w:type="pct"/>
        <w:tblInd w:w="12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2036"/>
        <w:gridCol w:w="1202"/>
        <w:gridCol w:w="2090"/>
        <w:gridCol w:w="3447"/>
      </w:tblGrid>
      <w:tr w:rsidR="00F178BB" w:rsidRPr="00AB077D" w14:paraId="712AD9E8" w14:textId="77777777" w:rsidTr="00C34F0F">
        <w:trPr>
          <w:cantSplit/>
          <w:tblHeader/>
        </w:trPr>
        <w:tc>
          <w:tcPr>
            <w:tcW w:w="5000" w:type="pct"/>
            <w:gridSpan w:val="4"/>
            <w:tcBorders>
              <w:top w:val="nil"/>
              <w:left w:val="nil"/>
              <w:bottom w:val="single" w:sz="4" w:space="0" w:color="auto"/>
              <w:right w:val="nil"/>
            </w:tcBorders>
            <w:shd w:val="clear" w:color="auto" w:fill="auto"/>
            <w:vAlign w:val="center"/>
          </w:tcPr>
          <w:p w14:paraId="0B345198" w14:textId="47CD0417" w:rsidR="00F178BB" w:rsidRPr="00AB077D" w:rsidRDefault="00034793" w:rsidP="00F76F6C">
            <w:pPr>
              <w:pStyle w:val="TableHeading"/>
              <w:spacing w:after="0"/>
              <w:ind w:left="0"/>
              <w:rPr>
                <w:b w:val="0"/>
                <w:szCs w:val="24"/>
              </w:rPr>
            </w:pPr>
            <w:bookmarkStart w:id="104" w:name="_Toc450051714"/>
            <w:r w:rsidRPr="00AB077D">
              <w:rPr>
                <w:szCs w:val="24"/>
              </w:rPr>
              <w:lastRenderedPageBreak/>
              <w:t>Table 10</w:t>
            </w:r>
            <w:r w:rsidR="00715DFB" w:rsidRPr="00AB077D">
              <w:rPr>
                <w:szCs w:val="24"/>
              </w:rPr>
              <w:t xml:space="preserve">.  </w:t>
            </w:r>
            <w:r w:rsidR="00F178BB" w:rsidRPr="00AB077D">
              <w:rPr>
                <w:szCs w:val="24"/>
              </w:rPr>
              <w:t>St</w:t>
            </w:r>
            <w:r w:rsidR="00715DFB" w:rsidRPr="00AB077D">
              <w:rPr>
                <w:szCs w:val="24"/>
              </w:rPr>
              <w:t xml:space="preserve">ream crossings, seeps, and ponds </w:t>
            </w:r>
            <w:r w:rsidR="00F178BB" w:rsidRPr="00AB077D">
              <w:rPr>
                <w:szCs w:val="24"/>
              </w:rPr>
              <w:t>along proposed Ranger Trail #107</w:t>
            </w:r>
            <w:r w:rsidR="006951B7">
              <w:rPr>
                <w:szCs w:val="24"/>
              </w:rPr>
              <w:t>.</w:t>
            </w:r>
            <w:bookmarkEnd w:id="104"/>
            <w:r w:rsidR="00F178BB" w:rsidRPr="00AB077D">
              <w:rPr>
                <w:szCs w:val="24"/>
              </w:rPr>
              <w:t xml:space="preserve"> </w:t>
            </w:r>
          </w:p>
        </w:tc>
      </w:tr>
      <w:tr w:rsidR="00F178BB" w:rsidRPr="00AB077D" w14:paraId="4E557628" w14:textId="77777777" w:rsidTr="002512D4">
        <w:trPr>
          <w:cantSplit/>
          <w:tblHeader/>
        </w:trPr>
        <w:tc>
          <w:tcPr>
            <w:tcW w:w="1160" w:type="pct"/>
            <w:tcBorders>
              <w:top w:val="single" w:sz="4" w:space="0" w:color="auto"/>
              <w:bottom w:val="single" w:sz="6" w:space="0" w:color="auto"/>
            </w:tcBorders>
            <w:shd w:val="clear" w:color="auto" w:fill="FFFF6D" w:themeFill="background1" w:themeFillShade="BF"/>
            <w:vAlign w:val="center"/>
          </w:tcPr>
          <w:p w14:paraId="13F68123" w14:textId="77777777" w:rsidR="00F178BB" w:rsidRPr="00246309" w:rsidRDefault="00F178BB" w:rsidP="00815914">
            <w:pPr>
              <w:rPr>
                <w:rFonts w:ascii="Times New Roman" w:hAnsi="Times New Roman" w:cs="Times New Roman"/>
                <w:b/>
                <w:sz w:val="22"/>
                <w:szCs w:val="22"/>
              </w:rPr>
            </w:pPr>
            <w:r w:rsidRPr="00246309">
              <w:rPr>
                <w:rFonts w:ascii="Times New Roman" w:hAnsi="Times New Roman" w:cs="Times New Roman"/>
                <w:b/>
                <w:sz w:val="22"/>
                <w:szCs w:val="22"/>
              </w:rPr>
              <w:t>Location</w:t>
            </w:r>
          </w:p>
        </w:tc>
        <w:tc>
          <w:tcPr>
            <w:tcW w:w="685" w:type="pct"/>
            <w:tcBorders>
              <w:top w:val="single" w:sz="4" w:space="0" w:color="auto"/>
              <w:bottom w:val="single" w:sz="6" w:space="0" w:color="auto"/>
            </w:tcBorders>
            <w:shd w:val="clear" w:color="auto" w:fill="FFFF6D" w:themeFill="background1" w:themeFillShade="BF"/>
            <w:vAlign w:val="center"/>
          </w:tcPr>
          <w:p w14:paraId="72C4C5E6" w14:textId="77777777" w:rsidR="00F178BB" w:rsidRPr="00246309" w:rsidRDefault="00F178BB" w:rsidP="00815914">
            <w:pPr>
              <w:rPr>
                <w:rFonts w:ascii="Times New Roman" w:hAnsi="Times New Roman" w:cs="Times New Roman"/>
                <w:b/>
                <w:sz w:val="22"/>
                <w:szCs w:val="22"/>
              </w:rPr>
            </w:pPr>
            <w:r w:rsidRPr="00246309">
              <w:rPr>
                <w:rFonts w:ascii="Times New Roman" w:hAnsi="Times New Roman" w:cs="Times New Roman"/>
                <w:b/>
                <w:sz w:val="22"/>
                <w:szCs w:val="22"/>
              </w:rPr>
              <w:t>Land Tenure</w:t>
            </w:r>
          </w:p>
        </w:tc>
        <w:tc>
          <w:tcPr>
            <w:tcW w:w="1191" w:type="pct"/>
            <w:tcBorders>
              <w:top w:val="single" w:sz="4" w:space="0" w:color="auto"/>
              <w:bottom w:val="single" w:sz="6" w:space="0" w:color="auto"/>
            </w:tcBorders>
            <w:shd w:val="clear" w:color="auto" w:fill="FFFF6D" w:themeFill="background1" w:themeFillShade="BF"/>
            <w:vAlign w:val="center"/>
          </w:tcPr>
          <w:p w14:paraId="01E8EC83" w14:textId="77777777" w:rsidR="00F178BB" w:rsidRPr="00246309" w:rsidRDefault="00F178BB" w:rsidP="00815914">
            <w:pPr>
              <w:rPr>
                <w:rFonts w:ascii="Times New Roman" w:hAnsi="Times New Roman" w:cs="Times New Roman"/>
                <w:b/>
                <w:sz w:val="22"/>
                <w:szCs w:val="22"/>
              </w:rPr>
            </w:pPr>
            <w:r w:rsidRPr="00246309">
              <w:rPr>
                <w:rFonts w:ascii="Times New Roman" w:hAnsi="Times New Roman" w:cs="Times New Roman"/>
                <w:b/>
                <w:sz w:val="22"/>
                <w:szCs w:val="22"/>
              </w:rPr>
              <w:t>Type</w:t>
            </w:r>
          </w:p>
        </w:tc>
        <w:tc>
          <w:tcPr>
            <w:tcW w:w="1965" w:type="pct"/>
            <w:tcBorders>
              <w:top w:val="single" w:sz="4" w:space="0" w:color="auto"/>
              <w:bottom w:val="single" w:sz="6" w:space="0" w:color="auto"/>
            </w:tcBorders>
            <w:shd w:val="clear" w:color="auto" w:fill="FFFF6D" w:themeFill="background1" w:themeFillShade="BF"/>
            <w:vAlign w:val="center"/>
          </w:tcPr>
          <w:p w14:paraId="5FC61D0D" w14:textId="77777777" w:rsidR="00F178BB" w:rsidRPr="00246309" w:rsidRDefault="00F178BB" w:rsidP="00815914">
            <w:pPr>
              <w:rPr>
                <w:rFonts w:ascii="Times New Roman" w:hAnsi="Times New Roman" w:cs="Times New Roman"/>
                <w:b/>
                <w:sz w:val="22"/>
                <w:szCs w:val="22"/>
              </w:rPr>
            </w:pPr>
            <w:r w:rsidRPr="00246309">
              <w:rPr>
                <w:rFonts w:ascii="Times New Roman" w:hAnsi="Times New Roman" w:cs="Times New Roman"/>
                <w:b/>
                <w:sz w:val="22"/>
                <w:szCs w:val="22"/>
              </w:rPr>
              <w:t>Description</w:t>
            </w:r>
          </w:p>
        </w:tc>
      </w:tr>
      <w:tr w:rsidR="00F178BB" w:rsidRPr="00AB077D" w14:paraId="3DB7E1E7" w14:textId="77777777" w:rsidTr="002512D4">
        <w:trPr>
          <w:cantSplit/>
          <w:tblHeader/>
        </w:trPr>
        <w:tc>
          <w:tcPr>
            <w:tcW w:w="1160" w:type="pct"/>
            <w:tcBorders>
              <w:top w:val="single" w:sz="6" w:space="0" w:color="auto"/>
            </w:tcBorders>
          </w:tcPr>
          <w:p w14:paraId="3FA2C5BB" w14:textId="77777777" w:rsidR="00F178BB" w:rsidRPr="00246309" w:rsidRDefault="00F178BB" w:rsidP="00F178BB">
            <w:pPr>
              <w:rPr>
                <w:rFonts w:ascii="Times New Roman" w:hAnsi="Times New Roman" w:cs="Times New Roman"/>
                <w:sz w:val="22"/>
                <w:szCs w:val="22"/>
              </w:rPr>
            </w:pPr>
            <w:r w:rsidRPr="00246309">
              <w:rPr>
                <w:rFonts w:ascii="Times New Roman" w:hAnsi="Times New Roman" w:cs="Times New Roman"/>
                <w:sz w:val="22"/>
                <w:szCs w:val="22"/>
              </w:rPr>
              <w:t>T7S, R19E, Sec. 23</w:t>
            </w:r>
          </w:p>
        </w:tc>
        <w:tc>
          <w:tcPr>
            <w:tcW w:w="685" w:type="pct"/>
            <w:tcBorders>
              <w:top w:val="single" w:sz="6" w:space="0" w:color="auto"/>
            </w:tcBorders>
          </w:tcPr>
          <w:p w14:paraId="628871AC" w14:textId="77777777" w:rsidR="00F178BB" w:rsidRPr="00246309" w:rsidRDefault="00F178BB" w:rsidP="00F178BB">
            <w:pPr>
              <w:jc w:val="center"/>
              <w:rPr>
                <w:rFonts w:ascii="Times New Roman" w:hAnsi="Times New Roman" w:cs="Times New Roman"/>
                <w:sz w:val="22"/>
                <w:szCs w:val="22"/>
              </w:rPr>
            </w:pPr>
            <w:r w:rsidRPr="00246309">
              <w:rPr>
                <w:rFonts w:ascii="Times New Roman" w:hAnsi="Times New Roman" w:cs="Times New Roman"/>
                <w:sz w:val="22"/>
                <w:szCs w:val="22"/>
              </w:rPr>
              <w:t xml:space="preserve"> Private*</w:t>
            </w:r>
          </w:p>
        </w:tc>
        <w:tc>
          <w:tcPr>
            <w:tcW w:w="1191" w:type="pct"/>
            <w:tcBorders>
              <w:top w:val="single" w:sz="6" w:space="0" w:color="auto"/>
            </w:tcBorders>
          </w:tcPr>
          <w:p w14:paraId="277DAC0D" w14:textId="77777777" w:rsidR="00F178BB" w:rsidRPr="00246309" w:rsidRDefault="00F178BB" w:rsidP="004B7C73">
            <w:pPr>
              <w:rPr>
                <w:rFonts w:ascii="Times New Roman" w:hAnsi="Times New Roman" w:cs="Times New Roman"/>
                <w:sz w:val="22"/>
                <w:szCs w:val="22"/>
              </w:rPr>
            </w:pPr>
            <w:r w:rsidRPr="00246309">
              <w:rPr>
                <w:rFonts w:ascii="Times New Roman" w:hAnsi="Times New Roman" w:cs="Times New Roman"/>
                <w:sz w:val="22"/>
                <w:szCs w:val="22"/>
              </w:rPr>
              <w:t>Perennial stream</w:t>
            </w:r>
          </w:p>
        </w:tc>
        <w:tc>
          <w:tcPr>
            <w:tcW w:w="1965" w:type="pct"/>
            <w:tcBorders>
              <w:top w:val="single" w:sz="6" w:space="0" w:color="auto"/>
            </w:tcBorders>
          </w:tcPr>
          <w:p w14:paraId="1B3E3D06" w14:textId="77777777" w:rsidR="00F178BB" w:rsidRPr="00246309" w:rsidRDefault="00F178BB" w:rsidP="004B7C73">
            <w:pPr>
              <w:rPr>
                <w:rFonts w:ascii="Times New Roman" w:hAnsi="Times New Roman" w:cs="Times New Roman"/>
                <w:sz w:val="22"/>
                <w:szCs w:val="22"/>
              </w:rPr>
            </w:pPr>
            <w:r w:rsidRPr="00246309">
              <w:rPr>
                <w:rFonts w:ascii="Times New Roman" w:hAnsi="Times New Roman" w:cs="Times New Roman"/>
                <w:sz w:val="22"/>
                <w:szCs w:val="22"/>
              </w:rPr>
              <w:t>Small tributary of Cole Creek</w:t>
            </w:r>
          </w:p>
        </w:tc>
      </w:tr>
      <w:tr w:rsidR="00F178BB" w:rsidRPr="00AB077D" w14:paraId="58318685" w14:textId="77777777" w:rsidTr="002512D4">
        <w:trPr>
          <w:cantSplit/>
          <w:tblHeader/>
        </w:trPr>
        <w:tc>
          <w:tcPr>
            <w:tcW w:w="1160" w:type="pct"/>
          </w:tcPr>
          <w:p w14:paraId="526222C6" w14:textId="77777777" w:rsidR="00F178BB" w:rsidRPr="00246309" w:rsidRDefault="00F178BB" w:rsidP="00F178BB">
            <w:pPr>
              <w:rPr>
                <w:rFonts w:ascii="Times New Roman" w:hAnsi="Times New Roman" w:cs="Times New Roman"/>
                <w:sz w:val="22"/>
                <w:szCs w:val="22"/>
              </w:rPr>
            </w:pPr>
            <w:r w:rsidRPr="00246309">
              <w:rPr>
                <w:rFonts w:ascii="Times New Roman" w:hAnsi="Times New Roman" w:cs="Times New Roman"/>
                <w:sz w:val="22"/>
                <w:szCs w:val="22"/>
              </w:rPr>
              <w:t>T7S, R19E, Sec. 23</w:t>
            </w:r>
          </w:p>
        </w:tc>
        <w:tc>
          <w:tcPr>
            <w:tcW w:w="685" w:type="pct"/>
          </w:tcPr>
          <w:p w14:paraId="19DCE730" w14:textId="77777777" w:rsidR="00F178BB" w:rsidRPr="00246309" w:rsidRDefault="00F178BB" w:rsidP="00F178BB">
            <w:pPr>
              <w:jc w:val="center"/>
              <w:rPr>
                <w:rFonts w:ascii="Times New Roman" w:hAnsi="Times New Roman" w:cs="Times New Roman"/>
                <w:sz w:val="22"/>
                <w:szCs w:val="22"/>
              </w:rPr>
            </w:pPr>
            <w:r w:rsidRPr="00246309">
              <w:rPr>
                <w:rFonts w:ascii="Times New Roman" w:hAnsi="Times New Roman" w:cs="Times New Roman"/>
                <w:sz w:val="22"/>
                <w:szCs w:val="22"/>
              </w:rPr>
              <w:t xml:space="preserve"> Private*</w:t>
            </w:r>
          </w:p>
        </w:tc>
        <w:tc>
          <w:tcPr>
            <w:tcW w:w="1191" w:type="pct"/>
          </w:tcPr>
          <w:p w14:paraId="4A9DED6F" w14:textId="77777777" w:rsidR="00F178BB" w:rsidRPr="00246309" w:rsidRDefault="00F178BB" w:rsidP="004B7C73">
            <w:pPr>
              <w:rPr>
                <w:rFonts w:ascii="Times New Roman" w:hAnsi="Times New Roman" w:cs="Times New Roman"/>
                <w:sz w:val="22"/>
                <w:szCs w:val="22"/>
              </w:rPr>
            </w:pPr>
            <w:r w:rsidRPr="00246309">
              <w:rPr>
                <w:rFonts w:ascii="Times New Roman" w:hAnsi="Times New Roman" w:cs="Times New Roman"/>
                <w:sz w:val="22"/>
                <w:szCs w:val="22"/>
              </w:rPr>
              <w:t>Ephemeral stream</w:t>
            </w:r>
          </w:p>
        </w:tc>
        <w:tc>
          <w:tcPr>
            <w:tcW w:w="1965" w:type="pct"/>
          </w:tcPr>
          <w:p w14:paraId="27AAA2BA" w14:textId="77777777" w:rsidR="00F178BB" w:rsidRPr="00246309" w:rsidRDefault="00F178BB" w:rsidP="004B7C73">
            <w:pPr>
              <w:rPr>
                <w:rFonts w:ascii="Times New Roman" w:hAnsi="Times New Roman" w:cs="Times New Roman"/>
                <w:sz w:val="22"/>
                <w:szCs w:val="22"/>
              </w:rPr>
            </w:pPr>
            <w:r w:rsidRPr="00246309">
              <w:rPr>
                <w:rFonts w:ascii="Times New Roman" w:hAnsi="Times New Roman" w:cs="Times New Roman"/>
                <w:sz w:val="22"/>
                <w:szCs w:val="22"/>
              </w:rPr>
              <w:t>Small tributary of Cole Creek</w:t>
            </w:r>
          </w:p>
        </w:tc>
      </w:tr>
      <w:tr w:rsidR="00F178BB" w:rsidRPr="00AB077D" w14:paraId="0F71FF33" w14:textId="77777777" w:rsidTr="002512D4">
        <w:trPr>
          <w:cantSplit/>
          <w:tblHeader/>
        </w:trPr>
        <w:tc>
          <w:tcPr>
            <w:tcW w:w="1160" w:type="pct"/>
          </w:tcPr>
          <w:p w14:paraId="7F028B0F" w14:textId="77777777" w:rsidR="00F178BB" w:rsidRPr="00246309" w:rsidRDefault="00F178BB" w:rsidP="00F178BB">
            <w:pPr>
              <w:rPr>
                <w:rFonts w:ascii="Times New Roman" w:hAnsi="Times New Roman" w:cs="Times New Roman"/>
                <w:sz w:val="22"/>
                <w:szCs w:val="22"/>
              </w:rPr>
            </w:pPr>
            <w:r w:rsidRPr="00246309">
              <w:rPr>
                <w:rFonts w:ascii="Times New Roman" w:hAnsi="Times New Roman" w:cs="Times New Roman"/>
                <w:sz w:val="22"/>
                <w:szCs w:val="22"/>
              </w:rPr>
              <w:t>T7S, R19E, Sec. 22</w:t>
            </w:r>
          </w:p>
        </w:tc>
        <w:tc>
          <w:tcPr>
            <w:tcW w:w="685" w:type="pct"/>
          </w:tcPr>
          <w:p w14:paraId="1F9DAA20" w14:textId="77777777" w:rsidR="00F178BB" w:rsidRPr="00246309" w:rsidRDefault="00F178BB" w:rsidP="00F178BB">
            <w:pPr>
              <w:jc w:val="center"/>
              <w:rPr>
                <w:rFonts w:ascii="Times New Roman" w:hAnsi="Times New Roman" w:cs="Times New Roman"/>
                <w:sz w:val="22"/>
                <w:szCs w:val="22"/>
              </w:rPr>
            </w:pPr>
            <w:r w:rsidRPr="00246309">
              <w:rPr>
                <w:rFonts w:ascii="Times New Roman" w:hAnsi="Times New Roman" w:cs="Times New Roman"/>
                <w:sz w:val="22"/>
                <w:szCs w:val="22"/>
              </w:rPr>
              <w:t xml:space="preserve"> Private*</w:t>
            </w:r>
          </w:p>
        </w:tc>
        <w:tc>
          <w:tcPr>
            <w:tcW w:w="1191" w:type="pct"/>
          </w:tcPr>
          <w:p w14:paraId="7E9441D9" w14:textId="77777777" w:rsidR="00F178BB" w:rsidRPr="00246309" w:rsidRDefault="00F178BB" w:rsidP="004B7C73">
            <w:pPr>
              <w:rPr>
                <w:rFonts w:ascii="Times New Roman" w:hAnsi="Times New Roman" w:cs="Times New Roman"/>
                <w:sz w:val="22"/>
                <w:szCs w:val="22"/>
              </w:rPr>
            </w:pPr>
            <w:r w:rsidRPr="00246309">
              <w:rPr>
                <w:rFonts w:ascii="Times New Roman" w:hAnsi="Times New Roman" w:cs="Times New Roman"/>
                <w:sz w:val="22"/>
                <w:szCs w:val="22"/>
              </w:rPr>
              <w:t>Perennial stream</w:t>
            </w:r>
          </w:p>
        </w:tc>
        <w:tc>
          <w:tcPr>
            <w:tcW w:w="1965" w:type="pct"/>
          </w:tcPr>
          <w:p w14:paraId="18AF12D4" w14:textId="77777777" w:rsidR="00F178BB" w:rsidRPr="00246309" w:rsidRDefault="00F178BB" w:rsidP="004B7C73">
            <w:pPr>
              <w:rPr>
                <w:rFonts w:ascii="Times New Roman" w:hAnsi="Times New Roman" w:cs="Times New Roman"/>
                <w:sz w:val="22"/>
                <w:szCs w:val="22"/>
              </w:rPr>
            </w:pPr>
            <w:r w:rsidRPr="00246309">
              <w:rPr>
                <w:rFonts w:ascii="Times New Roman" w:hAnsi="Times New Roman" w:cs="Times New Roman"/>
                <w:sz w:val="22"/>
                <w:szCs w:val="22"/>
              </w:rPr>
              <w:t>Small tributary of Cole Creek</w:t>
            </w:r>
          </w:p>
        </w:tc>
      </w:tr>
      <w:tr w:rsidR="00F178BB" w:rsidRPr="00AB077D" w14:paraId="21CD596D" w14:textId="77777777" w:rsidTr="002512D4">
        <w:trPr>
          <w:cantSplit/>
          <w:tblHeader/>
        </w:trPr>
        <w:tc>
          <w:tcPr>
            <w:tcW w:w="1160" w:type="pct"/>
          </w:tcPr>
          <w:p w14:paraId="2357F323" w14:textId="77777777" w:rsidR="00F178BB" w:rsidRPr="00246309" w:rsidRDefault="00F178BB" w:rsidP="00F178BB">
            <w:pPr>
              <w:rPr>
                <w:rFonts w:ascii="Times New Roman" w:hAnsi="Times New Roman" w:cs="Times New Roman"/>
                <w:sz w:val="22"/>
                <w:szCs w:val="22"/>
              </w:rPr>
            </w:pPr>
            <w:r w:rsidRPr="00246309">
              <w:rPr>
                <w:rFonts w:ascii="Times New Roman" w:hAnsi="Times New Roman" w:cs="Times New Roman"/>
                <w:sz w:val="22"/>
                <w:szCs w:val="22"/>
              </w:rPr>
              <w:t>T7S, R19E, Sec. 15</w:t>
            </w:r>
          </w:p>
        </w:tc>
        <w:tc>
          <w:tcPr>
            <w:tcW w:w="685" w:type="pct"/>
          </w:tcPr>
          <w:p w14:paraId="0017549E" w14:textId="1F22CD62" w:rsidR="00F178BB" w:rsidRPr="00F640ED" w:rsidRDefault="00F76F6C" w:rsidP="00F76F6C">
            <w:pPr>
              <w:jc w:val="center"/>
              <w:rPr>
                <w:rFonts w:ascii="Times New Roman" w:hAnsi="Times New Roman" w:cs="Times New Roman"/>
                <w:color w:val="00B050"/>
                <w:sz w:val="22"/>
                <w:szCs w:val="22"/>
              </w:rPr>
            </w:pPr>
            <w:r w:rsidRPr="002512D4">
              <w:rPr>
                <w:rFonts w:ascii="Times New Roman" w:hAnsi="Times New Roman" w:cs="Times New Roman"/>
                <w:sz w:val="22"/>
                <w:szCs w:val="22"/>
              </w:rPr>
              <w:t>U.S.</w:t>
            </w:r>
          </w:p>
        </w:tc>
        <w:tc>
          <w:tcPr>
            <w:tcW w:w="1191" w:type="pct"/>
          </w:tcPr>
          <w:p w14:paraId="1A15EF24" w14:textId="77777777" w:rsidR="00F178BB" w:rsidRPr="00246309" w:rsidRDefault="00F178BB" w:rsidP="004B7C73">
            <w:pPr>
              <w:rPr>
                <w:rFonts w:ascii="Times New Roman" w:hAnsi="Times New Roman" w:cs="Times New Roman"/>
                <w:sz w:val="22"/>
                <w:szCs w:val="22"/>
              </w:rPr>
            </w:pPr>
            <w:r w:rsidRPr="00246309">
              <w:rPr>
                <w:rFonts w:ascii="Times New Roman" w:hAnsi="Times New Roman" w:cs="Times New Roman"/>
                <w:sz w:val="22"/>
                <w:szCs w:val="22"/>
              </w:rPr>
              <w:t>Pond</w:t>
            </w:r>
          </w:p>
        </w:tc>
        <w:tc>
          <w:tcPr>
            <w:tcW w:w="1965" w:type="pct"/>
          </w:tcPr>
          <w:p w14:paraId="56840554" w14:textId="77777777" w:rsidR="00F178BB" w:rsidRPr="00246309" w:rsidRDefault="00F178BB" w:rsidP="004B7C73">
            <w:pPr>
              <w:rPr>
                <w:rFonts w:ascii="Times New Roman" w:hAnsi="Times New Roman" w:cs="Times New Roman"/>
                <w:sz w:val="22"/>
                <w:szCs w:val="22"/>
              </w:rPr>
            </w:pPr>
            <w:r w:rsidRPr="00246309">
              <w:rPr>
                <w:rFonts w:ascii="Times New Roman" w:hAnsi="Times New Roman" w:cs="Times New Roman"/>
                <w:sz w:val="22"/>
                <w:szCs w:val="22"/>
              </w:rPr>
              <w:t>Small pond fed by stream</w:t>
            </w:r>
          </w:p>
        </w:tc>
      </w:tr>
      <w:tr w:rsidR="00F178BB" w:rsidRPr="00AB077D" w14:paraId="43E58A1A" w14:textId="77777777" w:rsidTr="002512D4">
        <w:trPr>
          <w:cantSplit/>
          <w:tblHeader/>
        </w:trPr>
        <w:tc>
          <w:tcPr>
            <w:tcW w:w="1160" w:type="pct"/>
          </w:tcPr>
          <w:p w14:paraId="5DEC802A" w14:textId="77777777" w:rsidR="00F178BB" w:rsidRPr="00246309" w:rsidRDefault="00F178BB" w:rsidP="00F178BB">
            <w:pPr>
              <w:rPr>
                <w:rFonts w:ascii="Times New Roman" w:hAnsi="Times New Roman" w:cs="Times New Roman"/>
                <w:sz w:val="22"/>
                <w:szCs w:val="22"/>
              </w:rPr>
            </w:pPr>
            <w:r w:rsidRPr="00246309">
              <w:rPr>
                <w:rFonts w:ascii="Times New Roman" w:hAnsi="Times New Roman" w:cs="Times New Roman"/>
                <w:sz w:val="22"/>
                <w:szCs w:val="22"/>
              </w:rPr>
              <w:t>T7S, R19E, Sec. 15</w:t>
            </w:r>
          </w:p>
        </w:tc>
        <w:tc>
          <w:tcPr>
            <w:tcW w:w="685" w:type="pct"/>
          </w:tcPr>
          <w:p w14:paraId="54FDB5BB" w14:textId="152DF914" w:rsidR="00F178BB" w:rsidRPr="00246309" w:rsidRDefault="00F76F6C" w:rsidP="00F76F6C">
            <w:pPr>
              <w:jc w:val="center"/>
              <w:rPr>
                <w:rFonts w:ascii="Times New Roman" w:hAnsi="Times New Roman" w:cs="Times New Roman"/>
                <w:color w:val="00B050"/>
                <w:sz w:val="22"/>
                <w:szCs w:val="22"/>
              </w:rPr>
            </w:pPr>
            <w:r w:rsidRPr="002512D4">
              <w:rPr>
                <w:rFonts w:ascii="Times New Roman" w:hAnsi="Times New Roman" w:cs="Times New Roman"/>
                <w:sz w:val="22"/>
                <w:szCs w:val="22"/>
              </w:rPr>
              <w:t>U.S.</w:t>
            </w:r>
          </w:p>
        </w:tc>
        <w:tc>
          <w:tcPr>
            <w:tcW w:w="1191" w:type="pct"/>
          </w:tcPr>
          <w:p w14:paraId="2431A50C" w14:textId="77777777" w:rsidR="00F178BB" w:rsidRPr="00246309" w:rsidRDefault="00F178BB" w:rsidP="004B7C73">
            <w:pPr>
              <w:rPr>
                <w:rFonts w:ascii="Times New Roman" w:hAnsi="Times New Roman" w:cs="Times New Roman"/>
                <w:sz w:val="22"/>
                <w:szCs w:val="22"/>
              </w:rPr>
            </w:pPr>
            <w:r w:rsidRPr="00246309">
              <w:rPr>
                <w:rFonts w:ascii="Times New Roman" w:hAnsi="Times New Roman" w:cs="Times New Roman"/>
                <w:sz w:val="22"/>
                <w:szCs w:val="22"/>
              </w:rPr>
              <w:t>Seep</w:t>
            </w:r>
          </w:p>
        </w:tc>
        <w:tc>
          <w:tcPr>
            <w:tcW w:w="1965" w:type="pct"/>
          </w:tcPr>
          <w:p w14:paraId="1F95763B" w14:textId="77777777" w:rsidR="00F178BB" w:rsidRPr="00246309" w:rsidRDefault="00F178BB" w:rsidP="004B7C73">
            <w:pPr>
              <w:rPr>
                <w:rFonts w:ascii="Times New Roman" w:hAnsi="Times New Roman" w:cs="Times New Roman"/>
                <w:sz w:val="22"/>
                <w:szCs w:val="22"/>
              </w:rPr>
            </w:pPr>
            <w:r w:rsidRPr="00246309">
              <w:rPr>
                <w:rFonts w:ascii="Times New Roman" w:hAnsi="Times New Roman" w:cs="Times New Roman"/>
                <w:sz w:val="22"/>
                <w:szCs w:val="22"/>
              </w:rPr>
              <w:t>Feeds freshwater emergent wetland</w:t>
            </w:r>
          </w:p>
        </w:tc>
      </w:tr>
      <w:tr w:rsidR="00F178BB" w:rsidRPr="00AB077D" w14:paraId="3EE8A958" w14:textId="77777777" w:rsidTr="002512D4">
        <w:trPr>
          <w:cantSplit/>
          <w:tblHeader/>
        </w:trPr>
        <w:tc>
          <w:tcPr>
            <w:tcW w:w="1160" w:type="pct"/>
          </w:tcPr>
          <w:p w14:paraId="5C72DB2A" w14:textId="77777777" w:rsidR="00F178BB" w:rsidRPr="00246309" w:rsidRDefault="00F178BB" w:rsidP="00F178BB">
            <w:pPr>
              <w:rPr>
                <w:rFonts w:ascii="Times New Roman" w:hAnsi="Times New Roman" w:cs="Times New Roman"/>
                <w:sz w:val="22"/>
                <w:szCs w:val="22"/>
              </w:rPr>
            </w:pPr>
            <w:r w:rsidRPr="00246309">
              <w:rPr>
                <w:rFonts w:ascii="Times New Roman" w:hAnsi="Times New Roman" w:cs="Times New Roman"/>
                <w:sz w:val="22"/>
                <w:szCs w:val="22"/>
              </w:rPr>
              <w:t>T7S, R19E, Sec. 10</w:t>
            </w:r>
          </w:p>
        </w:tc>
        <w:tc>
          <w:tcPr>
            <w:tcW w:w="685" w:type="pct"/>
          </w:tcPr>
          <w:p w14:paraId="3D4EC063" w14:textId="77777777" w:rsidR="00F178BB" w:rsidRPr="00246309" w:rsidRDefault="00F178BB" w:rsidP="00F178BB">
            <w:pPr>
              <w:jc w:val="center"/>
              <w:rPr>
                <w:rFonts w:ascii="Times New Roman" w:hAnsi="Times New Roman" w:cs="Times New Roman"/>
                <w:sz w:val="22"/>
                <w:szCs w:val="22"/>
              </w:rPr>
            </w:pPr>
            <w:r w:rsidRPr="00246309">
              <w:rPr>
                <w:rFonts w:ascii="Times New Roman" w:hAnsi="Times New Roman" w:cs="Times New Roman"/>
                <w:sz w:val="22"/>
                <w:szCs w:val="22"/>
              </w:rPr>
              <w:t>State</w:t>
            </w:r>
          </w:p>
        </w:tc>
        <w:tc>
          <w:tcPr>
            <w:tcW w:w="1191" w:type="pct"/>
          </w:tcPr>
          <w:p w14:paraId="11375F8C" w14:textId="77777777" w:rsidR="00F178BB" w:rsidRPr="00246309" w:rsidRDefault="00F178BB" w:rsidP="004B7C73">
            <w:pPr>
              <w:rPr>
                <w:rFonts w:ascii="Times New Roman" w:hAnsi="Times New Roman" w:cs="Times New Roman"/>
                <w:sz w:val="22"/>
                <w:szCs w:val="22"/>
              </w:rPr>
            </w:pPr>
            <w:r w:rsidRPr="00246309">
              <w:rPr>
                <w:rFonts w:ascii="Times New Roman" w:hAnsi="Times New Roman" w:cs="Times New Roman"/>
                <w:sz w:val="22"/>
                <w:szCs w:val="22"/>
              </w:rPr>
              <w:t>Perennial stream</w:t>
            </w:r>
          </w:p>
        </w:tc>
        <w:tc>
          <w:tcPr>
            <w:tcW w:w="1965" w:type="pct"/>
          </w:tcPr>
          <w:p w14:paraId="14593F93" w14:textId="77777777" w:rsidR="00F178BB" w:rsidRPr="00246309" w:rsidRDefault="00F178BB" w:rsidP="004B7C73">
            <w:pPr>
              <w:rPr>
                <w:rFonts w:ascii="Times New Roman" w:hAnsi="Times New Roman" w:cs="Times New Roman"/>
                <w:sz w:val="22"/>
                <w:szCs w:val="22"/>
              </w:rPr>
            </w:pPr>
            <w:r w:rsidRPr="00246309">
              <w:rPr>
                <w:rFonts w:ascii="Times New Roman" w:hAnsi="Times New Roman" w:cs="Times New Roman"/>
                <w:sz w:val="22"/>
                <w:szCs w:val="22"/>
              </w:rPr>
              <w:t>Thiel Creek</w:t>
            </w:r>
          </w:p>
        </w:tc>
      </w:tr>
      <w:tr w:rsidR="00F178BB" w:rsidRPr="00AB077D" w14:paraId="00402AED" w14:textId="77777777" w:rsidTr="002512D4">
        <w:trPr>
          <w:cantSplit/>
          <w:tblHeader/>
        </w:trPr>
        <w:tc>
          <w:tcPr>
            <w:tcW w:w="1160" w:type="pct"/>
          </w:tcPr>
          <w:p w14:paraId="7EB55E9F" w14:textId="77777777" w:rsidR="00F178BB" w:rsidRPr="00246309" w:rsidRDefault="00F178BB" w:rsidP="00F178BB">
            <w:pPr>
              <w:rPr>
                <w:rFonts w:ascii="Times New Roman" w:hAnsi="Times New Roman" w:cs="Times New Roman"/>
                <w:sz w:val="22"/>
                <w:szCs w:val="22"/>
              </w:rPr>
            </w:pPr>
            <w:r w:rsidRPr="00246309">
              <w:rPr>
                <w:rFonts w:ascii="Times New Roman" w:hAnsi="Times New Roman" w:cs="Times New Roman"/>
                <w:sz w:val="22"/>
                <w:szCs w:val="22"/>
              </w:rPr>
              <w:t>T7S, R19E, Sec. 10</w:t>
            </w:r>
          </w:p>
        </w:tc>
        <w:tc>
          <w:tcPr>
            <w:tcW w:w="685" w:type="pct"/>
          </w:tcPr>
          <w:p w14:paraId="0EFBE8CF" w14:textId="77777777" w:rsidR="00F178BB" w:rsidRPr="00246309" w:rsidRDefault="00F178BB" w:rsidP="00F178BB">
            <w:pPr>
              <w:jc w:val="center"/>
              <w:rPr>
                <w:rFonts w:ascii="Times New Roman" w:hAnsi="Times New Roman" w:cs="Times New Roman"/>
                <w:sz w:val="22"/>
                <w:szCs w:val="22"/>
              </w:rPr>
            </w:pPr>
            <w:r w:rsidRPr="00246309">
              <w:rPr>
                <w:rFonts w:ascii="Times New Roman" w:hAnsi="Times New Roman" w:cs="Times New Roman"/>
                <w:sz w:val="22"/>
                <w:szCs w:val="22"/>
              </w:rPr>
              <w:t>State</w:t>
            </w:r>
          </w:p>
        </w:tc>
        <w:tc>
          <w:tcPr>
            <w:tcW w:w="1191" w:type="pct"/>
          </w:tcPr>
          <w:p w14:paraId="711F082A" w14:textId="77777777" w:rsidR="00F178BB" w:rsidRPr="00246309" w:rsidRDefault="00F178BB" w:rsidP="004B7C73">
            <w:pPr>
              <w:rPr>
                <w:rFonts w:ascii="Times New Roman" w:hAnsi="Times New Roman" w:cs="Times New Roman"/>
                <w:sz w:val="22"/>
                <w:szCs w:val="22"/>
              </w:rPr>
            </w:pPr>
            <w:r w:rsidRPr="00246309">
              <w:rPr>
                <w:rFonts w:ascii="Times New Roman" w:hAnsi="Times New Roman" w:cs="Times New Roman"/>
                <w:sz w:val="22"/>
                <w:szCs w:val="22"/>
              </w:rPr>
              <w:t>Perennial stream</w:t>
            </w:r>
          </w:p>
        </w:tc>
        <w:tc>
          <w:tcPr>
            <w:tcW w:w="1965" w:type="pct"/>
          </w:tcPr>
          <w:p w14:paraId="4E893196" w14:textId="77777777" w:rsidR="00F178BB" w:rsidRPr="00246309" w:rsidRDefault="00F178BB" w:rsidP="004B7C73">
            <w:pPr>
              <w:rPr>
                <w:rFonts w:ascii="Times New Roman" w:hAnsi="Times New Roman" w:cs="Times New Roman"/>
                <w:sz w:val="22"/>
                <w:szCs w:val="22"/>
              </w:rPr>
            </w:pPr>
            <w:r w:rsidRPr="00246309">
              <w:rPr>
                <w:rFonts w:ascii="Times New Roman" w:hAnsi="Times New Roman" w:cs="Times New Roman"/>
                <w:sz w:val="22"/>
                <w:szCs w:val="22"/>
              </w:rPr>
              <w:t>Ellis Creek</w:t>
            </w:r>
          </w:p>
        </w:tc>
      </w:tr>
      <w:tr w:rsidR="00F178BB" w:rsidRPr="00AB077D" w14:paraId="55EC1BBA" w14:textId="77777777" w:rsidTr="002512D4">
        <w:trPr>
          <w:cantSplit/>
          <w:tblHeader/>
        </w:trPr>
        <w:tc>
          <w:tcPr>
            <w:tcW w:w="1160" w:type="pct"/>
          </w:tcPr>
          <w:p w14:paraId="38BB7AFF" w14:textId="77777777" w:rsidR="00F178BB" w:rsidRPr="00246309" w:rsidRDefault="00F178BB" w:rsidP="00F178BB">
            <w:pPr>
              <w:rPr>
                <w:rFonts w:ascii="Times New Roman" w:hAnsi="Times New Roman" w:cs="Times New Roman"/>
                <w:sz w:val="22"/>
                <w:szCs w:val="22"/>
              </w:rPr>
            </w:pPr>
            <w:r w:rsidRPr="00246309">
              <w:rPr>
                <w:rFonts w:ascii="Times New Roman" w:hAnsi="Times New Roman" w:cs="Times New Roman"/>
                <w:sz w:val="22"/>
                <w:szCs w:val="22"/>
              </w:rPr>
              <w:t>T7S, R19E, Sec. 10</w:t>
            </w:r>
          </w:p>
        </w:tc>
        <w:tc>
          <w:tcPr>
            <w:tcW w:w="685" w:type="pct"/>
          </w:tcPr>
          <w:p w14:paraId="0B6A6B9F" w14:textId="77777777" w:rsidR="00F178BB" w:rsidRPr="00246309" w:rsidRDefault="00F178BB" w:rsidP="00F178BB">
            <w:pPr>
              <w:jc w:val="center"/>
              <w:rPr>
                <w:rFonts w:ascii="Times New Roman" w:hAnsi="Times New Roman" w:cs="Times New Roman"/>
                <w:sz w:val="22"/>
                <w:szCs w:val="22"/>
              </w:rPr>
            </w:pPr>
            <w:r w:rsidRPr="00246309">
              <w:rPr>
                <w:rFonts w:ascii="Times New Roman" w:hAnsi="Times New Roman" w:cs="Times New Roman"/>
                <w:sz w:val="22"/>
                <w:szCs w:val="22"/>
              </w:rPr>
              <w:t>State</w:t>
            </w:r>
          </w:p>
        </w:tc>
        <w:tc>
          <w:tcPr>
            <w:tcW w:w="1191" w:type="pct"/>
          </w:tcPr>
          <w:p w14:paraId="0CAF729B" w14:textId="77777777" w:rsidR="00F178BB" w:rsidRPr="00246309" w:rsidRDefault="00F178BB" w:rsidP="004B7C73">
            <w:pPr>
              <w:rPr>
                <w:rFonts w:ascii="Times New Roman" w:hAnsi="Times New Roman" w:cs="Times New Roman"/>
                <w:sz w:val="22"/>
                <w:szCs w:val="22"/>
              </w:rPr>
            </w:pPr>
            <w:r w:rsidRPr="00246309">
              <w:rPr>
                <w:rFonts w:ascii="Times New Roman" w:hAnsi="Times New Roman" w:cs="Times New Roman"/>
                <w:sz w:val="22"/>
                <w:szCs w:val="22"/>
              </w:rPr>
              <w:t>Perennial stream</w:t>
            </w:r>
          </w:p>
        </w:tc>
        <w:tc>
          <w:tcPr>
            <w:tcW w:w="1965" w:type="pct"/>
          </w:tcPr>
          <w:p w14:paraId="41CC4E7E" w14:textId="77777777" w:rsidR="00F178BB" w:rsidRPr="00246309" w:rsidRDefault="00F178BB" w:rsidP="004B7C73">
            <w:pPr>
              <w:rPr>
                <w:rFonts w:ascii="Times New Roman" w:hAnsi="Times New Roman" w:cs="Times New Roman"/>
                <w:sz w:val="22"/>
                <w:szCs w:val="22"/>
              </w:rPr>
            </w:pPr>
            <w:r w:rsidRPr="00246309">
              <w:rPr>
                <w:rFonts w:ascii="Times New Roman" w:hAnsi="Times New Roman" w:cs="Times New Roman"/>
                <w:sz w:val="22"/>
                <w:szCs w:val="22"/>
              </w:rPr>
              <w:t>Hogan Creek</w:t>
            </w:r>
          </w:p>
        </w:tc>
      </w:tr>
      <w:tr w:rsidR="00F178BB" w:rsidRPr="00AB077D" w14:paraId="497DB798" w14:textId="77777777" w:rsidTr="002512D4">
        <w:trPr>
          <w:cantSplit/>
          <w:tblHeader/>
        </w:trPr>
        <w:tc>
          <w:tcPr>
            <w:tcW w:w="1160" w:type="pct"/>
          </w:tcPr>
          <w:p w14:paraId="5DF0943F" w14:textId="77777777" w:rsidR="00F178BB" w:rsidRPr="00246309" w:rsidRDefault="00F178BB" w:rsidP="00F178BB">
            <w:pPr>
              <w:rPr>
                <w:rFonts w:ascii="Times New Roman" w:hAnsi="Times New Roman" w:cs="Times New Roman"/>
                <w:sz w:val="22"/>
                <w:szCs w:val="22"/>
              </w:rPr>
            </w:pPr>
            <w:r w:rsidRPr="00246309">
              <w:rPr>
                <w:rFonts w:ascii="Times New Roman" w:hAnsi="Times New Roman" w:cs="Times New Roman"/>
                <w:sz w:val="22"/>
                <w:szCs w:val="22"/>
              </w:rPr>
              <w:t>T7S, R19E, Sec. 8</w:t>
            </w:r>
          </w:p>
        </w:tc>
        <w:tc>
          <w:tcPr>
            <w:tcW w:w="685" w:type="pct"/>
          </w:tcPr>
          <w:p w14:paraId="71742161" w14:textId="77777777" w:rsidR="00F178BB" w:rsidRPr="00246309" w:rsidRDefault="00F178BB" w:rsidP="00F178BB">
            <w:pPr>
              <w:jc w:val="center"/>
              <w:rPr>
                <w:rFonts w:ascii="Times New Roman" w:hAnsi="Times New Roman" w:cs="Times New Roman"/>
                <w:sz w:val="22"/>
                <w:szCs w:val="22"/>
              </w:rPr>
            </w:pPr>
            <w:r w:rsidRPr="00246309">
              <w:rPr>
                <w:rFonts w:ascii="Times New Roman" w:hAnsi="Times New Roman" w:cs="Times New Roman"/>
                <w:sz w:val="22"/>
                <w:szCs w:val="22"/>
              </w:rPr>
              <w:t>State</w:t>
            </w:r>
          </w:p>
        </w:tc>
        <w:tc>
          <w:tcPr>
            <w:tcW w:w="1191" w:type="pct"/>
          </w:tcPr>
          <w:p w14:paraId="0F31870B" w14:textId="77777777" w:rsidR="00F178BB" w:rsidRPr="00246309" w:rsidRDefault="00F178BB" w:rsidP="004B7C73">
            <w:pPr>
              <w:rPr>
                <w:rFonts w:ascii="Times New Roman" w:hAnsi="Times New Roman" w:cs="Times New Roman"/>
                <w:sz w:val="22"/>
                <w:szCs w:val="22"/>
              </w:rPr>
            </w:pPr>
            <w:r w:rsidRPr="00246309">
              <w:rPr>
                <w:rFonts w:ascii="Times New Roman" w:hAnsi="Times New Roman" w:cs="Times New Roman"/>
                <w:sz w:val="22"/>
                <w:szCs w:val="22"/>
              </w:rPr>
              <w:t>Perennial stream</w:t>
            </w:r>
          </w:p>
        </w:tc>
        <w:tc>
          <w:tcPr>
            <w:tcW w:w="1965" w:type="pct"/>
          </w:tcPr>
          <w:p w14:paraId="7A166DC2" w14:textId="77777777" w:rsidR="00F178BB" w:rsidRPr="00246309" w:rsidRDefault="00F178BB" w:rsidP="004B7C73">
            <w:pPr>
              <w:rPr>
                <w:rFonts w:ascii="Times New Roman" w:hAnsi="Times New Roman" w:cs="Times New Roman"/>
                <w:sz w:val="22"/>
                <w:szCs w:val="22"/>
              </w:rPr>
            </w:pPr>
            <w:r w:rsidRPr="00246309">
              <w:rPr>
                <w:rFonts w:ascii="Times New Roman" w:hAnsi="Times New Roman" w:cs="Times New Roman"/>
                <w:sz w:val="22"/>
                <w:szCs w:val="22"/>
              </w:rPr>
              <w:t>Hogan Creek tributary</w:t>
            </w:r>
          </w:p>
        </w:tc>
      </w:tr>
      <w:tr w:rsidR="00F178BB" w:rsidRPr="00AB077D" w14:paraId="705DBDBB" w14:textId="77777777" w:rsidTr="002512D4">
        <w:trPr>
          <w:cantSplit/>
          <w:tblHeader/>
        </w:trPr>
        <w:tc>
          <w:tcPr>
            <w:tcW w:w="1160" w:type="pct"/>
          </w:tcPr>
          <w:p w14:paraId="76F90F77" w14:textId="77777777" w:rsidR="00F178BB" w:rsidRPr="00246309" w:rsidRDefault="00F178BB" w:rsidP="00F178BB">
            <w:pPr>
              <w:rPr>
                <w:rFonts w:ascii="Times New Roman" w:hAnsi="Times New Roman" w:cs="Times New Roman"/>
                <w:sz w:val="22"/>
                <w:szCs w:val="22"/>
              </w:rPr>
            </w:pPr>
            <w:r w:rsidRPr="00246309">
              <w:rPr>
                <w:rFonts w:ascii="Times New Roman" w:hAnsi="Times New Roman" w:cs="Times New Roman"/>
                <w:sz w:val="22"/>
                <w:szCs w:val="22"/>
              </w:rPr>
              <w:t>T7S, R19E, Sec. 8</w:t>
            </w:r>
          </w:p>
        </w:tc>
        <w:tc>
          <w:tcPr>
            <w:tcW w:w="685" w:type="pct"/>
          </w:tcPr>
          <w:p w14:paraId="4BD352D9" w14:textId="77777777" w:rsidR="00F178BB" w:rsidRPr="00246309" w:rsidRDefault="00F178BB" w:rsidP="00F178BB">
            <w:pPr>
              <w:jc w:val="center"/>
              <w:rPr>
                <w:rFonts w:ascii="Times New Roman" w:hAnsi="Times New Roman" w:cs="Times New Roman"/>
                <w:sz w:val="22"/>
                <w:szCs w:val="22"/>
              </w:rPr>
            </w:pPr>
            <w:r w:rsidRPr="00246309">
              <w:rPr>
                <w:rFonts w:ascii="Times New Roman" w:hAnsi="Times New Roman" w:cs="Times New Roman"/>
                <w:sz w:val="22"/>
                <w:szCs w:val="22"/>
              </w:rPr>
              <w:t>State</w:t>
            </w:r>
          </w:p>
        </w:tc>
        <w:tc>
          <w:tcPr>
            <w:tcW w:w="1191" w:type="pct"/>
          </w:tcPr>
          <w:p w14:paraId="051E2A2C" w14:textId="77777777" w:rsidR="00F178BB" w:rsidRPr="00246309" w:rsidRDefault="00F178BB" w:rsidP="004B7C73">
            <w:pPr>
              <w:rPr>
                <w:rFonts w:ascii="Times New Roman" w:hAnsi="Times New Roman" w:cs="Times New Roman"/>
                <w:sz w:val="22"/>
                <w:szCs w:val="22"/>
              </w:rPr>
            </w:pPr>
            <w:r w:rsidRPr="00246309">
              <w:rPr>
                <w:rFonts w:ascii="Times New Roman" w:hAnsi="Times New Roman" w:cs="Times New Roman"/>
                <w:sz w:val="22"/>
                <w:szCs w:val="22"/>
              </w:rPr>
              <w:t>Perennial stream</w:t>
            </w:r>
          </w:p>
        </w:tc>
        <w:tc>
          <w:tcPr>
            <w:tcW w:w="1965" w:type="pct"/>
          </w:tcPr>
          <w:p w14:paraId="71449D91" w14:textId="77777777" w:rsidR="00F178BB" w:rsidRPr="00246309" w:rsidRDefault="00F178BB" w:rsidP="004B7C73">
            <w:pPr>
              <w:rPr>
                <w:rFonts w:ascii="Times New Roman" w:hAnsi="Times New Roman" w:cs="Times New Roman"/>
                <w:sz w:val="22"/>
                <w:szCs w:val="22"/>
              </w:rPr>
            </w:pPr>
            <w:r w:rsidRPr="00246309">
              <w:rPr>
                <w:rFonts w:ascii="Times New Roman" w:hAnsi="Times New Roman" w:cs="Times New Roman"/>
                <w:sz w:val="22"/>
                <w:szCs w:val="22"/>
              </w:rPr>
              <w:t>Hogan Creek tributary</w:t>
            </w:r>
          </w:p>
        </w:tc>
      </w:tr>
      <w:tr w:rsidR="00F178BB" w:rsidRPr="00AB077D" w14:paraId="5D1D4FEF" w14:textId="77777777" w:rsidTr="002512D4">
        <w:trPr>
          <w:cantSplit/>
          <w:tblHeader/>
        </w:trPr>
        <w:tc>
          <w:tcPr>
            <w:tcW w:w="1160" w:type="pct"/>
          </w:tcPr>
          <w:p w14:paraId="5744AB17" w14:textId="77777777" w:rsidR="00F178BB" w:rsidRPr="00246309" w:rsidRDefault="00F178BB" w:rsidP="00F178BB">
            <w:pPr>
              <w:rPr>
                <w:rFonts w:ascii="Times New Roman" w:hAnsi="Times New Roman" w:cs="Times New Roman"/>
                <w:sz w:val="22"/>
                <w:szCs w:val="22"/>
              </w:rPr>
            </w:pPr>
            <w:r w:rsidRPr="00246309">
              <w:rPr>
                <w:rFonts w:ascii="Times New Roman" w:hAnsi="Times New Roman" w:cs="Times New Roman"/>
                <w:sz w:val="22"/>
                <w:szCs w:val="22"/>
              </w:rPr>
              <w:t>T7S, R19E, Sec. 8</w:t>
            </w:r>
          </w:p>
        </w:tc>
        <w:tc>
          <w:tcPr>
            <w:tcW w:w="685" w:type="pct"/>
          </w:tcPr>
          <w:p w14:paraId="00646A73" w14:textId="77777777" w:rsidR="00F178BB" w:rsidRPr="00246309" w:rsidRDefault="00F178BB" w:rsidP="00F178BB">
            <w:pPr>
              <w:jc w:val="center"/>
              <w:rPr>
                <w:rFonts w:ascii="Times New Roman" w:hAnsi="Times New Roman" w:cs="Times New Roman"/>
                <w:sz w:val="22"/>
                <w:szCs w:val="22"/>
              </w:rPr>
            </w:pPr>
            <w:r w:rsidRPr="00246309">
              <w:rPr>
                <w:rFonts w:ascii="Times New Roman" w:hAnsi="Times New Roman" w:cs="Times New Roman"/>
                <w:sz w:val="22"/>
                <w:szCs w:val="22"/>
              </w:rPr>
              <w:t>State</w:t>
            </w:r>
          </w:p>
        </w:tc>
        <w:tc>
          <w:tcPr>
            <w:tcW w:w="1191" w:type="pct"/>
          </w:tcPr>
          <w:p w14:paraId="27547022" w14:textId="77777777" w:rsidR="00F178BB" w:rsidRPr="00246309" w:rsidRDefault="00F178BB" w:rsidP="004B7C73">
            <w:pPr>
              <w:rPr>
                <w:rFonts w:ascii="Times New Roman" w:hAnsi="Times New Roman" w:cs="Times New Roman"/>
                <w:sz w:val="22"/>
                <w:szCs w:val="22"/>
              </w:rPr>
            </w:pPr>
            <w:r w:rsidRPr="00246309">
              <w:rPr>
                <w:rFonts w:ascii="Times New Roman" w:hAnsi="Times New Roman" w:cs="Times New Roman"/>
                <w:sz w:val="22"/>
                <w:szCs w:val="22"/>
              </w:rPr>
              <w:t>Perennial stream</w:t>
            </w:r>
          </w:p>
        </w:tc>
        <w:tc>
          <w:tcPr>
            <w:tcW w:w="1965" w:type="pct"/>
          </w:tcPr>
          <w:p w14:paraId="6D5E7E39" w14:textId="77777777" w:rsidR="00F178BB" w:rsidRPr="00246309" w:rsidRDefault="00F178BB" w:rsidP="004B7C73">
            <w:pPr>
              <w:rPr>
                <w:rFonts w:ascii="Times New Roman" w:hAnsi="Times New Roman" w:cs="Times New Roman"/>
                <w:sz w:val="22"/>
                <w:szCs w:val="22"/>
              </w:rPr>
            </w:pPr>
            <w:r w:rsidRPr="00246309">
              <w:rPr>
                <w:rFonts w:ascii="Times New Roman" w:hAnsi="Times New Roman" w:cs="Times New Roman"/>
                <w:sz w:val="22"/>
                <w:szCs w:val="22"/>
              </w:rPr>
              <w:t>Hogan Creek tributary</w:t>
            </w:r>
          </w:p>
        </w:tc>
      </w:tr>
      <w:tr w:rsidR="00F178BB" w:rsidRPr="00AB077D" w14:paraId="205941AB" w14:textId="77777777" w:rsidTr="002512D4">
        <w:trPr>
          <w:cantSplit/>
          <w:tblHeader/>
        </w:trPr>
        <w:tc>
          <w:tcPr>
            <w:tcW w:w="1160" w:type="pct"/>
          </w:tcPr>
          <w:p w14:paraId="48906E26" w14:textId="77777777" w:rsidR="00F178BB" w:rsidRPr="00246309" w:rsidRDefault="00F178BB" w:rsidP="00F178BB">
            <w:pPr>
              <w:rPr>
                <w:rFonts w:ascii="Times New Roman" w:hAnsi="Times New Roman" w:cs="Times New Roman"/>
                <w:sz w:val="22"/>
                <w:szCs w:val="22"/>
              </w:rPr>
            </w:pPr>
            <w:r w:rsidRPr="00246309">
              <w:rPr>
                <w:rFonts w:ascii="Times New Roman" w:hAnsi="Times New Roman" w:cs="Times New Roman"/>
                <w:sz w:val="22"/>
                <w:szCs w:val="22"/>
              </w:rPr>
              <w:t>T7S, R19E, Sec. 8</w:t>
            </w:r>
          </w:p>
        </w:tc>
        <w:tc>
          <w:tcPr>
            <w:tcW w:w="685" w:type="pct"/>
          </w:tcPr>
          <w:p w14:paraId="67DE77FA" w14:textId="77777777" w:rsidR="00F178BB" w:rsidRPr="00246309" w:rsidRDefault="00F178BB" w:rsidP="00F178BB">
            <w:pPr>
              <w:jc w:val="center"/>
              <w:rPr>
                <w:rFonts w:ascii="Times New Roman" w:hAnsi="Times New Roman" w:cs="Times New Roman"/>
                <w:sz w:val="22"/>
                <w:szCs w:val="22"/>
              </w:rPr>
            </w:pPr>
            <w:r w:rsidRPr="00246309">
              <w:rPr>
                <w:rFonts w:ascii="Times New Roman" w:hAnsi="Times New Roman" w:cs="Times New Roman"/>
                <w:sz w:val="22"/>
                <w:szCs w:val="22"/>
              </w:rPr>
              <w:t>State</w:t>
            </w:r>
          </w:p>
        </w:tc>
        <w:tc>
          <w:tcPr>
            <w:tcW w:w="1191" w:type="pct"/>
          </w:tcPr>
          <w:p w14:paraId="5CAD994B" w14:textId="429E8850" w:rsidR="00F178BB" w:rsidRPr="00246309" w:rsidRDefault="00F76F6C" w:rsidP="00F76F6C">
            <w:pPr>
              <w:rPr>
                <w:rFonts w:ascii="Times New Roman" w:hAnsi="Times New Roman" w:cs="Times New Roman"/>
                <w:sz w:val="22"/>
                <w:szCs w:val="22"/>
              </w:rPr>
            </w:pPr>
            <w:r w:rsidRPr="002512D4">
              <w:rPr>
                <w:rFonts w:ascii="Times New Roman" w:hAnsi="Times New Roman" w:cs="Times New Roman"/>
                <w:sz w:val="22"/>
                <w:szCs w:val="22"/>
              </w:rPr>
              <w:t>Perennial stream/irrigation ditch</w:t>
            </w:r>
          </w:p>
        </w:tc>
        <w:tc>
          <w:tcPr>
            <w:tcW w:w="1965" w:type="pct"/>
          </w:tcPr>
          <w:p w14:paraId="0ADECC88" w14:textId="77777777" w:rsidR="00F178BB" w:rsidRPr="00246309" w:rsidRDefault="00F178BB" w:rsidP="004B7C73">
            <w:pPr>
              <w:rPr>
                <w:rFonts w:ascii="Times New Roman" w:hAnsi="Times New Roman" w:cs="Times New Roman"/>
                <w:sz w:val="22"/>
                <w:szCs w:val="22"/>
              </w:rPr>
            </w:pPr>
            <w:r w:rsidRPr="00246309">
              <w:rPr>
                <w:rFonts w:ascii="Times New Roman" w:hAnsi="Times New Roman" w:cs="Times New Roman"/>
                <w:sz w:val="22"/>
                <w:szCs w:val="22"/>
              </w:rPr>
              <w:t>Rerouted stream used for irrigation</w:t>
            </w:r>
          </w:p>
        </w:tc>
      </w:tr>
      <w:tr w:rsidR="00F178BB" w:rsidRPr="00AB077D" w14:paraId="44EAB959" w14:textId="77777777" w:rsidTr="002512D4">
        <w:trPr>
          <w:cantSplit/>
          <w:tblHeader/>
        </w:trPr>
        <w:tc>
          <w:tcPr>
            <w:tcW w:w="1160" w:type="pct"/>
          </w:tcPr>
          <w:p w14:paraId="1B3902CF" w14:textId="77777777" w:rsidR="00F178BB" w:rsidRPr="00246309" w:rsidRDefault="00F178BB" w:rsidP="00F178BB">
            <w:pPr>
              <w:rPr>
                <w:rFonts w:ascii="Times New Roman" w:hAnsi="Times New Roman" w:cs="Times New Roman"/>
                <w:sz w:val="22"/>
                <w:szCs w:val="22"/>
              </w:rPr>
            </w:pPr>
            <w:r w:rsidRPr="00246309">
              <w:rPr>
                <w:rFonts w:ascii="Times New Roman" w:hAnsi="Times New Roman" w:cs="Times New Roman"/>
                <w:sz w:val="22"/>
                <w:szCs w:val="22"/>
              </w:rPr>
              <w:t>T7S, R19E, Sec. 6</w:t>
            </w:r>
          </w:p>
        </w:tc>
        <w:tc>
          <w:tcPr>
            <w:tcW w:w="685" w:type="pct"/>
          </w:tcPr>
          <w:p w14:paraId="752D6FD3" w14:textId="77777777" w:rsidR="00F178BB" w:rsidRPr="00246309" w:rsidRDefault="00F178BB" w:rsidP="00F178BB">
            <w:pPr>
              <w:jc w:val="center"/>
              <w:rPr>
                <w:rFonts w:ascii="Times New Roman" w:hAnsi="Times New Roman" w:cs="Times New Roman"/>
                <w:sz w:val="22"/>
                <w:szCs w:val="22"/>
              </w:rPr>
            </w:pPr>
            <w:r w:rsidRPr="00246309">
              <w:rPr>
                <w:rFonts w:ascii="Times New Roman" w:hAnsi="Times New Roman" w:cs="Times New Roman"/>
                <w:sz w:val="22"/>
                <w:szCs w:val="22"/>
              </w:rPr>
              <w:t>State</w:t>
            </w:r>
          </w:p>
        </w:tc>
        <w:tc>
          <w:tcPr>
            <w:tcW w:w="1191" w:type="pct"/>
          </w:tcPr>
          <w:p w14:paraId="6B27ED6E" w14:textId="77777777" w:rsidR="00F178BB" w:rsidRPr="00246309" w:rsidRDefault="00F178BB" w:rsidP="004B7C73">
            <w:pPr>
              <w:rPr>
                <w:rFonts w:ascii="Times New Roman" w:hAnsi="Times New Roman" w:cs="Times New Roman"/>
                <w:sz w:val="22"/>
                <w:szCs w:val="22"/>
              </w:rPr>
            </w:pPr>
            <w:r w:rsidRPr="00246309">
              <w:rPr>
                <w:rFonts w:ascii="Times New Roman" w:hAnsi="Times New Roman" w:cs="Times New Roman"/>
                <w:sz w:val="22"/>
                <w:szCs w:val="22"/>
              </w:rPr>
              <w:t>Perennial stream</w:t>
            </w:r>
          </w:p>
        </w:tc>
        <w:tc>
          <w:tcPr>
            <w:tcW w:w="1965" w:type="pct"/>
          </w:tcPr>
          <w:p w14:paraId="75CC97DC" w14:textId="77777777" w:rsidR="00F178BB" w:rsidRPr="00246309" w:rsidRDefault="00F178BB" w:rsidP="004B7C73">
            <w:pPr>
              <w:rPr>
                <w:rFonts w:ascii="Times New Roman" w:hAnsi="Times New Roman" w:cs="Times New Roman"/>
                <w:sz w:val="22"/>
                <w:szCs w:val="22"/>
              </w:rPr>
            </w:pPr>
            <w:r w:rsidRPr="00246309">
              <w:rPr>
                <w:rFonts w:ascii="Times New Roman" w:hAnsi="Times New Roman" w:cs="Times New Roman"/>
                <w:sz w:val="22"/>
                <w:szCs w:val="22"/>
              </w:rPr>
              <w:t>Burnt Fork.</w:t>
            </w:r>
          </w:p>
        </w:tc>
      </w:tr>
      <w:tr w:rsidR="00F178BB" w:rsidRPr="00AB077D" w14:paraId="5750ACF7" w14:textId="77777777" w:rsidTr="002512D4">
        <w:trPr>
          <w:cantSplit/>
          <w:tblHeader/>
        </w:trPr>
        <w:tc>
          <w:tcPr>
            <w:tcW w:w="1160" w:type="pct"/>
          </w:tcPr>
          <w:p w14:paraId="7BD570DB" w14:textId="77777777" w:rsidR="00F178BB" w:rsidRPr="00246309" w:rsidRDefault="00F178BB" w:rsidP="00F178BB">
            <w:pPr>
              <w:rPr>
                <w:rFonts w:ascii="Times New Roman" w:hAnsi="Times New Roman" w:cs="Times New Roman"/>
                <w:sz w:val="22"/>
                <w:szCs w:val="22"/>
              </w:rPr>
            </w:pPr>
            <w:r w:rsidRPr="00246309">
              <w:rPr>
                <w:rFonts w:ascii="Times New Roman" w:hAnsi="Times New Roman" w:cs="Times New Roman"/>
                <w:sz w:val="22"/>
                <w:szCs w:val="22"/>
              </w:rPr>
              <w:t>T7S, R18E, Sec. 1</w:t>
            </w:r>
          </w:p>
        </w:tc>
        <w:tc>
          <w:tcPr>
            <w:tcW w:w="685" w:type="pct"/>
          </w:tcPr>
          <w:p w14:paraId="4657867B" w14:textId="1426902B" w:rsidR="00F178BB" w:rsidRPr="00246309" w:rsidRDefault="005B79A8" w:rsidP="00F178BB">
            <w:pPr>
              <w:jc w:val="center"/>
              <w:rPr>
                <w:rFonts w:ascii="Times New Roman" w:hAnsi="Times New Roman" w:cs="Times New Roman"/>
                <w:sz w:val="22"/>
                <w:szCs w:val="22"/>
              </w:rPr>
            </w:pPr>
            <w:r w:rsidRPr="00246309">
              <w:rPr>
                <w:rFonts w:ascii="Times New Roman" w:hAnsi="Times New Roman" w:cs="Times New Roman"/>
                <w:sz w:val="22"/>
                <w:szCs w:val="22"/>
              </w:rPr>
              <w:t>USFS</w:t>
            </w:r>
          </w:p>
        </w:tc>
        <w:tc>
          <w:tcPr>
            <w:tcW w:w="1191" w:type="pct"/>
          </w:tcPr>
          <w:p w14:paraId="26CEFF84" w14:textId="77777777" w:rsidR="00F178BB" w:rsidRPr="00246309" w:rsidRDefault="00F178BB" w:rsidP="004B7C73">
            <w:pPr>
              <w:rPr>
                <w:rFonts w:ascii="Times New Roman" w:hAnsi="Times New Roman" w:cs="Times New Roman"/>
                <w:sz w:val="22"/>
                <w:szCs w:val="22"/>
              </w:rPr>
            </w:pPr>
            <w:r w:rsidRPr="00246309">
              <w:rPr>
                <w:rFonts w:ascii="Times New Roman" w:hAnsi="Times New Roman" w:cs="Times New Roman"/>
                <w:sz w:val="22"/>
                <w:szCs w:val="22"/>
              </w:rPr>
              <w:t>Perennial stream</w:t>
            </w:r>
          </w:p>
        </w:tc>
        <w:tc>
          <w:tcPr>
            <w:tcW w:w="1965" w:type="pct"/>
          </w:tcPr>
          <w:p w14:paraId="6E2D34D4" w14:textId="77777777" w:rsidR="00F178BB" w:rsidRPr="00246309" w:rsidRDefault="00F178BB" w:rsidP="004B7C73">
            <w:pPr>
              <w:rPr>
                <w:rFonts w:ascii="Times New Roman" w:hAnsi="Times New Roman" w:cs="Times New Roman"/>
                <w:sz w:val="22"/>
                <w:szCs w:val="22"/>
              </w:rPr>
            </w:pPr>
            <w:r w:rsidRPr="00246309">
              <w:rPr>
                <w:rFonts w:ascii="Times New Roman" w:hAnsi="Times New Roman" w:cs="Times New Roman"/>
                <w:sz w:val="22"/>
                <w:szCs w:val="22"/>
              </w:rPr>
              <w:t>East Fork West Red Lodge Creek</w:t>
            </w:r>
          </w:p>
        </w:tc>
      </w:tr>
    </w:tbl>
    <w:p w14:paraId="6A851677" w14:textId="72609FF8" w:rsidR="00F178BB" w:rsidRPr="00AB077D" w:rsidRDefault="00F178BB" w:rsidP="002512D4">
      <w:pPr>
        <w:pStyle w:val="BodyText"/>
        <w:spacing w:before="60" w:after="80"/>
        <w:jc w:val="both"/>
        <w:rPr>
          <w:rFonts w:ascii="Times New Roman" w:hAnsi="Times New Roman" w:cs="Times New Roman"/>
        </w:rPr>
      </w:pPr>
      <w:r w:rsidRPr="00AB077D">
        <w:rPr>
          <w:rFonts w:ascii="Times New Roman" w:hAnsi="Times New Roman" w:cs="Times New Roman"/>
        </w:rPr>
        <w:t xml:space="preserve">Willow Creek in the project area and West Red Lodge Creek just west of the west terminus of the proposed </w:t>
      </w:r>
      <w:r w:rsidR="00DC2318" w:rsidRPr="00AB077D">
        <w:rPr>
          <w:rFonts w:ascii="Times New Roman" w:hAnsi="Times New Roman" w:cs="Times New Roman"/>
        </w:rPr>
        <w:t>Ranger Trail</w:t>
      </w:r>
      <w:r w:rsidRPr="00AB077D">
        <w:rPr>
          <w:rFonts w:ascii="Times New Roman" w:hAnsi="Times New Roman" w:cs="Times New Roman"/>
        </w:rPr>
        <w:t xml:space="preserve"> #107 alignment (outside the project area) are both classified by the Montana Department of Environmental Quality (</w:t>
      </w:r>
      <w:r w:rsidR="004F5220" w:rsidRPr="00AB077D">
        <w:rPr>
          <w:rFonts w:ascii="Times New Roman" w:hAnsi="Times New Roman" w:cs="Times New Roman"/>
        </w:rPr>
        <w:t>“</w:t>
      </w:r>
      <w:r w:rsidRPr="00AB077D">
        <w:rPr>
          <w:rFonts w:ascii="Times New Roman" w:hAnsi="Times New Roman" w:cs="Times New Roman"/>
        </w:rPr>
        <w:t>MDEQ</w:t>
      </w:r>
      <w:r w:rsidR="004F5220" w:rsidRPr="00AB077D">
        <w:rPr>
          <w:rFonts w:ascii="Times New Roman" w:hAnsi="Times New Roman" w:cs="Times New Roman"/>
        </w:rPr>
        <w:t>”</w:t>
      </w:r>
      <w:r w:rsidRPr="00AB077D">
        <w:rPr>
          <w:rFonts w:ascii="Times New Roman" w:hAnsi="Times New Roman" w:cs="Times New Roman"/>
        </w:rPr>
        <w:t xml:space="preserve">) as impaired waters (Table </w:t>
      </w:r>
      <w:r w:rsidR="00034793" w:rsidRPr="00AB077D">
        <w:rPr>
          <w:rFonts w:ascii="Times New Roman" w:hAnsi="Times New Roman" w:cs="Times New Roman"/>
        </w:rPr>
        <w:t>11</w:t>
      </w:r>
      <w:r w:rsidRPr="00AB077D">
        <w:rPr>
          <w:rFonts w:ascii="Times New Roman" w:hAnsi="Times New Roman" w:cs="Times New Roman"/>
        </w:rPr>
        <w:t>). These streams, as well as all other streams in the projects area, are classified by the MDEQ as waters suitable for drinking, culinary, and food-processing purposes after conventional treatment; bathing, swimming, and recreation; growth and propagation of salmonid fishes and associated aquatic life, waterfowl, and furbearers; and agricultural and industrial water supply (Administrative Rules of Montana 16.20.607/618).</w:t>
      </w:r>
    </w:p>
    <w:tbl>
      <w:tblPr>
        <w:tblW w:w="4828" w:type="pct"/>
        <w:tblInd w:w="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2"/>
        <w:gridCol w:w="2577"/>
        <w:gridCol w:w="1055"/>
        <w:gridCol w:w="2317"/>
        <w:gridCol w:w="1469"/>
      </w:tblGrid>
      <w:tr w:rsidR="00034793" w:rsidRPr="00AB077D" w14:paraId="70713939" w14:textId="77777777" w:rsidTr="00837846">
        <w:trPr>
          <w:cantSplit/>
          <w:tblHeader/>
        </w:trPr>
        <w:tc>
          <w:tcPr>
            <w:tcW w:w="5000" w:type="pct"/>
            <w:gridSpan w:val="5"/>
            <w:tcBorders>
              <w:top w:val="nil"/>
              <w:left w:val="nil"/>
              <w:bottom w:val="single" w:sz="6" w:space="0" w:color="auto"/>
              <w:right w:val="nil"/>
            </w:tcBorders>
            <w:shd w:val="clear" w:color="auto" w:fill="auto"/>
            <w:vAlign w:val="center"/>
          </w:tcPr>
          <w:p w14:paraId="16485854" w14:textId="47F28D45" w:rsidR="00034793" w:rsidRPr="00AB077D" w:rsidRDefault="001E2B73" w:rsidP="001E2B73">
            <w:pPr>
              <w:pStyle w:val="TableHeading"/>
              <w:spacing w:after="0"/>
              <w:ind w:left="0"/>
              <w:rPr>
                <w:b w:val="0"/>
                <w:szCs w:val="24"/>
              </w:rPr>
            </w:pPr>
            <w:bookmarkStart w:id="105" w:name="_Toc450051715"/>
            <w:r w:rsidRPr="00AB077D">
              <w:rPr>
                <w:szCs w:val="24"/>
              </w:rPr>
              <w:t>Table 11.  Impaired streams located w</w:t>
            </w:r>
            <w:r w:rsidR="00034793" w:rsidRPr="00AB077D">
              <w:rPr>
                <w:szCs w:val="24"/>
              </w:rPr>
              <w:t>ithin a</w:t>
            </w:r>
            <w:r w:rsidRPr="00AB077D">
              <w:rPr>
                <w:szCs w:val="24"/>
              </w:rPr>
              <w:t>nd adjacent to the project a</w:t>
            </w:r>
            <w:r w:rsidR="00034793" w:rsidRPr="00AB077D">
              <w:rPr>
                <w:szCs w:val="24"/>
              </w:rPr>
              <w:t>rea.</w:t>
            </w:r>
            <w:bookmarkEnd w:id="105"/>
          </w:p>
        </w:tc>
      </w:tr>
      <w:tr w:rsidR="00F178BB" w:rsidRPr="00AB077D" w14:paraId="79D1BA40" w14:textId="77777777" w:rsidTr="002512D4">
        <w:trPr>
          <w:cantSplit/>
          <w:tblHeader/>
        </w:trPr>
        <w:tc>
          <w:tcPr>
            <w:tcW w:w="732" w:type="pct"/>
            <w:shd w:val="clear" w:color="auto" w:fill="FFFF6D" w:themeFill="background1" w:themeFillShade="BF"/>
            <w:vAlign w:val="center"/>
          </w:tcPr>
          <w:p w14:paraId="0EBBC20E" w14:textId="77777777" w:rsidR="00F178BB" w:rsidRPr="00E94547" w:rsidRDefault="00F178BB" w:rsidP="00837846">
            <w:pPr>
              <w:keepNext/>
              <w:spacing w:before="60" w:after="60"/>
              <w:rPr>
                <w:rFonts w:ascii="Times New Roman" w:hAnsi="Times New Roman" w:cs="Times New Roman"/>
                <w:b/>
                <w:sz w:val="22"/>
                <w:szCs w:val="22"/>
              </w:rPr>
            </w:pPr>
            <w:r w:rsidRPr="00E94547">
              <w:rPr>
                <w:rFonts w:ascii="Times New Roman" w:hAnsi="Times New Roman" w:cs="Times New Roman"/>
                <w:b/>
                <w:sz w:val="22"/>
                <w:szCs w:val="22"/>
              </w:rPr>
              <w:t>Stream</w:t>
            </w:r>
          </w:p>
        </w:tc>
        <w:tc>
          <w:tcPr>
            <w:tcW w:w="1483" w:type="pct"/>
            <w:shd w:val="clear" w:color="auto" w:fill="FFFF6D" w:themeFill="background1" w:themeFillShade="BF"/>
            <w:vAlign w:val="center"/>
          </w:tcPr>
          <w:p w14:paraId="54103900" w14:textId="77777777" w:rsidR="00F178BB" w:rsidRPr="00E94547" w:rsidRDefault="00F178BB" w:rsidP="00837846">
            <w:pPr>
              <w:keepNext/>
              <w:spacing w:before="60" w:after="60"/>
              <w:rPr>
                <w:rFonts w:ascii="Times New Roman" w:hAnsi="Times New Roman" w:cs="Times New Roman"/>
                <w:b/>
                <w:sz w:val="22"/>
                <w:szCs w:val="22"/>
              </w:rPr>
            </w:pPr>
            <w:r w:rsidRPr="00E94547">
              <w:rPr>
                <w:rFonts w:ascii="Times New Roman" w:hAnsi="Times New Roman" w:cs="Times New Roman"/>
                <w:b/>
                <w:sz w:val="22"/>
                <w:szCs w:val="22"/>
              </w:rPr>
              <w:t>Reach</w:t>
            </w:r>
          </w:p>
        </w:tc>
        <w:tc>
          <w:tcPr>
            <w:tcW w:w="607" w:type="pct"/>
            <w:shd w:val="clear" w:color="auto" w:fill="FFFF6D" w:themeFill="background1" w:themeFillShade="BF"/>
            <w:vAlign w:val="center"/>
          </w:tcPr>
          <w:p w14:paraId="585B65BA" w14:textId="6C05A693" w:rsidR="00F178BB" w:rsidRPr="00E94547" w:rsidRDefault="00BB36DD" w:rsidP="00837846">
            <w:pPr>
              <w:keepNext/>
              <w:spacing w:before="60" w:after="60"/>
              <w:rPr>
                <w:rFonts w:ascii="Times New Roman" w:hAnsi="Times New Roman" w:cs="Times New Roman"/>
                <w:b/>
                <w:sz w:val="22"/>
                <w:szCs w:val="22"/>
              </w:rPr>
            </w:pPr>
            <w:r w:rsidRPr="00E94547">
              <w:rPr>
                <w:rFonts w:ascii="Times New Roman" w:hAnsi="Times New Roman" w:cs="Times New Roman"/>
                <w:b/>
                <w:sz w:val="22"/>
                <w:szCs w:val="22"/>
              </w:rPr>
              <w:t>Length</w:t>
            </w:r>
          </w:p>
        </w:tc>
        <w:tc>
          <w:tcPr>
            <w:tcW w:w="1333" w:type="pct"/>
            <w:shd w:val="clear" w:color="auto" w:fill="FFFF6D" w:themeFill="background1" w:themeFillShade="BF"/>
            <w:vAlign w:val="center"/>
          </w:tcPr>
          <w:p w14:paraId="455A67B6" w14:textId="77777777" w:rsidR="00F178BB" w:rsidRPr="00E94547" w:rsidRDefault="00F178BB" w:rsidP="00837846">
            <w:pPr>
              <w:keepNext/>
              <w:spacing w:before="60" w:after="60"/>
              <w:rPr>
                <w:rFonts w:ascii="Times New Roman" w:hAnsi="Times New Roman" w:cs="Times New Roman"/>
                <w:b/>
                <w:sz w:val="22"/>
                <w:szCs w:val="22"/>
              </w:rPr>
            </w:pPr>
            <w:r w:rsidRPr="00E94547">
              <w:rPr>
                <w:rFonts w:ascii="Times New Roman" w:hAnsi="Times New Roman" w:cs="Times New Roman"/>
                <w:b/>
                <w:sz w:val="22"/>
                <w:szCs w:val="22"/>
              </w:rPr>
              <w:t>Impairment Cause</w:t>
            </w:r>
          </w:p>
        </w:tc>
        <w:tc>
          <w:tcPr>
            <w:tcW w:w="845" w:type="pct"/>
            <w:shd w:val="clear" w:color="auto" w:fill="FFFF6D" w:themeFill="background1" w:themeFillShade="BF"/>
            <w:vAlign w:val="center"/>
          </w:tcPr>
          <w:p w14:paraId="38499479" w14:textId="77777777" w:rsidR="00F178BB" w:rsidRPr="00E94547" w:rsidRDefault="00F178BB" w:rsidP="00837846">
            <w:pPr>
              <w:keepNext/>
              <w:spacing w:before="60" w:after="60"/>
              <w:rPr>
                <w:rFonts w:ascii="Times New Roman" w:hAnsi="Times New Roman" w:cs="Times New Roman"/>
                <w:b/>
                <w:sz w:val="22"/>
                <w:szCs w:val="22"/>
              </w:rPr>
            </w:pPr>
            <w:r w:rsidRPr="00E94547">
              <w:rPr>
                <w:rFonts w:ascii="Times New Roman" w:hAnsi="Times New Roman" w:cs="Times New Roman"/>
                <w:b/>
                <w:sz w:val="22"/>
                <w:szCs w:val="22"/>
              </w:rPr>
              <w:t>Source</w:t>
            </w:r>
          </w:p>
        </w:tc>
      </w:tr>
      <w:tr w:rsidR="00F178BB" w:rsidRPr="00AB077D" w14:paraId="786DB832" w14:textId="77777777" w:rsidTr="002512D4">
        <w:trPr>
          <w:cantSplit/>
          <w:tblHeader/>
        </w:trPr>
        <w:tc>
          <w:tcPr>
            <w:tcW w:w="732" w:type="pct"/>
            <w:shd w:val="clear" w:color="auto" w:fill="auto"/>
          </w:tcPr>
          <w:p w14:paraId="7DE31059" w14:textId="77777777" w:rsidR="00F178BB" w:rsidRPr="00E94547" w:rsidRDefault="00F178BB" w:rsidP="00837846">
            <w:pPr>
              <w:rPr>
                <w:rFonts w:ascii="Times New Roman" w:hAnsi="Times New Roman" w:cs="Times New Roman"/>
                <w:sz w:val="22"/>
                <w:szCs w:val="22"/>
              </w:rPr>
            </w:pPr>
            <w:r w:rsidRPr="00E94547">
              <w:rPr>
                <w:rFonts w:ascii="Times New Roman" w:hAnsi="Times New Roman" w:cs="Times New Roman"/>
                <w:sz w:val="22"/>
                <w:szCs w:val="22"/>
              </w:rPr>
              <w:t>Willow Creek</w:t>
            </w:r>
          </w:p>
        </w:tc>
        <w:tc>
          <w:tcPr>
            <w:tcW w:w="1483" w:type="pct"/>
            <w:shd w:val="clear" w:color="auto" w:fill="auto"/>
          </w:tcPr>
          <w:p w14:paraId="0AF72424" w14:textId="77777777" w:rsidR="00F178BB" w:rsidRPr="00E94547" w:rsidRDefault="00F178BB" w:rsidP="00837846">
            <w:pPr>
              <w:rPr>
                <w:rFonts w:ascii="Times New Roman" w:hAnsi="Times New Roman" w:cs="Times New Roman"/>
                <w:sz w:val="22"/>
                <w:szCs w:val="22"/>
              </w:rPr>
            </w:pPr>
            <w:r w:rsidRPr="00E94547">
              <w:rPr>
                <w:rFonts w:ascii="Times New Roman" w:hAnsi="Times New Roman" w:cs="Times New Roman"/>
                <w:sz w:val="22"/>
                <w:szCs w:val="22"/>
              </w:rPr>
              <w:t>Headwaters to mouth (Cooney Reservoir)</w:t>
            </w:r>
          </w:p>
        </w:tc>
        <w:tc>
          <w:tcPr>
            <w:tcW w:w="607" w:type="pct"/>
            <w:shd w:val="clear" w:color="auto" w:fill="auto"/>
          </w:tcPr>
          <w:p w14:paraId="568B3A8B" w14:textId="77777777" w:rsidR="00F178BB" w:rsidRPr="00E94547" w:rsidRDefault="00F178BB" w:rsidP="00837846">
            <w:pPr>
              <w:rPr>
                <w:rFonts w:ascii="Times New Roman" w:hAnsi="Times New Roman" w:cs="Times New Roman"/>
                <w:sz w:val="22"/>
                <w:szCs w:val="22"/>
              </w:rPr>
            </w:pPr>
            <w:r w:rsidRPr="00E94547">
              <w:rPr>
                <w:rFonts w:ascii="Times New Roman" w:hAnsi="Times New Roman" w:cs="Times New Roman"/>
                <w:sz w:val="22"/>
                <w:szCs w:val="22"/>
              </w:rPr>
              <w:t>36.46</w:t>
            </w:r>
          </w:p>
          <w:p w14:paraId="46322BA8" w14:textId="3651C32F" w:rsidR="00BB36DD" w:rsidRPr="00E94547" w:rsidRDefault="00BB36DD" w:rsidP="00837846">
            <w:pPr>
              <w:rPr>
                <w:rFonts w:ascii="Times New Roman" w:hAnsi="Times New Roman" w:cs="Times New Roman"/>
                <w:sz w:val="22"/>
                <w:szCs w:val="22"/>
              </w:rPr>
            </w:pPr>
            <w:r w:rsidRPr="00E94547">
              <w:rPr>
                <w:rFonts w:ascii="Times New Roman" w:hAnsi="Times New Roman" w:cs="Times New Roman"/>
                <w:sz w:val="22"/>
                <w:szCs w:val="22"/>
              </w:rPr>
              <w:t>Miles</w:t>
            </w:r>
          </w:p>
        </w:tc>
        <w:tc>
          <w:tcPr>
            <w:tcW w:w="1333" w:type="pct"/>
            <w:shd w:val="clear" w:color="auto" w:fill="auto"/>
          </w:tcPr>
          <w:p w14:paraId="0DC196D0" w14:textId="77777777" w:rsidR="00F178BB" w:rsidRPr="00E94547" w:rsidRDefault="00F178BB" w:rsidP="00837846">
            <w:pPr>
              <w:rPr>
                <w:rFonts w:ascii="Times New Roman" w:hAnsi="Times New Roman" w:cs="Times New Roman"/>
                <w:sz w:val="22"/>
                <w:szCs w:val="22"/>
              </w:rPr>
            </w:pPr>
            <w:r w:rsidRPr="00E94547">
              <w:rPr>
                <w:rFonts w:ascii="Times New Roman" w:hAnsi="Times New Roman" w:cs="Times New Roman"/>
                <w:sz w:val="22"/>
                <w:szCs w:val="22"/>
              </w:rPr>
              <w:t>Low-flow alterations</w:t>
            </w:r>
          </w:p>
          <w:p w14:paraId="56C367AD" w14:textId="77777777" w:rsidR="00F178BB" w:rsidRPr="00E94547" w:rsidRDefault="00F178BB" w:rsidP="00837846">
            <w:pPr>
              <w:rPr>
                <w:rFonts w:ascii="Times New Roman" w:hAnsi="Times New Roman" w:cs="Times New Roman"/>
                <w:sz w:val="22"/>
                <w:szCs w:val="22"/>
              </w:rPr>
            </w:pPr>
            <w:r w:rsidRPr="00E94547">
              <w:rPr>
                <w:rFonts w:ascii="Times New Roman" w:hAnsi="Times New Roman" w:cs="Times New Roman"/>
                <w:sz w:val="22"/>
                <w:szCs w:val="22"/>
              </w:rPr>
              <w:t>Sedimentation/siltation</w:t>
            </w:r>
          </w:p>
        </w:tc>
        <w:tc>
          <w:tcPr>
            <w:tcW w:w="845" w:type="pct"/>
            <w:shd w:val="clear" w:color="auto" w:fill="auto"/>
          </w:tcPr>
          <w:p w14:paraId="216D47F1" w14:textId="77777777" w:rsidR="00F178BB" w:rsidRPr="00E94547" w:rsidRDefault="00F178BB" w:rsidP="00837846">
            <w:pPr>
              <w:rPr>
                <w:rFonts w:ascii="Times New Roman" w:hAnsi="Times New Roman" w:cs="Times New Roman"/>
                <w:sz w:val="22"/>
                <w:szCs w:val="22"/>
              </w:rPr>
            </w:pPr>
            <w:r w:rsidRPr="00E94547">
              <w:rPr>
                <w:rFonts w:ascii="Times New Roman" w:hAnsi="Times New Roman" w:cs="Times New Roman"/>
                <w:sz w:val="22"/>
                <w:szCs w:val="22"/>
              </w:rPr>
              <w:t>Irrigated crop production</w:t>
            </w:r>
          </w:p>
        </w:tc>
      </w:tr>
      <w:tr w:rsidR="00F178BB" w:rsidRPr="00AB077D" w14:paraId="0066A3E2" w14:textId="77777777" w:rsidTr="002512D4">
        <w:trPr>
          <w:cantSplit/>
          <w:tblHeader/>
        </w:trPr>
        <w:tc>
          <w:tcPr>
            <w:tcW w:w="732" w:type="pct"/>
            <w:shd w:val="clear" w:color="auto" w:fill="auto"/>
          </w:tcPr>
          <w:p w14:paraId="24405997" w14:textId="77777777" w:rsidR="00F178BB" w:rsidRPr="00E94547" w:rsidRDefault="00F178BB" w:rsidP="00837846">
            <w:pPr>
              <w:rPr>
                <w:rFonts w:ascii="Times New Roman" w:hAnsi="Times New Roman" w:cs="Times New Roman"/>
                <w:sz w:val="22"/>
                <w:szCs w:val="22"/>
              </w:rPr>
            </w:pPr>
            <w:r w:rsidRPr="00E94547">
              <w:rPr>
                <w:rFonts w:ascii="Times New Roman" w:hAnsi="Times New Roman" w:cs="Times New Roman"/>
                <w:sz w:val="22"/>
                <w:szCs w:val="22"/>
              </w:rPr>
              <w:t>West Red Lodge Creek*</w:t>
            </w:r>
          </w:p>
        </w:tc>
        <w:tc>
          <w:tcPr>
            <w:tcW w:w="1483" w:type="pct"/>
            <w:shd w:val="clear" w:color="auto" w:fill="auto"/>
          </w:tcPr>
          <w:p w14:paraId="53B9C069" w14:textId="77777777" w:rsidR="00F178BB" w:rsidRPr="00E94547" w:rsidRDefault="00F178BB" w:rsidP="00837846">
            <w:pPr>
              <w:rPr>
                <w:rFonts w:ascii="Times New Roman" w:hAnsi="Times New Roman" w:cs="Times New Roman"/>
                <w:sz w:val="22"/>
                <w:szCs w:val="22"/>
              </w:rPr>
            </w:pPr>
            <w:r w:rsidRPr="00E94547">
              <w:rPr>
                <w:rFonts w:ascii="Times New Roman" w:hAnsi="Times New Roman" w:cs="Times New Roman"/>
                <w:sz w:val="22"/>
                <w:szCs w:val="22"/>
              </w:rPr>
              <w:t>Absaroka-Beartooth Wilderness boundary to mouth (Red Lodge Creek)</w:t>
            </w:r>
          </w:p>
        </w:tc>
        <w:tc>
          <w:tcPr>
            <w:tcW w:w="607" w:type="pct"/>
            <w:shd w:val="clear" w:color="auto" w:fill="auto"/>
          </w:tcPr>
          <w:p w14:paraId="18174BB9" w14:textId="79B9AFFF" w:rsidR="00F178BB" w:rsidRPr="00E94547" w:rsidRDefault="00F178BB" w:rsidP="00837846">
            <w:pPr>
              <w:rPr>
                <w:rFonts w:ascii="Times New Roman" w:hAnsi="Times New Roman" w:cs="Times New Roman"/>
                <w:sz w:val="22"/>
                <w:szCs w:val="22"/>
              </w:rPr>
            </w:pPr>
            <w:r w:rsidRPr="00E94547">
              <w:rPr>
                <w:rFonts w:ascii="Times New Roman" w:hAnsi="Times New Roman" w:cs="Times New Roman"/>
                <w:sz w:val="22"/>
                <w:szCs w:val="22"/>
              </w:rPr>
              <w:t>14.39</w:t>
            </w:r>
            <w:r w:rsidR="00BB36DD" w:rsidRPr="00E94547">
              <w:rPr>
                <w:rFonts w:ascii="Times New Roman" w:hAnsi="Times New Roman" w:cs="Times New Roman"/>
                <w:sz w:val="22"/>
                <w:szCs w:val="22"/>
              </w:rPr>
              <w:t xml:space="preserve"> Miles</w:t>
            </w:r>
          </w:p>
        </w:tc>
        <w:tc>
          <w:tcPr>
            <w:tcW w:w="1333" w:type="pct"/>
            <w:shd w:val="clear" w:color="auto" w:fill="auto"/>
          </w:tcPr>
          <w:p w14:paraId="50C0A7F0" w14:textId="77777777" w:rsidR="00F178BB" w:rsidRPr="00E94547" w:rsidRDefault="00F178BB" w:rsidP="00837846">
            <w:pPr>
              <w:spacing w:before="60"/>
              <w:rPr>
                <w:rFonts w:ascii="Times New Roman" w:hAnsi="Times New Roman" w:cs="Times New Roman"/>
                <w:sz w:val="22"/>
                <w:szCs w:val="22"/>
              </w:rPr>
            </w:pPr>
            <w:r w:rsidRPr="00E94547">
              <w:rPr>
                <w:rFonts w:ascii="Times New Roman" w:hAnsi="Times New Roman" w:cs="Times New Roman"/>
                <w:sz w:val="22"/>
                <w:szCs w:val="22"/>
              </w:rPr>
              <w:t>Sedimentation/siltation</w:t>
            </w:r>
          </w:p>
        </w:tc>
        <w:tc>
          <w:tcPr>
            <w:tcW w:w="845" w:type="pct"/>
            <w:shd w:val="clear" w:color="auto" w:fill="auto"/>
          </w:tcPr>
          <w:p w14:paraId="09F770B7" w14:textId="77777777" w:rsidR="00F178BB" w:rsidRPr="00E94547" w:rsidRDefault="00F178BB" w:rsidP="00837846">
            <w:pPr>
              <w:ind w:right="-245"/>
              <w:rPr>
                <w:rFonts w:ascii="Times New Roman" w:hAnsi="Times New Roman" w:cs="Times New Roman"/>
                <w:sz w:val="22"/>
                <w:szCs w:val="22"/>
              </w:rPr>
            </w:pPr>
            <w:r w:rsidRPr="00E94547">
              <w:rPr>
                <w:rFonts w:ascii="Times New Roman" w:hAnsi="Times New Roman" w:cs="Times New Roman"/>
                <w:sz w:val="22"/>
                <w:szCs w:val="22"/>
              </w:rPr>
              <w:t>Natural sources</w:t>
            </w:r>
          </w:p>
          <w:p w14:paraId="74ABDDBD" w14:textId="77777777" w:rsidR="00F178BB" w:rsidRPr="00E94547" w:rsidRDefault="00F178BB" w:rsidP="00837846">
            <w:pPr>
              <w:rPr>
                <w:rFonts w:ascii="Times New Roman" w:hAnsi="Times New Roman" w:cs="Times New Roman"/>
                <w:sz w:val="22"/>
                <w:szCs w:val="22"/>
              </w:rPr>
            </w:pPr>
            <w:r w:rsidRPr="00E94547">
              <w:rPr>
                <w:rFonts w:ascii="Times New Roman" w:hAnsi="Times New Roman" w:cs="Times New Roman"/>
                <w:sz w:val="22"/>
                <w:szCs w:val="22"/>
              </w:rPr>
              <w:t>Source unknown</w:t>
            </w:r>
          </w:p>
        </w:tc>
      </w:tr>
    </w:tbl>
    <w:p w14:paraId="6B057475" w14:textId="4A35F9A6" w:rsidR="006C2224" w:rsidRPr="00AB077D" w:rsidRDefault="00F178BB" w:rsidP="007121E2">
      <w:pPr>
        <w:tabs>
          <w:tab w:val="left" w:pos="450"/>
        </w:tabs>
        <w:spacing w:after="80"/>
        <w:ind w:left="360" w:hanging="274"/>
        <w:jc w:val="both"/>
      </w:pPr>
      <w:r w:rsidRPr="00AB077D">
        <w:t xml:space="preserve">* </w:t>
      </w:r>
      <w:r w:rsidRPr="00AB077D">
        <w:rPr>
          <w:i/>
        </w:rPr>
        <w:t>Located outside the project area</w:t>
      </w:r>
      <w:r w:rsidRPr="00AB077D">
        <w:t xml:space="preserve">. </w:t>
      </w:r>
    </w:p>
    <w:p w14:paraId="25877895" w14:textId="182079DB" w:rsidR="008549B1" w:rsidRPr="00AB077D" w:rsidRDefault="006C6EDE" w:rsidP="00110D16">
      <w:pPr>
        <w:pStyle w:val="BodyText"/>
        <w:jc w:val="both"/>
        <w:rPr>
          <w:rFonts w:ascii="Times New Roman" w:hAnsi="Times New Roman" w:cs="Times New Roman"/>
        </w:rPr>
      </w:pPr>
      <w:r>
        <w:rPr>
          <w:rFonts w:ascii="Times New Roman" w:hAnsi="Times New Roman" w:cs="Times New Roman"/>
          <w:i/>
        </w:rPr>
        <w:t>3.8.2.</w:t>
      </w:r>
      <w:r w:rsidR="00F640ED">
        <w:rPr>
          <w:rFonts w:ascii="Times New Roman" w:hAnsi="Times New Roman" w:cs="Times New Roman"/>
          <w:i/>
        </w:rPr>
        <w:t>6</w:t>
      </w:r>
      <w:r>
        <w:rPr>
          <w:rFonts w:ascii="Times New Roman" w:hAnsi="Times New Roman" w:cs="Times New Roman"/>
          <w:i/>
        </w:rPr>
        <w:tab/>
      </w:r>
      <w:r w:rsidR="008D7DA9" w:rsidRPr="00AB077D">
        <w:rPr>
          <w:rFonts w:ascii="Times New Roman" w:hAnsi="Times New Roman" w:cs="Times New Roman"/>
          <w:i/>
        </w:rPr>
        <w:t>Soil</w:t>
      </w:r>
      <w:r w:rsidR="00A2405D">
        <w:rPr>
          <w:rFonts w:ascii="Times New Roman" w:hAnsi="Times New Roman" w:cs="Times New Roman"/>
          <w:i/>
        </w:rPr>
        <w:t>s</w:t>
      </w:r>
      <w:r w:rsidR="008D7DA9" w:rsidRPr="00AB077D">
        <w:rPr>
          <w:rFonts w:ascii="Times New Roman" w:hAnsi="Times New Roman" w:cs="Times New Roman"/>
        </w:rPr>
        <w:t xml:space="preserve">. </w:t>
      </w:r>
      <w:r w:rsidR="003A6BA9" w:rsidRPr="00AB077D">
        <w:rPr>
          <w:rFonts w:ascii="Times New Roman" w:hAnsi="Times New Roman" w:cs="Times New Roman"/>
        </w:rPr>
        <w:t xml:space="preserve">The project area is characterized by a soils complex that generally conforms to the </w:t>
      </w:r>
      <w:r w:rsidR="008D7DA9" w:rsidRPr="00AB077D">
        <w:rPr>
          <w:rFonts w:ascii="Times New Roman" w:hAnsi="Times New Roman" w:cs="Times New Roman"/>
        </w:rPr>
        <w:t xml:space="preserve">Hanson </w:t>
      </w:r>
      <w:r w:rsidR="004F5220" w:rsidRPr="00AB077D">
        <w:rPr>
          <w:rFonts w:ascii="Times New Roman" w:hAnsi="Times New Roman" w:cs="Times New Roman"/>
        </w:rPr>
        <w:t xml:space="preserve">and Woodrock </w:t>
      </w:r>
      <w:r w:rsidR="008D7DA9" w:rsidRPr="00AB077D">
        <w:rPr>
          <w:rFonts w:ascii="Times New Roman" w:hAnsi="Times New Roman" w:cs="Times New Roman"/>
        </w:rPr>
        <w:t>series</w:t>
      </w:r>
      <w:r w:rsidR="003A6BA9" w:rsidRPr="00AB077D">
        <w:rPr>
          <w:rFonts w:ascii="Times New Roman" w:hAnsi="Times New Roman" w:cs="Times New Roman"/>
        </w:rPr>
        <w:t xml:space="preserve">, both of which have been mapped by the USDA Natural Resources Conservation Service (“NRCS”) on lands adjacent to the ski area and along </w:t>
      </w:r>
      <w:r w:rsidR="008549B1" w:rsidRPr="00AB077D">
        <w:rPr>
          <w:rFonts w:ascii="Times New Roman" w:hAnsi="Times New Roman" w:cs="Times New Roman"/>
        </w:rPr>
        <w:t xml:space="preserve">portions of </w:t>
      </w:r>
      <w:r w:rsidR="003A6BA9" w:rsidRPr="00AB077D">
        <w:rPr>
          <w:rFonts w:ascii="Times New Roman" w:hAnsi="Times New Roman" w:cs="Times New Roman"/>
        </w:rPr>
        <w:t xml:space="preserve">the proposed Ranger Trail #107 corridor. The ski area, which includes the Federal and non-Federal lands, </w:t>
      </w:r>
      <w:r w:rsidR="008549B1" w:rsidRPr="00AB077D">
        <w:rPr>
          <w:rFonts w:ascii="Times New Roman" w:hAnsi="Times New Roman" w:cs="Times New Roman"/>
        </w:rPr>
        <w:t>consists of</w:t>
      </w:r>
      <w:r w:rsidR="003A6BA9" w:rsidRPr="00AB077D">
        <w:rPr>
          <w:rFonts w:ascii="Times New Roman" w:hAnsi="Times New Roman" w:cs="Times New Roman"/>
        </w:rPr>
        <w:t xml:space="preserve"> soils derived from gneissic basement rock on mountain slopes above the limestone/sandstone palisades and </w:t>
      </w:r>
      <w:r w:rsidR="008549B1" w:rsidRPr="00AB077D">
        <w:rPr>
          <w:rFonts w:ascii="Times New Roman" w:hAnsi="Times New Roman" w:cs="Times New Roman"/>
        </w:rPr>
        <w:t>from</w:t>
      </w:r>
      <w:r w:rsidR="003A6BA9" w:rsidRPr="00AB077D">
        <w:rPr>
          <w:rFonts w:ascii="Times New Roman" w:hAnsi="Times New Roman" w:cs="Times New Roman"/>
        </w:rPr>
        <w:t xml:space="preserve"> colluvium </w:t>
      </w:r>
      <w:r w:rsidR="008549B1" w:rsidRPr="00AB077D">
        <w:rPr>
          <w:rFonts w:ascii="Times New Roman" w:hAnsi="Times New Roman" w:cs="Times New Roman"/>
        </w:rPr>
        <w:t xml:space="preserve">materials </w:t>
      </w:r>
      <w:r w:rsidR="003A6BA9" w:rsidRPr="00AB077D">
        <w:rPr>
          <w:rFonts w:ascii="Times New Roman" w:hAnsi="Times New Roman" w:cs="Times New Roman"/>
        </w:rPr>
        <w:t>associated with the lower drainages. This region is considered most characteristic of the Woodrock series (</w:t>
      </w:r>
      <w:r w:rsidR="00B306CA" w:rsidRPr="00AB077D">
        <w:rPr>
          <w:rFonts w:ascii="Times New Roman" w:hAnsi="Times New Roman" w:cs="Times New Roman"/>
        </w:rPr>
        <w:t xml:space="preserve">J.A. </w:t>
      </w:r>
      <w:r w:rsidR="003A6BA9" w:rsidRPr="00AB077D">
        <w:rPr>
          <w:rFonts w:ascii="Times New Roman" w:hAnsi="Times New Roman" w:cs="Times New Roman"/>
        </w:rPr>
        <w:t>Efta</w:t>
      </w:r>
      <w:r w:rsidR="00B306CA" w:rsidRPr="00AB077D">
        <w:rPr>
          <w:rFonts w:ascii="Times New Roman" w:hAnsi="Times New Roman" w:cs="Times New Roman"/>
        </w:rPr>
        <w:t>, USFS Hydrologist,</w:t>
      </w:r>
      <w:r w:rsidR="003A6BA9" w:rsidRPr="00AB077D">
        <w:rPr>
          <w:rFonts w:ascii="Times New Roman" w:hAnsi="Times New Roman" w:cs="Times New Roman"/>
        </w:rPr>
        <w:t xml:space="preserve"> </w:t>
      </w:r>
      <w:r w:rsidR="00D40E9E" w:rsidRPr="00AB077D">
        <w:rPr>
          <w:rFonts w:ascii="Times New Roman" w:hAnsi="Times New Roman" w:cs="Times New Roman"/>
        </w:rPr>
        <w:t xml:space="preserve">email communication </w:t>
      </w:r>
      <w:r w:rsidR="003A6BA9" w:rsidRPr="00AB077D">
        <w:rPr>
          <w:rFonts w:ascii="Times New Roman" w:hAnsi="Times New Roman" w:cs="Times New Roman"/>
        </w:rPr>
        <w:t>2015).</w:t>
      </w:r>
      <w:r w:rsidR="008549B1" w:rsidRPr="00AB077D">
        <w:rPr>
          <w:rFonts w:ascii="Times New Roman" w:hAnsi="Times New Roman" w:cs="Times New Roman"/>
        </w:rPr>
        <w:t xml:space="preserve"> Proposed Ranger Trail #107 extends across hills, alluvial fans and terraces that are more indicative of the Hanson Series (NRCS 1975)</w:t>
      </w:r>
      <w:r w:rsidR="004F5220" w:rsidRPr="00AB077D">
        <w:rPr>
          <w:rFonts w:ascii="Times New Roman" w:hAnsi="Times New Roman" w:cs="Times New Roman"/>
        </w:rPr>
        <w:t>.</w:t>
      </w:r>
    </w:p>
    <w:p w14:paraId="5DC33FFA" w14:textId="13EC125F" w:rsidR="00BB7DE3" w:rsidRPr="00AB077D" w:rsidRDefault="008D7DA9" w:rsidP="00110D16">
      <w:pPr>
        <w:pStyle w:val="BodyText"/>
        <w:jc w:val="both"/>
        <w:rPr>
          <w:rFonts w:ascii="Times New Roman" w:hAnsi="Times New Roman" w:cs="Times New Roman"/>
        </w:rPr>
      </w:pPr>
      <w:r w:rsidRPr="00AB077D">
        <w:rPr>
          <w:rFonts w:ascii="Times New Roman" w:hAnsi="Times New Roman" w:cs="Times New Roman"/>
        </w:rPr>
        <w:t xml:space="preserve">The Hanson series consists of deep, moderately permeable, well-drained soils formed in alluvium, colluvium, and glacial till derived from limestone rock. These soils are located on </w:t>
      </w:r>
      <w:r w:rsidRPr="00AB077D">
        <w:rPr>
          <w:rFonts w:ascii="Times New Roman" w:hAnsi="Times New Roman" w:cs="Times New Roman"/>
        </w:rPr>
        <w:lastRenderedPageBreak/>
        <w:t xml:space="preserve">stream terraces, alluvial fans, mountain slopes, and </w:t>
      </w:r>
      <w:r w:rsidR="00B755DE" w:rsidRPr="00AB077D">
        <w:rPr>
          <w:rFonts w:ascii="Times New Roman" w:hAnsi="Times New Roman" w:cs="Times New Roman"/>
        </w:rPr>
        <w:t>moraines</w:t>
      </w:r>
      <w:r w:rsidRPr="00AB077D">
        <w:rPr>
          <w:rFonts w:ascii="Times New Roman" w:hAnsi="Times New Roman" w:cs="Times New Roman"/>
        </w:rPr>
        <w:t xml:space="preserve">. Slopes </w:t>
      </w:r>
      <w:r w:rsidR="00B755DE" w:rsidRPr="00AB077D">
        <w:rPr>
          <w:rFonts w:ascii="Times New Roman" w:hAnsi="Times New Roman" w:cs="Times New Roman"/>
        </w:rPr>
        <w:t xml:space="preserve">generally range from </w:t>
      </w:r>
      <w:r w:rsidRPr="00AB077D">
        <w:rPr>
          <w:rFonts w:ascii="Times New Roman" w:hAnsi="Times New Roman" w:cs="Times New Roman"/>
        </w:rPr>
        <w:t xml:space="preserve">0 to 70 percent. </w:t>
      </w:r>
      <w:r w:rsidR="008549B1" w:rsidRPr="00AB077D">
        <w:rPr>
          <w:rFonts w:ascii="Times New Roman" w:hAnsi="Times New Roman" w:cs="Times New Roman"/>
        </w:rPr>
        <w:t>The d</w:t>
      </w:r>
      <w:r w:rsidRPr="00AB077D">
        <w:rPr>
          <w:rFonts w:ascii="Times New Roman" w:hAnsi="Times New Roman" w:cs="Times New Roman"/>
        </w:rPr>
        <w:t xml:space="preserve">iagnostic horizons </w:t>
      </w:r>
      <w:r w:rsidR="008549B1" w:rsidRPr="00AB077D">
        <w:rPr>
          <w:rFonts w:ascii="Times New Roman" w:hAnsi="Times New Roman" w:cs="Times New Roman"/>
        </w:rPr>
        <w:t xml:space="preserve">of this series </w:t>
      </w:r>
      <w:r w:rsidRPr="00AB077D">
        <w:rPr>
          <w:rFonts w:ascii="Times New Roman" w:hAnsi="Times New Roman" w:cs="Times New Roman"/>
        </w:rPr>
        <w:t xml:space="preserve">include thick mollic epipedon soils overlying a calcic horizon. </w:t>
      </w:r>
    </w:p>
    <w:p w14:paraId="5A681009" w14:textId="7B7D6B81" w:rsidR="008D7DA9" w:rsidRPr="00AB077D" w:rsidRDefault="008D7DA9" w:rsidP="008D7DA9">
      <w:pPr>
        <w:pStyle w:val="BodyText"/>
        <w:spacing w:after="60"/>
        <w:jc w:val="both"/>
        <w:rPr>
          <w:rFonts w:ascii="Times New Roman" w:hAnsi="Times New Roman" w:cs="Times New Roman"/>
        </w:rPr>
      </w:pPr>
      <w:r w:rsidRPr="00AB077D">
        <w:rPr>
          <w:rFonts w:ascii="Times New Roman" w:hAnsi="Times New Roman" w:cs="Times New Roman"/>
        </w:rPr>
        <w:t xml:space="preserve">The Woodrock series consists of moderately deep, well-drained soils of slow to medium runoff and moderate to rapid permeability, on </w:t>
      </w:r>
      <w:r w:rsidR="00BB7DE3" w:rsidRPr="00AB077D">
        <w:rPr>
          <w:rFonts w:ascii="Times New Roman" w:hAnsi="Times New Roman" w:cs="Times New Roman"/>
        </w:rPr>
        <w:t xml:space="preserve">moderately to steeply </w:t>
      </w:r>
      <w:r w:rsidRPr="00AB077D">
        <w:rPr>
          <w:rFonts w:ascii="Times New Roman" w:hAnsi="Times New Roman" w:cs="Times New Roman"/>
        </w:rPr>
        <w:t xml:space="preserve">sloping hills, ridges, and mountainsides. </w:t>
      </w:r>
      <w:r w:rsidR="00B755DE" w:rsidRPr="00AB077D">
        <w:rPr>
          <w:rFonts w:ascii="Times New Roman" w:hAnsi="Times New Roman" w:cs="Times New Roman"/>
        </w:rPr>
        <w:t xml:space="preserve">Slopes typically range from 3 to 60 percent. </w:t>
      </w:r>
      <w:r w:rsidRPr="00AB077D">
        <w:rPr>
          <w:rFonts w:ascii="Times New Roman" w:hAnsi="Times New Roman" w:cs="Times New Roman"/>
        </w:rPr>
        <w:t>Th</w:t>
      </w:r>
      <w:r w:rsidR="00D60264" w:rsidRPr="00AB077D">
        <w:rPr>
          <w:rFonts w:ascii="Times New Roman" w:hAnsi="Times New Roman" w:cs="Times New Roman"/>
        </w:rPr>
        <w:t xml:space="preserve">e soils are often characterized by gravelly course </w:t>
      </w:r>
      <w:r w:rsidR="0036516D" w:rsidRPr="00AB077D">
        <w:rPr>
          <w:rFonts w:ascii="Times New Roman" w:hAnsi="Times New Roman" w:cs="Times New Roman"/>
        </w:rPr>
        <w:t xml:space="preserve">and mixed </w:t>
      </w:r>
      <w:r w:rsidR="00D60264" w:rsidRPr="00AB077D">
        <w:rPr>
          <w:rFonts w:ascii="Times New Roman" w:hAnsi="Times New Roman" w:cs="Times New Roman"/>
        </w:rPr>
        <w:t xml:space="preserve">sandy loams </w:t>
      </w:r>
      <w:r w:rsidR="00BB7DE3" w:rsidRPr="00AB077D">
        <w:rPr>
          <w:rFonts w:ascii="Times New Roman" w:hAnsi="Times New Roman" w:cs="Times New Roman"/>
        </w:rPr>
        <w:t>formed in moderately thin, non</w:t>
      </w:r>
      <w:r w:rsidR="0036516D" w:rsidRPr="00AB077D">
        <w:rPr>
          <w:rFonts w:ascii="Times New Roman" w:hAnsi="Times New Roman" w:cs="Times New Roman"/>
        </w:rPr>
        <w:t xml:space="preserve">-calcareous </w:t>
      </w:r>
      <w:r w:rsidR="00BB7DE3" w:rsidRPr="00AB077D">
        <w:rPr>
          <w:rFonts w:ascii="Times New Roman" w:hAnsi="Times New Roman" w:cs="Times New Roman"/>
        </w:rPr>
        <w:t>materials weathered residually from granite bedrock or o</w:t>
      </w:r>
      <w:r w:rsidR="00C90548" w:rsidRPr="00AB077D">
        <w:rPr>
          <w:rFonts w:ascii="Times New Roman" w:hAnsi="Times New Roman" w:cs="Times New Roman"/>
        </w:rPr>
        <w:t>n locally transported materials</w:t>
      </w:r>
      <w:r w:rsidR="00BB7DE3" w:rsidRPr="00AB077D">
        <w:rPr>
          <w:rFonts w:ascii="Times New Roman" w:hAnsi="Times New Roman" w:cs="Times New Roman"/>
        </w:rPr>
        <w:t xml:space="preserve">. </w:t>
      </w:r>
      <w:r w:rsidRPr="00AB077D">
        <w:rPr>
          <w:rFonts w:ascii="Times New Roman" w:hAnsi="Times New Roman" w:cs="Times New Roman"/>
        </w:rPr>
        <w:t>(</w:t>
      </w:r>
      <w:r w:rsidR="008549B1" w:rsidRPr="00AB077D">
        <w:rPr>
          <w:rFonts w:ascii="Times New Roman" w:hAnsi="Times New Roman" w:cs="Times New Roman"/>
        </w:rPr>
        <w:t>NRCS 2012</w:t>
      </w:r>
      <w:r w:rsidRPr="00AB077D">
        <w:rPr>
          <w:rFonts w:ascii="Times New Roman" w:hAnsi="Times New Roman" w:cs="Times New Roman"/>
        </w:rPr>
        <w:t xml:space="preserve">). </w:t>
      </w:r>
    </w:p>
    <w:p w14:paraId="653C0282" w14:textId="227D1D9A" w:rsidR="008D7DA9" w:rsidRPr="00AB077D" w:rsidRDefault="008D7DA9" w:rsidP="00034793">
      <w:pPr>
        <w:spacing w:after="120"/>
        <w:jc w:val="both"/>
        <w:rPr>
          <w:rFonts w:ascii="Times New Roman" w:hAnsi="Times New Roman" w:cs="Times New Roman"/>
        </w:rPr>
      </w:pPr>
      <w:r w:rsidRPr="00AB077D">
        <w:rPr>
          <w:rFonts w:ascii="Times New Roman" w:hAnsi="Times New Roman" w:cs="Times New Roman"/>
        </w:rPr>
        <w:t xml:space="preserve">Soil erosion results from the detachment and movement of soil particles by water, wind, ice, or gravity.  Erosion occurs when the soil lacks protective vegetative cover.  Soil erosion reduces the productivity of the land by loss of water, soil organic matter, nutrients, biota, and depth of soil (Pimentel and Kounang 1998). </w:t>
      </w:r>
      <w:r w:rsidR="0053279B" w:rsidRPr="00AB077D">
        <w:rPr>
          <w:rFonts w:ascii="Times New Roman" w:hAnsi="Times New Roman" w:cs="Times New Roman"/>
        </w:rPr>
        <w:t>Erosion hazards of most soils in the project area are characteriz</w:t>
      </w:r>
      <w:r w:rsidR="00E066C3" w:rsidRPr="00AB077D">
        <w:rPr>
          <w:rFonts w:ascii="Times New Roman" w:hAnsi="Times New Roman" w:cs="Times New Roman"/>
        </w:rPr>
        <w:t>ed as moderate to low (NRCS 1975</w:t>
      </w:r>
      <w:r w:rsidR="0053279B" w:rsidRPr="00AB077D">
        <w:rPr>
          <w:rFonts w:ascii="Times New Roman" w:hAnsi="Times New Roman" w:cs="Times New Roman"/>
        </w:rPr>
        <w:t xml:space="preserve">). </w:t>
      </w:r>
    </w:p>
    <w:p w14:paraId="4FC20F1B" w14:textId="5EAAA9E3" w:rsidR="00F178BB" w:rsidRPr="00AB077D" w:rsidRDefault="00F178BB" w:rsidP="001E2B73">
      <w:pPr>
        <w:pStyle w:val="Heading2"/>
        <w:numPr>
          <w:ilvl w:val="1"/>
          <w:numId w:val="27"/>
        </w:numPr>
        <w:spacing w:after="60"/>
        <w:rPr>
          <w:rFonts w:ascii="Times New Roman" w:hAnsi="Times New Roman"/>
          <w:sz w:val="24"/>
        </w:rPr>
      </w:pPr>
      <w:bookmarkStart w:id="106" w:name="_Toc447544281"/>
      <w:r w:rsidRPr="00AB077D">
        <w:rPr>
          <w:rFonts w:ascii="Times New Roman" w:hAnsi="Times New Roman"/>
          <w:sz w:val="24"/>
        </w:rPr>
        <w:t>Fisheries and Aquatics</w:t>
      </w:r>
      <w:bookmarkEnd w:id="106"/>
    </w:p>
    <w:p w14:paraId="62CA70B3" w14:textId="3413BAE1" w:rsidR="00F178BB" w:rsidRPr="00AB077D" w:rsidRDefault="00F178BB" w:rsidP="001E2B73">
      <w:pPr>
        <w:pStyle w:val="Heading3"/>
        <w:numPr>
          <w:ilvl w:val="2"/>
          <w:numId w:val="27"/>
        </w:numPr>
        <w:tabs>
          <w:tab w:val="left" w:pos="720"/>
        </w:tabs>
        <w:spacing w:after="120"/>
        <w:jc w:val="both"/>
        <w:rPr>
          <w:rFonts w:ascii="Times New Roman" w:hAnsi="Times New Roman"/>
          <w:i/>
          <w:sz w:val="24"/>
        </w:rPr>
      </w:pPr>
      <w:r w:rsidRPr="00AB077D">
        <w:rPr>
          <w:rFonts w:ascii="Times New Roman" w:hAnsi="Times New Roman"/>
          <w:i/>
          <w:sz w:val="24"/>
        </w:rPr>
        <w:t>Laws, Regulations, Policy and Direction</w:t>
      </w:r>
    </w:p>
    <w:p w14:paraId="77F15D3E" w14:textId="3685B79D" w:rsidR="004E2A53" w:rsidRPr="00AB077D" w:rsidRDefault="004E2A53" w:rsidP="00A73A4C">
      <w:pPr>
        <w:pStyle w:val="BodyText"/>
        <w:spacing w:after="60"/>
        <w:jc w:val="both"/>
        <w:rPr>
          <w:rFonts w:ascii="Times New Roman" w:hAnsi="Times New Roman" w:cs="Times New Roman"/>
        </w:rPr>
      </w:pPr>
      <w:r w:rsidRPr="00AB077D">
        <w:rPr>
          <w:rFonts w:ascii="Times New Roman" w:hAnsi="Times New Roman" w:cs="Times New Roman"/>
        </w:rPr>
        <w:t>Executive Order 12962 directs federal agencies to “improve the quantity, function, sustainable productivity, and distribution of aquatic resources for increased recreational fishing opportunity by evaluating the effects of federally funded, permitted, or authorized actions on aquatic systems and recreational fisheries and document those effects relative to the purpose of this order.”</w:t>
      </w:r>
    </w:p>
    <w:p w14:paraId="7AB108DB" w14:textId="73FA75F1" w:rsidR="004E2A53" w:rsidRPr="00AB077D" w:rsidRDefault="004E2A53" w:rsidP="005B79A8">
      <w:pPr>
        <w:pStyle w:val="BodyText"/>
        <w:spacing w:after="60"/>
        <w:jc w:val="both"/>
        <w:rPr>
          <w:rFonts w:ascii="Times New Roman" w:hAnsi="Times New Roman" w:cs="Times New Roman"/>
        </w:rPr>
      </w:pPr>
      <w:r w:rsidRPr="00AB077D">
        <w:rPr>
          <w:rFonts w:ascii="Times New Roman" w:hAnsi="Times New Roman" w:cs="Times New Roman"/>
        </w:rPr>
        <w:t xml:space="preserve">The Montana Stream Protection Act requires that any state, county, city or federal agency planning the construction of new facilities or modification, operation, and maintenance of an existing facility that may affect the natural existing shape and form of any stream or its banks or tributaries submit an application and receive a </w:t>
      </w:r>
      <w:r w:rsidR="002B4EDD" w:rsidRPr="00AB077D">
        <w:rPr>
          <w:rFonts w:ascii="Times New Roman" w:hAnsi="Times New Roman" w:cs="Times New Roman"/>
        </w:rPr>
        <w:t>SPA</w:t>
      </w:r>
      <w:r w:rsidRPr="00AB077D">
        <w:rPr>
          <w:rFonts w:ascii="Times New Roman" w:hAnsi="Times New Roman" w:cs="Times New Roman"/>
        </w:rPr>
        <w:t xml:space="preserve"> 124 Permit. </w:t>
      </w:r>
    </w:p>
    <w:p w14:paraId="74ADA830" w14:textId="5F1DA55A" w:rsidR="004E2A53" w:rsidRPr="00AB077D" w:rsidRDefault="004E2A53" w:rsidP="00A73A4C">
      <w:pPr>
        <w:pStyle w:val="BodyTextintro"/>
        <w:spacing w:after="60"/>
        <w:rPr>
          <w:szCs w:val="24"/>
        </w:rPr>
      </w:pPr>
      <w:r w:rsidRPr="00AB077D">
        <w:rPr>
          <w:szCs w:val="24"/>
        </w:rPr>
        <w:t xml:space="preserve">The </w:t>
      </w:r>
      <w:r w:rsidR="0075060E" w:rsidRPr="00AB077D">
        <w:rPr>
          <w:szCs w:val="24"/>
        </w:rPr>
        <w:t>Forest Service</w:t>
      </w:r>
      <w:r w:rsidRPr="00AB077D">
        <w:rPr>
          <w:szCs w:val="24"/>
        </w:rPr>
        <w:t xml:space="preserve"> is a cooperator in the Memorandum of Understanding and Conservation Agreement for Westslope and Yellowstone cutthroat trout in Montana. </w:t>
      </w:r>
    </w:p>
    <w:p w14:paraId="71762D69" w14:textId="71C7134C" w:rsidR="00837846" w:rsidRPr="00A74474" w:rsidRDefault="00837846" w:rsidP="002512D4">
      <w:pPr>
        <w:pStyle w:val="ListParagraph"/>
        <w:numPr>
          <w:ilvl w:val="0"/>
          <w:numId w:val="11"/>
        </w:numPr>
        <w:spacing w:after="60"/>
        <w:ind w:left="360"/>
        <w:jc w:val="both"/>
      </w:pPr>
      <w:r w:rsidRPr="002512D4">
        <w:rPr>
          <w:rFonts w:ascii="Times New Roman" w:hAnsi="Times New Roman" w:cs="Times New Roman"/>
        </w:rPr>
        <w:t xml:space="preserve">The Forest Plan goal related to fisheries management is to manage and/or improve fisheries habitats, to enhance habitat quality and diversity, and to provide fish-oriented recreation opportunities. </w:t>
      </w:r>
    </w:p>
    <w:p w14:paraId="5DB909CE" w14:textId="7D3C33BB" w:rsidR="00837846" w:rsidRPr="00A2405D" w:rsidRDefault="00837846" w:rsidP="002512D4">
      <w:pPr>
        <w:pStyle w:val="ListParagraph"/>
        <w:numPr>
          <w:ilvl w:val="0"/>
          <w:numId w:val="11"/>
        </w:numPr>
        <w:spacing w:after="60"/>
        <w:ind w:left="360"/>
        <w:jc w:val="both"/>
        <w:rPr>
          <w:rFonts w:ascii="Times New Roman" w:hAnsi="Times New Roman" w:cs="Times New Roman"/>
        </w:rPr>
      </w:pPr>
      <w:r w:rsidRPr="00A2405D">
        <w:rPr>
          <w:rFonts w:ascii="Times New Roman" w:hAnsi="Times New Roman" w:cs="Times New Roman"/>
        </w:rPr>
        <w:t>Each management area has specific goals and/or standards related to fisheries and aquatics.</w:t>
      </w:r>
    </w:p>
    <w:p w14:paraId="1DFB5760" w14:textId="1322810E" w:rsidR="00F178BB" w:rsidRPr="00AB077D" w:rsidRDefault="00F178BB" w:rsidP="001E2B73">
      <w:pPr>
        <w:pStyle w:val="Heading3"/>
        <w:numPr>
          <w:ilvl w:val="2"/>
          <w:numId w:val="27"/>
        </w:numPr>
        <w:tabs>
          <w:tab w:val="left" w:pos="720"/>
        </w:tabs>
        <w:spacing w:after="120"/>
        <w:jc w:val="both"/>
        <w:rPr>
          <w:rFonts w:ascii="Times New Roman" w:hAnsi="Times New Roman"/>
          <w:i/>
          <w:sz w:val="24"/>
        </w:rPr>
      </w:pPr>
      <w:r w:rsidRPr="00AB077D">
        <w:rPr>
          <w:rFonts w:ascii="Times New Roman" w:hAnsi="Times New Roman"/>
          <w:i/>
          <w:sz w:val="24"/>
        </w:rPr>
        <w:t>Affected Environment</w:t>
      </w:r>
    </w:p>
    <w:p w14:paraId="354E9B4D" w14:textId="0449DE2C" w:rsidR="003F7CF2" w:rsidRPr="00AB077D" w:rsidRDefault="00F178BB" w:rsidP="003F7CF2">
      <w:pPr>
        <w:spacing w:before="80" w:after="120"/>
        <w:jc w:val="both"/>
        <w:rPr>
          <w:rFonts w:ascii="Times New Roman" w:hAnsi="Times New Roman" w:cs="Times New Roman"/>
        </w:rPr>
      </w:pPr>
      <w:r w:rsidRPr="00AB077D">
        <w:rPr>
          <w:rFonts w:ascii="Times New Roman" w:hAnsi="Times New Roman" w:cs="Times New Roman"/>
        </w:rPr>
        <w:t>Fish-bearing streams in the project area include East Fork of West Red Lodge Creek, Bur</w:t>
      </w:r>
      <w:r w:rsidR="00F20504" w:rsidRPr="00AB077D">
        <w:rPr>
          <w:rFonts w:ascii="Times New Roman" w:hAnsi="Times New Roman" w:cs="Times New Roman"/>
        </w:rPr>
        <w:t>n</w:t>
      </w:r>
      <w:r w:rsidRPr="00AB077D">
        <w:rPr>
          <w:rFonts w:ascii="Times New Roman" w:hAnsi="Times New Roman" w:cs="Times New Roman"/>
        </w:rPr>
        <w:t>t Fork, Hogan Creek, Thiel Creek, Harney Creek, Cole Creek, and Willow Creek (</w:t>
      </w:r>
      <w:r w:rsidR="002E79D4" w:rsidRPr="00AB077D">
        <w:rPr>
          <w:rFonts w:ascii="Times New Roman" w:hAnsi="Times New Roman" w:cs="Times New Roman"/>
        </w:rPr>
        <w:t xml:space="preserve">Table </w:t>
      </w:r>
      <w:r w:rsidR="00327E33" w:rsidRPr="00AB077D">
        <w:rPr>
          <w:rFonts w:ascii="Times New Roman" w:hAnsi="Times New Roman" w:cs="Times New Roman"/>
        </w:rPr>
        <w:t>12</w:t>
      </w:r>
      <w:r w:rsidRPr="00AB077D">
        <w:rPr>
          <w:rFonts w:ascii="Times New Roman" w:hAnsi="Times New Roman" w:cs="Times New Roman"/>
        </w:rPr>
        <w:t>).</w:t>
      </w:r>
      <w:r w:rsidR="003F7CF2" w:rsidRPr="00AB077D">
        <w:rPr>
          <w:rFonts w:ascii="Times New Roman" w:hAnsi="Times New Roman" w:cs="Times New Roman"/>
        </w:rPr>
        <w:t xml:space="preserve"> Eastern brook trout were recorded during recent sampling of Willow Creek on the Federal lands (</w:t>
      </w:r>
      <w:r w:rsidR="00D35170" w:rsidRPr="00AB077D">
        <w:rPr>
          <w:rFonts w:ascii="Times New Roman" w:hAnsi="Times New Roman" w:cs="Times New Roman"/>
        </w:rPr>
        <w:t>USFS</w:t>
      </w:r>
      <w:r w:rsidR="003F7CF2" w:rsidRPr="00AB077D">
        <w:rPr>
          <w:rFonts w:ascii="Times New Roman" w:hAnsi="Times New Roman" w:cs="Times New Roman"/>
        </w:rPr>
        <w:t xml:space="preserve"> 2015</w:t>
      </w:r>
      <w:r w:rsidR="00D35170" w:rsidRPr="00AB077D">
        <w:rPr>
          <w:rFonts w:ascii="Times New Roman" w:hAnsi="Times New Roman" w:cs="Times New Roman"/>
        </w:rPr>
        <w:t>b</w:t>
      </w:r>
      <w:r w:rsidR="003F7CF2" w:rsidRPr="00AB077D">
        <w:rPr>
          <w:rFonts w:ascii="Times New Roman" w:hAnsi="Times New Roman" w:cs="Times New Roman"/>
        </w:rPr>
        <w:t xml:space="preserve">). </w:t>
      </w:r>
    </w:p>
    <w:p w14:paraId="161512F3" w14:textId="09998725" w:rsidR="003F7CF2" w:rsidRPr="00AB077D" w:rsidRDefault="003F7CF2" w:rsidP="003F7CF2">
      <w:pPr>
        <w:spacing w:before="80" w:after="120"/>
        <w:jc w:val="both"/>
        <w:rPr>
          <w:rFonts w:ascii="Times New Roman" w:hAnsi="Times New Roman" w:cs="Times New Roman"/>
        </w:rPr>
      </w:pPr>
      <w:r w:rsidRPr="00AB077D">
        <w:rPr>
          <w:rFonts w:ascii="Times New Roman" w:hAnsi="Times New Roman" w:cs="Times New Roman"/>
        </w:rPr>
        <w:t xml:space="preserve">No fish-bearing habitat has been documented within the upper </w:t>
      </w:r>
      <w:r w:rsidR="00A9280C">
        <w:rPr>
          <w:rFonts w:ascii="Times New Roman" w:hAnsi="Times New Roman" w:cs="Times New Roman"/>
        </w:rPr>
        <w:t>segments</w:t>
      </w:r>
      <w:r w:rsidR="00A9280C" w:rsidRPr="00AB077D">
        <w:rPr>
          <w:rFonts w:ascii="Times New Roman" w:hAnsi="Times New Roman" w:cs="Times New Roman"/>
        </w:rPr>
        <w:t xml:space="preserve"> </w:t>
      </w:r>
      <w:r w:rsidRPr="00AB077D">
        <w:rPr>
          <w:rFonts w:ascii="Times New Roman" w:hAnsi="Times New Roman" w:cs="Times New Roman"/>
        </w:rPr>
        <w:t xml:space="preserve">of Cole Creek, including that segment crossing the non-Federal lands. Upper Cole Creek consists of steep, high-gradient channels, with fluctuating seasonal flows that are unlikely to support fish. </w:t>
      </w:r>
    </w:p>
    <w:p w14:paraId="1375B778" w14:textId="2D629FF5" w:rsidR="001E2B73" w:rsidRPr="00AB077D" w:rsidRDefault="003F7CF2" w:rsidP="00110D16">
      <w:pPr>
        <w:spacing w:before="80" w:after="120"/>
        <w:jc w:val="both"/>
        <w:rPr>
          <w:rFonts w:ascii="Times New Roman" w:hAnsi="Times New Roman" w:cs="Times New Roman"/>
        </w:rPr>
      </w:pPr>
      <w:r w:rsidRPr="00AB077D">
        <w:rPr>
          <w:rFonts w:ascii="Times New Roman" w:hAnsi="Times New Roman" w:cs="Times New Roman"/>
        </w:rPr>
        <w:t>Field surveys</w:t>
      </w:r>
      <w:r w:rsidR="00F76F6C">
        <w:rPr>
          <w:rFonts w:ascii="Times New Roman" w:hAnsi="Times New Roman" w:cs="Times New Roman"/>
        </w:rPr>
        <w:t xml:space="preserve"> conducted</w:t>
      </w:r>
      <w:r w:rsidRPr="00E94547">
        <w:rPr>
          <w:rFonts w:ascii="Times New Roman" w:hAnsi="Times New Roman" w:cs="Times New Roman"/>
          <w:color w:val="00B050"/>
        </w:rPr>
        <w:t xml:space="preserve"> </w:t>
      </w:r>
      <w:r w:rsidRPr="00AB077D">
        <w:rPr>
          <w:rFonts w:ascii="Times New Roman" w:hAnsi="Times New Roman" w:cs="Times New Roman"/>
        </w:rPr>
        <w:t>in late September, 2015 along the proposed Ranger Trail #107 corridor confirmed the presence of eastern brook trout in Burnt Fork and Thiel Creek (van Om</w:t>
      </w:r>
      <w:r w:rsidR="00F20504" w:rsidRPr="00AB077D">
        <w:rPr>
          <w:rFonts w:ascii="Times New Roman" w:hAnsi="Times New Roman" w:cs="Times New Roman"/>
        </w:rPr>
        <w:t>m</w:t>
      </w:r>
      <w:r w:rsidRPr="00AB077D">
        <w:rPr>
          <w:rFonts w:ascii="Times New Roman" w:hAnsi="Times New Roman" w:cs="Times New Roman"/>
        </w:rPr>
        <w:t>eren, 2015). East Fork of West Red Lodge Creek is known to support native Yellowstone cutthroat trout (Barndt 2014; Endicott et al. 2013)</w:t>
      </w:r>
      <w:r w:rsidR="00467DAD" w:rsidRPr="00AB077D">
        <w:rPr>
          <w:rFonts w:ascii="Times New Roman" w:hAnsi="Times New Roman" w:cs="Times New Roma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10"/>
        <w:gridCol w:w="4320"/>
      </w:tblGrid>
      <w:tr w:rsidR="00F178BB" w:rsidRPr="00AB077D" w14:paraId="2FB3594E" w14:textId="77777777" w:rsidTr="00C06BCC">
        <w:trPr>
          <w:cantSplit/>
          <w:tblHeader/>
        </w:trPr>
        <w:tc>
          <w:tcPr>
            <w:tcW w:w="8730" w:type="dxa"/>
            <w:gridSpan w:val="2"/>
            <w:tcBorders>
              <w:top w:val="nil"/>
              <w:left w:val="nil"/>
              <w:bottom w:val="single" w:sz="4" w:space="0" w:color="auto"/>
              <w:right w:val="nil"/>
            </w:tcBorders>
          </w:tcPr>
          <w:p w14:paraId="7BB37C45" w14:textId="1161CAF9" w:rsidR="00F178BB" w:rsidRPr="00AB077D" w:rsidRDefault="00426DED" w:rsidP="001E2B73">
            <w:pPr>
              <w:pStyle w:val="TableHeading"/>
              <w:spacing w:after="0"/>
              <w:ind w:left="0"/>
              <w:rPr>
                <w:b w:val="0"/>
                <w:szCs w:val="24"/>
              </w:rPr>
            </w:pPr>
            <w:bookmarkStart w:id="107" w:name="_Toc450051716"/>
            <w:r w:rsidRPr="00AB077D">
              <w:rPr>
                <w:szCs w:val="24"/>
              </w:rPr>
              <w:lastRenderedPageBreak/>
              <w:t>Table 12</w:t>
            </w:r>
            <w:r w:rsidR="001E2B73" w:rsidRPr="00AB077D">
              <w:rPr>
                <w:szCs w:val="24"/>
              </w:rPr>
              <w:t>. Fish-bearing s</w:t>
            </w:r>
            <w:r w:rsidR="00F178BB" w:rsidRPr="00AB077D">
              <w:rPr>
                <w:szCs w:val="24"/>
              </w:rPr>
              <w:t xml:space="preserve">treams </w:t>
            </w:r>
            <w:r w:rsidR="001E2B73" w:rsidRPr="00AB077D">
              <w:rPr>
                <w:szCs w:val="24"/>
              </w:rPr>
              <w:t>in the project a</w:t>
            </w:r>
            <w:r w:rsidR="00F178BB" w:rsidRPr="00AB077D">
              <w:rPr>
                <w:szCs w:val="24"/>
              </w:rPr>
              <w:t>rea</w:t>
            </w:r>
            <w:r w:rsidR="001E2B73" w:rsidRPr="00AB077D">
              <w:rPr>
                <w:szCs w:val="24"/>
              </w:rPr>
              <w:t>.</w:t>
            </w:r>
            <w:bookmarkEnd w:id="107"/>
            <w:r w:rsidR="00F178BB" w:rsidRPr="00AB077D">
              <w:rPr>
                <w:b w:val="0"/>
                <w:szCs w:val="24"/>
              </w:rPr>
              <w:t xml:space="preserve"> </w:t>
            </w:r>
          </w:p>
        </w:tc>
      </w:tr>
      <w:tr w:rsidR="00F178BB" w:rsidRPr="00AB077D" w14:paraId="1E023CC3" w14:textId="77777777" w:rsidTr="00C06BCC">
        <w:trPr>
          <w:cantSplit/>
          <w:tblHeader/>
        </w:trPr>
        <w:tc>
          <w:tcPr>
            <w:tcW w:w="4410" w:type="dxa"/>
            <w:shd w:val="clear" w:color="auto" w:fill="FFFF6D" w:themeFill="background1" w:themeFillShade="BF"/>
          </w:tcPr>
          <w:p w14:paraId="0E75D117" w14:textId="77777777" w:rsidR="00F178BB" w:rsidRPr="00E94547" w:rsidRDefault="00F178BB" w:rsidP="00C06BCC">
            <w:pPr>
              <w:rPr>
                <w:rFonts w:ascii="Times New Roman" w:hAnsi="Times New Roman" w:cs="Times New Roman"/>
                <w:b/>
                <w:sz w:val="22"/>
                <w:szCs w:val="22"/>
              </w:rPr>
            </w:pPr>
            <w:r w:rsidRPr="00E94547">
              <w:rPr>
                <w:rFonts w:ascii="Times New Roman" w:hAnsi="Times New Roman" w:cs="Times New Roman"/>
                <w:b/>
                <w:sz w:val="22"/>
                <w:szCs w:val="22"/>
              </w:rPr>
              <w:t xml:space="preserve">Creek Name </w:t>
            </w:r>
          </w:p>
        </w:tc>
        <w:tc>
          <w:tcPr>
            <w:tcW w:w="4320" w:type="dxa"/>
            <w:shd w:val="clear" w:color="auto" w:fill="FFFF6D" w:themeFill="background1" w:themeFillShade="BF"/>
          </w:tcPr>
          <w:p w14:paraId="58E32B55" w14:textId="77777777" w:rsidR="00F178BB" w:rsidRPr="00E94547" w:rsidRDefault="00F178BB" w:rsidP="00C06BCC">
            <w:pPr>
              <w:rPr>
                <w:rFonts w:ascii="Times New Roman" w:hAnsi="Times New Roman" w:cs="Times New Roman"/>
                <w:sz w:val="22"/>
                <w:szCs w:val="22"/>
              </w:rPr>
            </w:pPr>
            <w:r w:rsidRPr="00E94547">
              <w:rPr>
                <w:rFonts w:ascii="Times New Roman" w:hAnsi="Times New Roman" w:cs="Times New Roman"/>
                <w:b/>
                <w:sz w:val="22"/>
                <w:szCs w:val="22"/>
              </w:rPr>
              <w:t>Fish Species</w:t>
            </w:r>
          </w:p>
        </w:tc>
      </w:tr>
      <w:tr w:rsidR="00F178BB" w:rsidRPr="00AB077D" w14:paraId="315C7411" w14:textId="77777777" w:rsidTr="00C06BCC">
        <w:tc>
          <w:tcPr>
            <w:tcW w:w="8730" w:type="dxa"/>
            <w:gridSpan w:val="2"/>
          </w:tcPr>
          <w:p w14:paraId="56E1D95C" w14:textId="77777777" w:rsidR="00F178BB" w:rsidRPr="00E94547" w:rsidRDefault="00F178BB" w:rsidP="00F178BB">
            <w:pPr>
              <w:jc w:val="both"/>
              <w:rPr>
                <w:rFonts w:ascii="Times New Roman" w:hAnsi="Times New Roman" w:cs="Times New Roman"/>
                <w:b/>
                <w:sz w:val="22"/>
                <w:szCs w:val="22"/>
              </w:rPr>
            </w:pPr>
            <w:r w:rsidRPr="00E94547">
              <w:rPr>
                <w:rFonts w:ascii="Times New Roman" w:hAnsi="Times New Roman" w:cs="Times New Roman"/>
                <w:b/>
                <w:sz w:val="22"/>
                <w:szCs w:val="22"/>
                <w:u w:val="single"/>
              </w:rPr>
              <w:t>Federal Lands</w:t>
            </w:r>
          </w:p>
        </w:tc>
      </w:tr>
      <w:tr w:rsidR="00A27C10" w:rsidRPr="00AB077D" w14:paraId="1FE655BC" w14:textId="77777777" w:rsidTr="00C06BCC">
        <w:tc>
          <w:tcPr>
            <w:tcW w:w="4410" w:type="dxa"/>
          </w:tcPr>
          <w:p w14:paraId="45CE469A" w14:textId="53A95D00" w:rsidR="00A27C10" w:rsidRPr="00E94547" w:rsidRDefault="00A27C10" w:rsidP="00F178BB">
            <w:pPr>
              <w:jc w:val="both"/>
              <w:rPr>
                <w:rFonts w:ascii="Times New Roman" w:hAnsi="Times New Roman" w:cs="Times New Roman"/>
                <w:sz w:val="22"/>
                <w:szCs w:val="22"/>
              </w:rPr>
            </w:pPr>
            <w:r w:rsidRPr="00E94547">
              <w:rPr>
                <w:rFonts w:ascii="Times New Roman" w:hAnsi="Times New Roman" w:cs="Times New Roman"/>
                <w:sz w:val="22"/>
                <w:szCs w:val="22"/>
              </w:rPr>
              <w:t>Willow Creek</w:t>
            </w:r>
          </w:p>
        </w:tc>
        <w:tc>
          <w:tcPr>
            <w:tcW w:w="4320" w:type="dxa"/>
          </w:tcPr>
          <w:p w14:paraId="1577618F" w14:textId="77777777" w:rsidR="00A27C10" w:rsidRPr="00E94547" w:rsidRDefault="00A27C10" w:rsidP="00F178BB">
            <w:pPr>
              <w:jc w:val="both"/>
              <w:rPr>
                <w:rFonts w:ascii="Times New Roman" w:hAnsi="Times New Roman" w:cs="Times New Roman"/>
                <w:sz w:val="22"/>
                <w:szCs w:val="22"/>
              </w:rPr>
            </w:pPr>
            <w:r w:rsidRPr="00E94547">
              <w:rPr>
                <w:rFonts w:ascii="Times New Roman" w:hAnsi="Times New Roman" w:cs="Times New Roman"/>
                <w:sz w:val="22"/>
                <w:szCs w:val="22"/>
              </w:rPr>
              <w:t>Eastern Brook Trout</w:t>
            </w:r>
          </w:p>
        </w:tc>
      </w:tr>
      <w:tr w:rsidR="00F178BB" w:rsidRPr="00AB077D" w14:paraId="11D62E24" w14:textId="77777777" w:rsidTr="00C06BCC">
        <w:tc>
          <w:tcPr>
            <w:tcW w:w="8730" w:type="dxa"/>
            <w:gridSpan w:val="2"/>
          </w:tcPr>
          <w:p w14:paraId="6273DC45" w14:textId="77777777" w:rsidR="00F178BB" w:rsidRPr="00E94547" w:rsidRDefault="00F178BB" w:rsidP="00F178BB">
            <w:pPr>
              <w:jc w:val="both"/>
              <w:rPr>
                <w:rFonts w:ascii="Times New Roman" w:hAnsi="Times New Roman" w:cs="Times New Roman"/>
                <w:b/>
                <w:sz w:val="22"/>
                <w:szCs w:val="22"/>
                <w:u w:val="single"/>
              </w:rPr>
            </w:pPr>
            <w:r w:rsidRPr="00E94547">
              <w:rPr>
                <w:rFonts w:ascii="Times New Roman" w:hAnsi="Times New Roman" w:cs="Times New Roman"/>
                <w:b/>
                <w:sz w:val="22"/>
                <w:szCs w:val="22"/>
                <w:u w:val="single"/>
              </w:rPr>
              <w:t>Non-Federal Lands</w:t>
            </w:r>
          </w:p>
        </w:tc>
      </w:tr>
      <w:tr w:rsidR="00A27C10" w:rsidRPr="00AB077D" w14:paraId="1B44BEFA" w14:textId="77777777" w:rsidTr="00C06BCC">
        <w:tc>
          <w:tcPr>
            <w:tcW w:w="4410" w:type="dxa"/>
          </w:tcPr>
          <w:p w14:paraId="16A3A9E3" w14:textId="1D49BBE2" w:rsidR="00A27C10" w:rsidRPr="00E94547" w:rsidRDefault="00A27C10" w:rsidP="00C06BCC">
            <w:pPr>
              <w:rPr>
                <w:rFonts w:ascii="Times New Roman" w:hAnsi="Times New Roman" w:cs="Times New Roman"/>
                <w:sz w:val="22"/>
                <w:szCs w:val="22"/>
              </w:rPr>
            </w:pPr>
            <w:r w:rsidRPr="00E94547">
              <w:rPr>
                <w:rFonts w:ascii="Times New Roman" w:hAnsi="Times New Roman" w:cs="Times New Roman"/>
                <w:sz w:val="22"/>
                <w:szCs w:val="22"/>
              </w:rPr>
              <w:t>Upper Cole Creek</w:t>
            </w:r>
          </w:p>
        </w:tc>
        <w:tc>
          <w:tcPr>
            <w:tcW w:w="4320" w:type="dxa"/>
          </w:tcPr>
          <w:p w14:paraId="1FB91AC5" w14:textId="77777777" w:rsidR="00A27C10" w:rsidRPr="00E94547" w:rsidRDefault="00A27C10" w:rsidP="00F178BB">
            <w:pPr>
              <w:jc w:val="both"/>
              <w:rPr>
                <w:rFonts w:ascii="Times New Roman" w:hAnsi="Times New Roman" w:cs="Times New Roman"/>
                <w:sz w:val="22"/>
                <w:szCs w:val="22"/>
              </w:rPr>
            </w:pPr>
            <w:r w:rsidRPr="00E94547">
              <w:rPr>
                <w:rFonts w:ascii="Times New Roman" w:hAnsi="Times New Roman" w:cs="Times New Roman"/>
                <w:sz w:val="22"/>
                <w:szCs w:val="22"/>
              </w:rPr>
              <w:t>None Identified</w:t>
            </w:r>
          </w:p>
        </w:tc>
      </w:tr>
      <w:tr w:rsidR="00F178BB" w:rsidRPr="00AB077D" w14:paraId="5A64FE6D" w14:textId="77777777" w:rsidTr="00C06BCC">
        <w:tc>
          <w:tcPr>
            <w:tcW w:w="8730" w:type="dxa"/>
            <w:gridSpan w:val="2"/>
          </w:tcPr>
          <w:p w14:paraId="375F3445" w14:textId="6B0EED0C" w:rsidR="00F178BB" w:rsidRPr="00E94547" w:rsidRDefault="00F178BB" w:rsidP="00F178BB">
            <w:pPr>
              <w:jc w:val="both"/>
              <w:rPr>
                <w:rFonts w:ascii="Times New Roman" w:hAnsi="Times New Roman" w:cs="Times New Roman"/>
                <w:b/>
                <w:sz w:val="22"/>
                <w:szCs w:val="22"/>
                <w:u w:val="single"/>
              </w:rPr>
            </w:pPr>
            <w:r w:rsidRPr="00E94547">
              <w:rPr>
                <w:rFonts w:ascii="Times New Roman" w:hAnsi="Times New Roman" w:cs="Times New Roman"/>
                <w:b/>
                <w:sz w:val="22"/>
                <w:szCs w:val="22"/>
                <w:u w:val="single"/>
              </w:rPr>
              <w:t xml:space="preserve">Proposed </w:t>
            </w:r>
            <w:r w:rsidR="00DC2318" w:rsidRPr="00E94547">
              <w:rPr>
                <w:rFonts w:ascii="Times New Roman" w:hAnsi="Times New Roman" w:cs="Times New Roman"/>
                <w:b/>
                <w:sz w:val="22"/>
                <w:szCs w:val="22"/>
                <w:u w:val="single"/>
              </w:rPr>
              <w:t>Ranger Trail</w:t>
            </w:r>
            <w:r w:rsidRPr="00E94547">
              <w:rPr>
                <w:rFonts w:ascii="Times New Roman" w:hAnsi="Times New Roman" w:cs="Times New Roman"/>
                <w:b/>
                <w:sz w:val="22"/>
                <w:szCs w:val="22"/>
                <w:u w:val="single"/>
              </w:rPr>
              <w:t xml:space="preserve"> #107</w:t>
            </w:r>
          </w:p>
        </w:tc>
      </w:tr>
      <w:tr w:rsidR="00A27C10" w:rsidRPr="00AB077D" w14:paraId="24CA3547" w14:textId="77777777" w:rsidTr="00C06BCC">
        <w:tc>
          <w:tcPr>
            <w:tcW w:w="4410" w:type="dxa"/>
          </w:tcPr>
          <w:p w14:paraId="563527D5" w14:textId="5E8D89C4" w:rsidR="00A27C10" w:rsidRPr="00E94547" w:rsidRDefault="00A27C10" w:rsidP="00C06BCC">
            <w:pPr>
              <w:rPr>
                <w:rFonts w:ascii="Times New Roman" w:hAnsi="Times New Roman" w:cs="Times New Roman"/>
                <w:sz w:val="22"/>
                <w:szCs w:val="22"/>
              </w:rPr>
            </w:pPr>
            <w:r w:rsidRPr="00E94547">
              <w:rPr>
                <w:rFonts w:ascii="Times New Roman" w:hAnsi="Times New Roman" w:cs="Times New Roman"/>
                <w:sz w:val="22"/>
                <w:szCs w:val="22"/>
              </w:rPr>
              <w:t>East Fork West Red Lodge Creek</w:t>
            </w:r>
          </w:p>
        </w:tc>
        <w:tc>
          <w:tcPr>
            <w:tcW w:w="4320" w:type="dxa"/>
          </w:tcPr>
          <w:p w14:paraId="4E6CABE3" w14:textId="77777777" w:rsidR="00F76F6C" w:rsidRPr="002512D4" w:rsidRDefault="00F76F6C" w:rsidP="00F76F6C">
            <w:pPr>
              <w:jc w:val="both"/>
              <w:rPr>
                <w:rFonts w:ascii="Times New Roman" w:hAnsi="Times New Roman" w:cs="Times New Roman"/>
                <w:sz w:val="22"/>
                <w:szCs w:val="22"/>
              </w:rPr>
            </w:pPr>
            <w:r w:rsidRPr="002512D4">
              <w:rPr>
                <w:rFonts w:ascii="Times New Roman" w:hAnsi="Times New Roman" w:cs="Times New Roman"/>
                <w:sz w:val="22"/>
                <w:szCs w:val="22"/>
              </w:rPr>
              <w:t xml:space="preserve">Eastern Brook Trout, </w:t>
            </w:r>
          </w:p>
          <w:p w14:paraId="5045E760" w14:textId="38C54495" w:rsidR="00A27C10" w:rsidRPr="00E94547" w:rsidRDefault="00F76F6C">
            <w:pPr>
              <w:jc w:val="both"/>
              <w:rPr>
                <w:rFonts w:ascii="Times New Roman" w:hAnsi="Times New Roman" w:cs="Times New Roman"/>
                <w:sz w:val="22"/>
                <w:szCs w:val="22"/>
              </w:rPr>
            </w:pPr>
            <w:r w:rsidRPr="002512D4">
              <w:rPr>
                <w:rFonts w:ascii="Times New Roman" w:hAnsi="Times New Roman" w:cs="Times New Roman"/>
                <w:sz w:val="22"/>
                <w:szCs w:val="22"/>
              </w:rPr>
              <w:t xml:space="preserve">Yellowstone Cutthroat Trout </w:t>
            </w:r>
          </w:p>
        </w:tc>
      </w:tr>
      <w:tr w:rsidR="00A27C10" w:rsidRPr="00AB077D" w14:paraId="297761A2" w14:textId="77777777" w:rsidTr="00C06BCC">
        <w:tc>
          <w:tcPr>
            <w:tcW w:w="4410" w:type="dxa"/>
          </w:tcPr>
          <w:p w14:paraId="2431B4C5" w14:textId="196971AD" w:rsidR="00A27C10" w:rsidRPr="00E94547" w:rsidRDefault="00A27C10" w:rsidP="00C06BCC">
            <w:pPr>
              <w:rPr>
                <w:rFonts w:ascii="Times New Roman" w:hAnsi="Times New Roman" w:cs="Times New Roman"/>
                <w:sz w:val="22"/>
                <w:szCs w:val="22"/>
              </w:rPr>
            </w:pPr>
            <w:r w:rsidRPr="00E94547">
              <w:rPr>
                <w:rFonts w:ascii="Times New Roman" w:hAnsi="Times New Roman" w:cs="Times New Roman"/>
                <w:sz w:val="22"/>
                <w:szCs w:val="22"/>
              </w:rPr>
              <w:t>Burnt Fork Creek</w:t>
            </w:r>
          </w:p>
        </w:tc>
        <w:tc>
          <w:tcPr>
            <w:tcW w:w="4320" w:type="dxa"/>
          </w:tcPr>
          <w:p w14:paraId="21F0AF07" w14:textId="77777777" w:rsidR="00A27C10" w:rsidRPr="00E94547" w:rsidRDefault="00A27C10" w:rsidP="00F178BB">
            <w:pPr>
              <w:jc w:val="both"/>
              <w:rPr>
                <w:rFonts w:ascii="Times New Roman" w:hAnsi="Times New Roman" w:cs="Times New Roman"/>
                <w:sz w:val="22"/>
                <w:szCs w:val="22"/>
              </w:rPr>
            </w:pPr>
            <w:r w:rsidRPr="00E94547">
              <w:rPr>
                <w:rFonts w:ascii="Times New Roman" w:hAnsi="Times New Roman" w:cs="Times New Roman"/>
                <w:sz w:val="22"/>
                <w:szCs w:val="22"/>
              </w:rPr>
              <w:t>Eastern Brook Trout</w:t>
            </w:r>
          </w:p>
        </w:tc>
      </w:tr>
      <w:tr w:rsidR="00A27C10" w:rsidRPr="00AB077D" w14:paraId="64CA25BB" w14:textId="77777777" w:rsidTr="00C06BCC">
        <w:tc>
          <w:tcPr>
            <w:tcW w:w="4410" w:type="dxa"/>
          </w:tcPr>
          <w:p w14:paraId="062D157C" w14:textId="24238FCF" w:rsidR="00A27C10" w:rsidRPr="00E94547" w:rsidRDefault="00A27C10" w:rsidP="00C06BCC">
            <w:pPr>
              <w:rPr>
                <w:rFonts w:ascii="Times New Roman" w:hAnsi="Times New Roman" w:cs="Times New Roman"/>
                <w:sz w:val="22"/>
                <w:szCs w:val="22"/>
              </w:rPr>
            </w:pPr>
            <w:r w:rsidRPr="00E94547">
              <w:rPr>
                <w:rFonts w:ascii="Times New Roman" w:hAnsi="Times New Roman" w:cs="Times New Roman"/>
                <w:sz w:val="22"/>
                <w:szCs w:val="22"/>
              </w:rPr>
              <w:t>Hogan Creek</w:t>
            </w:r>
          </w:p>
        </w:tc>
        <w:tc>
          <w:tcPr>
            <w:tcW w:w="4320" w:type="dxa"/>
          </w:tcPr>
          <w:p w14:paraId="0A9DDA3E" w14:textId="77777777" w:rsidR="00A27C10" w:rsidRPr="00E94547" w:rsidRDefault="00A27C10" w:rsidP="00F178BB">
            <w:pPr>
              <w:jc w:val="both"/>
              <w:rPr>
                <w:rFonts w:ascii="Times New Roman" w:hAnsi="Times New Roman" w:cs="Times New Roman"/>
                <w:sz w:val="22"/>
                <w:szCs w:val="22"/>
              </w:rPr>
            </w:pPr>
            <w:r w:rsidRPr="00E94547">
              <w:rPr>
                <w:rFonts w:ascii="Times New Roman" w:hAnsi="Times New Roman" w:cs="Times New Roman"/>
                <w:sz w:val="22"/>
                <w:szCs w:val="22"/>
              </w:rPr>
              <w:t>Eastern Brook Trout</w:t>
            </w:r>
          </w:p>
        </w:tc>
      </w:tr>
      <w:tr w:rsidR="00A27C10" w:rsidRPr="00AB077D" w14:paraId="36A23D25" w14:textId="77777777" w:rsidTr="00C06BCC">
        <w:tc>
          <w:tcPr>
            <w:tcW w:w="4410" w:type="dxa"/>
          </w:tcPr>
          <w:p w14:paraId="0A5591DB" w14:textId="58D6D795" w:rsidR="00A27C10" w:rsidRPr="00E94547" w:rsidRDefault="00A27C10" w:rsidP="00C06BCC">
            <w:pPr>
              <w:rPr>
                <w:rFonts w:ascii="Times New Roman" w:hAnsi="Times New Roman" w:cs="Times New Roman"/>
                <w:sz w:val="22"/>
                <w:szCs w:val="22"/>
              </w:rPr>
            </w:pPr>
            <w:r w:rsidRPr="00E94547">
              <w:rPr>
                <w:rFonts w:ascii="Times New Roman" w:hAnsi="Times New Roman" w:cs="Times New Roman"/>
                <w:sz w:val="22"/>
                <w:szCs w:val="22"/>
              </w:rPr>
              <w:t>Thiel Creek</w:t>
            </w:r>
          </w:p>
        </w:tc>
        <w:tc>
          <w:tcPr>
            <w:tcW w:w="4320" w:type="dxa"/>
          </w:tcPr>
          <w:p w14:paraId="0FC93FD3" w14:textId="77777777" w:rsidR="00A27C10" w:rsidRPr="00E94547" w:rsidRDefault="00A27C10" w:rsidP="00F178BB">
            <w:pPr>
              <w:jc w:val="both"/>
              <w:rPr>
                <w:rFonts w:ascii="Times New Roman" w:hAnsi="Times New Roman" w:cs="Times New Roman"/>
                <w:sz w:val="22"/>
                <w:szCs w:val="22"/>
              </w:rPr>
            </w:pPr>
            <w:r w:rsidRPr="00E94547">
              <w:rPr>
                <w:rFonts w:ascii="Times New Roman" w:hAnsi="Times New Roman" w:cs="Times New Roman"/>
                <w:sz w:val="22"/>
                <w:szCs w:val="22"/>
              </w:rPr>
              <w:t>Eastern Brook Trout</w:t>
            </w:r>
          </w:p>
        </w:tc>
      </w:tr>
      <w:tr w:rsidR="00A27C10" w:rsidRPr="00AB077D" w14:paraId="0FFBFA20" w14:textId="77777777" w:rsidTr="00C06BCC">
        <w:tc>
          <w:tcPr>
            <w:tcW w:w="4410" w:type="dxa"/>
          </w:tcPr>
          <w:p w14:paraId="5C76E315" w14:textId="1E8BC7E4" w:rsidR="00A27C10" w:rsidRPr="00E94547" w:rsidRDefault="00A27C10" w:rsidP="00C06BCC">
            <w:pPr>
              <w:rPr>
                <w:rFonts w:ascii="Times New Roman" w:hAnsi="Times New Roman" w:cs="Times New Roman"/>
                <w:sz w:val="22"/>
                <w:szCs w:val="22"/>
              </w:rPr>
            </w:pPr>
            <w:r w:rsidRPr="00E94547">
              <w:rPr>
                <w:rFonts w:ascii="Times New Roman" w:hAnsi="Times New Roman" w:cs="Times New Roman"/>
                <w:sz w:val="22"/>
                <w:szCs w:val="22"/>
              </w:rPr>
              <w:t>Harney Creek</w:t>
            </w:r>
          </w:p>
        </w:tc>
        <w:tc>
          <w:tcPr>
            <w:tcW w:w="4320" w:type="dxa"/>
          </w:tcPr>
          <w:p w14:paraId="57F292F1" w14:textId="77777777" w:rsidR="00A27C10" w:rsidRPr="00E94547" w:rsidRDefault="00A27C10" w:rsidP="00F178BB">
            <w:pPr>
              <w:jc w:val="both"/>
              <w:rPr>
                <w:rFonts w:ascii="Times New Roman" w:hAnsi="Times New Roman" w:cs="Times New Roman"/>
                <w:sz w:val="22"/>
                <w:szCs w:val="22"/>
              </w:rPr>
            </w:pPr>
            <w:r w:rsidRPr="00E94547">
              <w:rPr>
                <w:rFonts w:ascii="Times New Roman" w:hAnsi="Times New Roman" w:cs="Times New Roman"/>
                <w:sz w:val="22"/>
                <w:szCs w:val="22"/>
              </w:rPr>
              <w:t>Eastern Brook Trout</w:t>
            </w:r>
          </w:p>
        </w:tc>
      </w:tr>
      <w:tr w:rsidR="00A27C10" w:rsidRPr="00AB077D" w14:paraId="4D2F128C" w14:textId="77777777" w:rsidTr="00C06BCC">
        <w:tc>
          <w:tcPr>
            <w:tcW w:w="4410" w:type="dxa"/>
          </w:tcPr>
          <w:p w14:paraId="24A658FF" w14:textId="2D262C7C" w:rsidR="00A27C10" w:rsidRPr="00E94547" w:rsidRDefault="00A27C10" w:rsidP="00C06BCC">
            <w:pPr>
              <w:rPr>
                <w:rFonts w:ascii="Times New Roman" w:hAnsi="Times New Roman" w:cs="Times New Roman"/>
                <w:sz w:val="22"/>
                <w:szCs w:val="22"/>
              </w:rPr>
            </w:pPr>
            <w:r w:rsidRPr="00E94547">
              <w:rPr>
                <w:rFonts w:ascii="Times New Roman" w:hAnsi="Times New Roman" w:cs="Times New Roman"/>
                <w:sz w:val="22"/>
                <w:szCs w:val="22"/>
              </w:rPr>
              <w:t>Lower Cole Creek</w:t>
            </w:r>
          </w:p>
        </w:tc>
        <w:tc>
          <w:tcPr>
            <w:tcW w:w="4320" w:type="dxa"/>
          </w:tcPr>
          <w:p w14:paraId="1CB0FEE3" w14:textId="77777777" w:rsidR="00A27C10" w:rsidRPr="00E94547" w:rsidRDefault="00A27C10" w:rsidP="00F178BB">
            <w:pPr>
              <w:jc w:val="both"/>
              <w:rPr>
                <w:rFonts w:ascii="Times New Roman" w:hAnsi="Times New Roman" w:cs="Times New Roman"/>
                <w:sz w:val="22"/>
                <w:szCs w:val="22"/>
              </w:rPr>
            </w:pPr>
            <w:r w:rsidRPr="00E94547">
              <w:rPr>
                <w:rFonts w:ascii="Times New Roman" w:hAnsi="Times New Roman" w:cs="Times New Roman"/>
                <w:sz w:val="22"/>
                <w:szCs w:val="22"/>
              </w:rPr>
              <w:t>Eastern Brook Trout</w:t>
            </w:r>
          </w:p>
        </w:tc>
      </w:tr>
    </w:tbl>
    <w:p w14:paraId="2986CE6E" w14:textId="38A5324E" w:rsidR="00DF1B2A" w:rsidRPr="00AB077D" w:rsidRDefault="00DF1B2A" w:rsidP="001E2B73">
      <w:pPr>
        <w:pStyle w:val="Heading2"/>
        <w:numPr>
          <w:ilvl w:val="1"/>
          <w:numId w:val="27"/>
        </w:numPr>
        <w:spacing w:after="60"/>
        <w:rPr>
          <w:rFonts w:ascii="Times New Roman" w:hAnsi="Times New Roman"/>
          <w:sz w:val="24"/>
        </w:rPr>
      </w:pPr>
      <w:bookmarkStart w:id="108" w:name="_Toc447544282"/>
      <w:r w:rsidRPr="00AB077D">
        <w:rPr>
          <w:rFonts w:ascii="Times New Roman" w:hAnsi="Times New Roman"/>
          <w:sz w:val="24"/>
        </w:rPr>
        <w:t>Wildlife</w:t>
      </w:r>
      <w:bookmarkEnd w:id="108"/>
      <w:r w:rsidR="00DF36B6" w:rsidRPr="00AB077D">
        <w:rPr>
          <w:rFonts w:ascii="Times New Roman" w:hAnsi="Times New Roman"/>
          <w:sz w:val="24"/>
        </w:rPr>
        <w:t xml:space="preserve"> </w:t>
      </w:r>
    </w:p>
    <w:p w14:paraId="088AF88D" w14:textId="7CD9CEFC" w:rsidR="00B4171B" w:rsidRPr="00AB077D" w:rsidRDefault="00B4171B" w:rsidP="001E2B73">
      <w:pPr>
        <w:pStyle w:val="Heading3"/>
        <w:numPr>
          <w:ilvl w:val="2"/>
          <w:numId w:val="27"/>
        </w:numPr>
        <w:tabs>
          <w:tab w:val="left" w:pos="720"/>
        </w:tabs>
        <w:spacing w:after="120"/>
        <w:jc w:val="both"/>
        <w:rPr>
          <w:rFonts w:ascii="Times New Roman" w:hAnsi="Times New Roman"/>
          <w:i/>
          <w:sz w:val="24"/>
        </w:rPr>
      </w:pPr>
      <w:r w:rsidRPr="00AB077D">
        <w:rPr>
          <w:rFonts w:ascii="Times New Roman" w:hAnsi="Times New Roman"/>
          <w:i/>
          <w:sz w:val="24"/>
        </w:rPr>
        <w:t>Laws, Regulations, Policy and Direction</w:t>
      </w:r>
    </w:p>
    <w:p w14:paraId="34AACF21" w14:textId="7651B806" w:rsidR="00764A54" w:rsidRPr="00AB077D" w:rsidRDefault="00764A54" w:rsidP="00F86344">
      <w:pPr>
        <w:pStyle w:val="Signature"/>
        <w:widowControl/>
        <w:spacing w:after="120"/>
        <w:jc w:val="both"/>
        <w:rPr>
          <w:strike/>
          <w:color w:val="auto"/>
        </w:rPr>
      </w:pPr>
      <w:r w:rsidRPr="00AB077D">
        <w:rPr>
          <w:color w:val="auto"/>
        </w:rPr>
        <w:t xml:space="preserve">The NFMA requires Federal agencies to provide for diversity of plant and animal communities based on the suitability and capability of the specific land area in order to meet overall multiple-use objectives (16 USC 1604(g)(3)(B)). </w:t>
      </w:r>
    </w:p>
    <w:p w14:paraId="2D4D7A4B" w14:textId="09325F18" w:rsidR="00F86344" w:rsidRPr="00AB077D" w:rsidRDefault="00F86344" w:rsidP="00F86344">
      <w:pPr>
        <w:pStyle w:val="BodyTextintro"/>
        <w:spacing w:after="60"/>
        <w:rPr>
          <w:szCs w:val="24"/>
        </w:rPr>
      </w:pPr>
      <w:r w:rsidRPr="00AB077D">
        <w:rPr>
          <w:szCs w:val="24"/>
        </w:rPr>
        <w:t>The Forest Plan objective for wildlife management is to:</w:t>
      </w:r>
    </w:p>
    <w:p w14:paraId="105953A9" w14:textId="02E4EC89" w:rsidR="00F86344" w:rsidRPr="00A74474" w:rsidRDefault="00F86344" w:rsidP="002512D4">
      <w:pPr>
        <w:pStyle w:val="ListParagraph"/>
        <w:numPr>
          <w:ilvl w:val="0"/>
          <w:numId w:val="11"/>
        </w:numPr>
        <w:spacing w:after="60"/>
        <w:ind w:left="360"/>
        <w:jc w:val="both"/>
      </w:pPr>
      <w:r w:rsidRPr="002512D4">
        <w:rPr>
          <w:rFonts w:ascii="Times New Roman" w:hAnsi="Times New Roman" w:cs="Times New Roman"/>
        </w:rPr>
        <w:t>“Emphasize active management of wildlife habitat. Mitigation of adverse effects from other resources will continue. Threatened and endangered plants and animals are given special consideration on an area-by-area and species-by-species basis. Special consideration is also given to certain high interest species … by designating key habitat areas where other resource activities are modified.” (page 4)</w:t>
      </w:r>
    </w:p>
    <w:p w14:paraId="4DEB27A7" w14:textId="23530688" w:rsidR="00F86344" w:rsidRPr="00A74474" w:rsidRDefault="00F86344" w:rsidP="002512D4">
      <w:pPr>
        <w:pStyle w:val="ListParagraph"/>
        <w:numPr>
          <w:ilvl w:val="0"/>
          <w:numId w:val="11"/>
        </w:numPr>
        <w:spacing w:after="60"/>
        <w:ind w:left="360"/>
        <w:jc w:val="both"/>
      </w:pPr>
      <w:r w:rsidRPr="002512D4">
        <w:rPr>
          <w:rFonts w:ascii="Times New Roman" w:hAnsi="Times New Roman" w:cs="Times New Roman"/>
        </w:rPr>
        <w:t>Each management area has specific goals and standards related to wildlife.</w:t>
      </w:r>
    </w:p>
    <w:p w14:paraId="549C83FD" w14:textId="3AA757A0" w:rsidR="00B4171B" w:rsidRPr="00AB077D" w:rsidRDefault="00B4171B" w:rsidP="001E2B73">
      <w:pPr>
        <w:pStyle w:val="Heading3"/>
        <w:numPr>
          <w:ilvl w:val="2"/>
          <w:numId w:val="27"/>
        </w:numPr>
        <w:tabs>
          <w:tab w:val="left" w:pos="720"/>
        </w:tabs>
        <w:spacing w:after="120"/>
        <w:jc w:val="both"/>
        <w:rPr>
          <w:rFonts w:ascii="Times New Roman" w:hAnsi="Times New Roman"/>
          <w:i/>
          <w:sz w:val="24"/>
        </w:rPr>
      </w:pPr>
      <w:r w:rsidRPr="00AB077D">
        <w:rPr>
          <w:rFonts w:ascii="Times New Roman" w:hAnsi="Times New Roman"/>
          <w:i/>
          <w:sz w:val="24"/>
        </w:rPr>
        <w:t>Affected Environment</w:t>
      </w:r>
    </w:p>
    <w:p w14:paraId="016ED6E4" w14:textId="659FA909" w:rsidR="00C64863" w:rsidRPr="00AB077D" w:rsidRDefault="00165A0F" w:rsidP="00D802E5">
      <w:pPr>
        <w:spacing w:after="60"/>
        <w:jc w:val="both"/>
        <w:rPr>
          <w:rFonts w:ascii="Times New Roman" w:hAnsi="Times New Roman" w:cs="Times New Roman"/>
        </w:rPr>
      </w:pPr>
      <w:r w:rsidRPr="00AB077D">
        <w:rPr>
          <w:rFonts w:ascii="Times New Roman" w:hAnsi="Times New Roman" w:cs="Times New Roman"/>
        </w:rPr>
        <w:t xml:space="preserve">The project area sustains </w:t>
      </w:r>
      <w:r w:rsidR="005E6F23" w:rsidRPr="00AB077D">
        <w:rPr>
          <w:rFonts w:ascii="Times New Roman" w:hAnsi="Times New Roman" w:cs="Times New Roman"/>
        </w:rPr>
        <w:t>a variety of</w:t>
      </w:r>
      <w:r w:rsidRPr="00AB077D">
        <w:rPr>
          <w:rFonts w:ascii="Times New Roman" w:hAnsi="Times New Roman" w:cs="Times New Roman"/>
        </w:rPr>
        <w:t xml:space="preserve"> </w:t>
      </w:r>
      <w:r w:rsidR="005E6F23" w:rsidRPr="00AB077D">
        <w:rPr>
          <w:rFonts w:ascii="Times New Roman" w:hAnsi="Times New Roman" w:cs="Times New Roman"/>
        </w:rPr>
        <w:t>habitat types that correspond with the diversity of</w:t>
      </w:r>
      <w:r w:rsidRPr="00AB077D">
        <w:rPr>
          <w:rFonts w:ascii="Times New Roman" w:hAnsi="Times New Roman" w:cs="Times New Roman"/>
        </w:rPr>
        <w:t xml:space="preserve"> </w:t>
      </w:r>
      <w:r w:rsidR="005E6F23" w:rsidRPr="00AB077D">
        <w:rPr>
          <w:rFonts w:ascii="Times New Roman" w:hAnsi="Times New Roman" w:cs="Times New Roman"/>
        </w:rPr>
        <w:t xml:space="preserve">local wildlife </w:t>
      </w:r>
      <w:r w:rsidRPr="00AB077D">
        <w:rPr>
          <w:rFonts w:ascii="Times New Roman" w:hAnsi="Times New Roman" w:cs="Times New Roman"/>
        </w:rPr>
        <w:t>species</w:t>
      </w:r>
      <w:r w:rsidR="005E6F23" w:rsidRPr="00AB077D">
        <w:rPr>
          <w:rFonts w:ascii="Times New Roman" w:hAnsi="Times New Roman" w:cs="Times New Roman"/>
        </w:rPr>
        <w:t>.</w:t>
      </w:r>
      <w:r w:rsidRPr="00AB077D">
        <w:rPr>
          <w:rFonts w:ascii="Times New Roman" w:hAnsi="Times New Roman" w:cs="Times New Roman"/>
        </w:rPr>
        <w:t xml:space="preserve"> </w:t>
      </w:r>
      <w:r w:rsidR="005E6F23" w:rsidRPr="00AB077D">
        <w:rPr>
          <w:rFonts w:ascii="Times New Roman" w:hAnsi="Times New Roman" w:cs="Times New Roman"/>
        </w:rPr>
        <w:t>The respective habitat types generally</w:t>
      </w:r>
      <w:r w:rsidR="00C64863" w:rsidRPr="00AB077D">
        <w:rPr>
          <w:rFonts w:ascii="Times New Roman" w:hAnsi="Times New Roman" w:cs="Times New Roman"/>
        </w:rPr>
        <w:t xml:space="preserve"> </w:t>
      </w:r>
      <w:r w:rsidR="007E7E62" w:rsidRPr="00AB077D">
        <w:rPr>
          <w:rFonts w:ascii="Times New Roman" w:hAnsi="Times New Roman" w:cs="Times New Roman"/>
        </w:rPr>
        <w:t>reflect those</w:t>
      </w:r>
      <w:r w:rsidR="00C64863" w:rsidRPr="00AB077D">
        <w:rPr>
          <w:rFonts w:ascii="Times New Roman" w:hAnsi="Times New Roman" w:cs="Times New Roman"/>
        </w:rPr>
        <w:t xml:space="preserve"> vegetation</w:t>
      </w:r>
      <w:r w:rsidRPr="00AB077D">
        <w:rPr>
          <w:rFonts w:ascii="Times New Roman" w:hAnsi="Times New Roman" w:cs="Times New Roman"/>
        </w:rPr>
        <w:t xml:space="preserve"> communities depicted in Table </w:t>
      </w:r>
      <w:r w:rsidR="00D33622" w:rsidRPr="00AB077D">
        <w:rPr>
          <w:rFonts w:ascii="Times New Roman" w:hAnsi="Times New Roman" w:cs="Times New Roman"/>
        </w:rPr>
        <w:t>6</w:t>
      </w:r>
      <w:r w:rsidR="00C64863" w:rsidRPr="00AB077D">
        <w:rPr>
          <w:rFonts w:ascii="Times New Roman" w:hAnsi="Times New Roman" w:cs="Times New Roman"/>
        </w:rPr>
        <w:t xml:space="preserve">. The Federal lands </w:t>
      </w:r>
      <w:r w:rsidR="00312C12" w:rsidRPr="00AB077D">
        <w:rPr>
          <w:rFonts w:ascii="Times New Roman" w:hAnsi="Times New Roman" w:cs="Times New Roman"/>
        </w:rPr>
        <w:t xml:space="preserve">support </w:t>
      </w:r>
      <w:r w:rsidR="00940D38" w:rsidRPr="00AB077D">
        <w:rPr>
          <w:rFonts w:ascii="Times New Roman" w:hAnsi="Times New Roman" w:cs="Times New Roman"/>
        </w:rPr>
        <w:t>forests</w:t>
      </w:r>
      <w:r w:rsidR="00CB1AFB" w:rsidRPr="00AB077D">
        <w:rPr>
          <w:rFonts w:ascii="Times New Roman" w:hAnsi="Times New Roman" w:cs="Times New Roman"/>
        </w:rPr>
        <w:t xml:space="preserve"> dominated by </w:t>
      </w:r>
      <w:r w:rsidR="00C64863" w:rsidRPr="00AB077D">
        <w:rPr>
          <w:rFonts w:ascii="Times New Roman" w:hAnsi="Times New Roman" w:cs="Times New Roman"/>
        </w:rPr>
        <w:t xml:space="preserve">Douglas-fir, lodgepole pine </w:t>
      </w:r>
      <w:r w:rsidR="00D86C4C" w:rsidRPr="00AB077D">
        <w:rPr>
          <w:rFonts w:ascii="Times New Roman" w:hAnsi="Times New Roman" w:cs="Times New Roman"/>
        </w:rPr>
        <w:t>and mixed conifer stands that include lodgepole pine</w:t>
      </w:r>
      <w:r w:rsidR="00940D38" w:rsidRPr="00AB077D">
        <w:rPr>
          <w:rFonts w:ascii="Times New Roman" w:hAnsi="Times New Roman" w:cs="Times New Roman"/>
        </w:rPr>
        <w:t xml:space="preserve">, </w:t>
      </w:r>
      <w:r w:rsidR="00312C12" w:rsidRPr="00AB077D">
        <w:rPr>
          <w:rFonts w:ascii="Times New Roman" w:hAnsi="Times New Roman" w:cs="Times New Roman"/>
        </w:rPr>
        <w:t>Douglas-</w:t>
      </w:r>
      <w:r w:rsidR="00D86C4C" w:rsidRPr="00AB077D">
        <w:rPr>
          <w:rFonts w:ascii="Times New Roman" w:hAnsi="Times New Roman" w:cs="Times New Roman"/>
        </w:rPr>
        <w:t>fir</w:t>
      </w:r>
      <w:r w:rsidR="00940D38" w:rsidRPr="00AB077D">
        <w:rPr>
          <w:rFonts w:ascii="Times New Roman" w:hAnsi="Times New Roman" w:cs="Times New Roman"/>
        </w:rPr>
        <w:t>, and spruce-fir.</w:t>
      </w:r>
      <w:r w:rsidR="00312C12" w:rsidRPr="00AB077D">
        <w:rPr>
          <w:rFonts w:ascii="Times New Roman" w:hAnsi="Times New Roman" w:cs="Times New Roman"/>
        </w:rPr>
        <w:t xml:space="preserve"> The Federal lands also sustain dry grasslands and meadows interspersed among the ski runs, with sparsely vegetated areas on talus mountain slopes and rock outcroppings. </w:t>
      </w:r>
      <w:r w:rsidR="00C64863" w:rsidRPr="00AB077D">
        <w:rPr>
          <w:rFonts w:ascii="Times New Roman" w:hAnsi="Times New Roman" w:cs="Times New Roman"/>
        </w:rPr>
        <w:t xml:space="preserve"> Riparian zones occur primarily along Willow Creek.</w:t>
      </w:r>
    </w:p>
    <w:p w14:paraId="143699C2" w14:textId="3924A97E" w:rsidR="00C64863" w:rsidRPr="00AB077D" w:rsidRDefault="00165A0F" w:rsidP="00D802E5">
      <w:pPr>
        <w:spacing w:after="60"/>
        <w:jc w:val="both"/>
        <w:rPr>
          <w:rFonts w:ascii="Times New Roman" w:hAnsi="Times New Roman" w:cs="Times New Roman"/>
        </w:rPr>
      </w:pPr>
      <w:r w:rsidRPr="00AB077D">
        <w:rPr>
          <w:rFonts w:ascii="Times New Roman" w:hAnsi="Times New Roman" w:cs="Times New Roman"/>
        </w:rPr>
        <w:t xml:space="preserve">The </w:t>
      </w:r>
      <w:r w:rsidR="00C64863" w:rsidRPr="00AB077D">
        <w:rPr>
          <w:rFonts w:ascii="Times New Roman" w:hAnsi="Times New Roman" w:cs="Times New Roman"/>
        </w:rPr>
        <w:t xml:space="preserve">non-Federal lands support </w:t>
      </w:r>
      <w:r w:rsidR="00864449" w:rsidRPr="00AB077D">
        <w:rPr>
          <w:rFonts w:ascii="Times New Roman" w:hAnsi="Times New Roman" w:cs="Times New Roman"/>
        </w:rPr>
        <w:t>large stands of coniferous forest</w:t>
      </w:r>
      <w:r w:rsidR="00491BFA" w:rsidRPr="00AB077D">
        <w:rPr>
          <w:rFonts w:ascii="Times New Roman" w:hAnsi="Times New Roman" w:cs="Times New Roman"/>
        </w:rPr>
        <w:t xml:space="preserve"> dominated by lodgepole pine</w:t>
      </w:r>
      <w:r w:rsidR="00864449" w:rsidRPr="00AB077D">
        <w:rPr>
          <w:rFonts w:ascii="Times New Roman" w:hAnsi="Times New Roman" w:cs="Times New Roman"/>
        </w:rPr>
        <w:t xml:space="preserve">. Stands of </w:t>
      </w:r>
      <w:r w:rsidR="00491BFA" w:rsidRPr="00AB077D">
        <w:rPr>
          <w:rFonts w:ascii="Times New Roman" w:hAnsi="Times New Roman" w:cs="Times New Roman"/>
        </w:rPr>
        <w:t>whitebark</w:t>
      </w:r>
      <w:r w:rsidR="00864449" w:rsidRPr="00AB077D">
        <w:rPr>
          <w:rFonts w:ascii="Times New Roman" w:hAnsi="Times New Roman" w:cs="Times New Roman"/>
        </w:rPr>
        <w:t xml:space="preserve"> </w:t>
      </w:r>
      <w:r w:rsidR="00491BFA" w:rsidRPr="00AB077D">
        <w:rPr>
          <w:rFonts w:ascii="Times New Roman" w:hAnsi="Times New Roman" w:cs="Times New Roman"/>
        </w:rPr>
        <w:t>pine</w:t>
      </w:r>
      <w:r w:rsidR="00864449" w:rsidRPr="00AB077D">
        <w:rPr>
          <w:rFonts w:ascii="Times New Roman" w:hAnsi="Times New Roman" w:cs="Times New Roman"/>
        </w:rPr>
        <w:t xml:space="preserve"> occur at the highest elevations. Inclusions</w:t>
      </w:r>
      <w:r w:rsidR="00491BFA" w:rsidRPr="00AB077D">
        <w:rPr>
          <w:rFonts w:ascii="Times New Roman" w:hAnsi="Times New Roman" w:cs="Times New Roman"/>
        </w:rPr>
        <w:t xml:space="preserve"> of Douglas-fir</w:t>
      </w:r>
      <w:r w:rsidR="00940D38" w:rsidRPr="00AB077D">
        <w:rPr>
          <w:rFonts w:ascii="Times New Roman" w:hAnsi="Times New Roman" w:cs="Times New Roman"/>
        </w:rPr>
        <w:t xml:space="preserve">, spruce-fir, and </w:t>
      </w:r>
      <w:r w:rsidR="00491BFA" w:rsidRPr="00AB077D">
        <w:rPr>
          <w:rFonts w:ascii="Times New Roman" w:hAnsi="Times New Roman" w:cs="Times New Roman"/>
        </w:rPr>
        <w:t xml:space="preserve">lodgepole pine </w:t>
      </w:r>
      <w:r w:rsidR="00864449" w:rsidRPr="00AB077D">
        <w:rPr>
          <w:rFonts w:ascii="Times New Roman" w:hAnsi="Times New Roman" w:cs="Times New Roman"/>
        </w:rPr>
        <w:t>also occur on the non-Federal lands</w:t>
      </w:r>
      <w:r w:rsidR="00491BFA" w:rsidRPr="00AB077D">
        <w:rPr>
          <w:rFonts w:ascii="Times New Roman" w:hAnsi="Times New Roman" w:cs="Times New Roman"/>
        </w:rPr>
        <w:t xml:space="preserve">. </w:t>
      </w:r>
      <w:r w:rsidR="00BE1307" w:rsidRPr="00AB077D">
        <w:rPr>
          <w:rFonts w:ascii="Times New Roman" w:hAnsi="Times New Roman" w:cs="Times New Roman"/>
        </w:rPr>
        <w:t xml:space="preserve">Dry grasslands and meadows are interspersed among the </w:t>
      </w:r>
      <w:r w:rsidR="00940D38" w:rsidRPr="00AB077D">
        <w:rPr>
          <w:rFonts w:ascii="Times New Roman" w:hAnsi="Times New Roman" w:cs="Times New Roman"/>
        </w:rPr>
        <w:t>forested areas.</w:t>
      </w:r>
      <w:r w:rsidR="00BE1307" w:rsidRPr="00AB077D">
        <w:rPr>
          <w:rFonts w:ascii="Times New Roman" w:hAnsi="Times New Roman" w:cs="Times New Roman"/>
        </w:rPr>
        <w:t xml:space="preserve"> </w:t>
      </w:r>
      <w:r w:rsidR="00AF5618">
        <w:rPr>
          <w:rFonts w:ascii="Times New Roman" w:hAnsi="Times New Roman" w:cs="Times New Roman"/>
        </w:rPr>
        <w:t>R</w:t>
      </w:r>
      <w:r w:rsidR="00C64863" w:rsidRPr="00AB077D">
        <w:rPr>
          <w:rFonts w:ascii="Times New Roman" w:hAnsi="Times New Roman" w:cs="Times New Roman"/>
        </w:rPr>
        <w:t xml:space="preserve">iparian </w:t>
      </w:r>
      <w:r w:rsidR="00BE1307" w:rsidRPr="00AB077D">
        <w:rPr>
          <w:rFonts w:ascii="Times New Roman" w:hAnsi="Times New Roman" w:cs="Times New Roman"/>
        </w:rPr>
        <w:t xml:space="preserve">habitat </w:t>
      </w:r>
      <w:r w:rsidR="005E6F23" w:rsidRPr="00AB077D">
        <w:rPr>
          <w:rFonts w:ascii="Times New Roman" w:hAnsi="Times New Roman" w:cs="Times New Roman"/>
        </w:rPr>
        <w:t>occur</w:t>
      </w:r>
      <w:r w:rsidR="00BE1307" w:rsidRPr="00AB077D">
        <w:rPr>
          <w:rFonts w:ascii="Times New Roman" w:hAnsi="Times New Roman" w:cs="Times New Roman"/>
        </w:rPr>
        <w:t>s</w:t>
      </w:r>
      <w:r w:rsidR="005E6F23" w:rsidRPr="00AB077D">
        <w:rPr>
          <w:rFonts w:ascii="Times New Roman" w:hAnsi="Times New Roman" w:cs="Times New Roman"/>
        </w:rPr>
        <w:t xml:space="preserve"> </w:t>
      </w:r>
      <w:r w:rsidR="00C64863" w:rsidRPr="00AB077D">
        <w:rPr>
          <w:rFonts w:ascii="Times New Roman" w:hAnsi="Times New Roman" w:cs="Times New Roman"/>
        </w:rPr>
        <w:t>along Cole Creek</w:t>
      </w:r>
      <w:r w:rsidR="00864449" w:rsidRPr="00AB077D">
        <w:rPr>
          <w:rFonts w:ascii="Times New Roman" w:hAnsi="Times New Roman" w:cs="Times New Roman"/>
        </w:rPr>
        <w:t>.</w:t>
      </w:r>
    </w:p>
    <w:p w14:paraId="0DB57269" w14:textId="651601DC" w:rsidR="00C64863" w:rsidRPr="00AB077D" w:rsidRDefault="00C64863" w:rsidP="00D802E5">
      <w:pPr>
        <w:spacing w:after="80"/>
        <w:jc w:val="both"/>
        <w:rPr>
          <w:rFonts w:ascii="Times New Roman" w:hAnsi="Times New Roman" w:cs="Times New Roman"/>
        </w:rPr>
      </w:pPr>
      <w:r w:rsidRPr="00AB077D">
        <w:rPr>
          <w:rFonts w:ascii="Times New Roman" w:hAnsi="Times New Roman" w:cs="Times New Roman"/>
        </w:rPr>
        <w:t xml:space="preserve">The </w:t>
      </w:r>
      <w:r w:rsidR="00DC2318" w:rsidRPr="00AB077D">
        <w:rPr>
          <w:rFonts w:ascii="Times New Roman" w:hAnsi="Times New Roman" w:cs="Times New Roman"/>
        </w:rPr>
        <w:t>Ranger Trail</w:t>
      </w:r>
      <w:r w:rsidRPr="00AB077D">
        <w:rPr>
          <w:rFonts w:ascii="Times New Roman" w:hAnsi="Times New Roman" w:cs="Times New Roman"/>
        </w:rPr>
        <w:t xml:space="preserve"> #107 alignment traverses </w:t>
      </w:r>
      <w:r w:rsidR="00A73A84" w:rsidRPr="00AB077D">
        <w:rPr>
          <w:rFonts w:ascii="Times New Roman" w:hAnsi="Times New Roman" w:cs="Times New Roman"/>
        </w:rPr>
        <w:t xml:space="preserve">stands </w:t>
      </w:r>
      <w:r w:rsidR="00E94547">
        <w:rPr>
          <w:rFonts w:ascii="Times New Roman" w:hAnsi="Times New Roman" w:cs="Times New Roman"/>
        </w:rPr>
        <w:t xml:space="preserve">of </w:t>
      </w:r>
      <w:r w:rsidR="00BE1307" w:rsidRPr="00AB077D">
        <w:rPr>
          <w:rFonts w:ascii="Times New Roman" w:hAnsi="Times New Roman" w:cs="Times New Roman"/>
        </w:rPr>
        <w:t>Douglas-fir</w:t>
      </w:r>
      <w:r w:rsidR="00E94547">
        <w:rPr>
          <w:rFonts w:ascii="Times New Roman" w:hAnsi="Times New Roman" w:cs="Times New Roman"/>
        </w:rPr>
        <w:t xml:space="preserve"> and lodgepole pine.</w:t>
      </w:r>
      <w:r w:rsidR="00F76F6C">
        <w:rPr>
          <w:rFonts w:ascii="Times New Roman" w:hAnsi="Times New Roman" w:cs="Times New Roman"/>
        </w:rPr>
        <w:t xml:space="preserve"> Some of these stands were</w:t>
      </w:r>
      <w:r w:rsidRPr="00E94547">
        <w:rPr>
          <w:rFonts w:ascii="Times New Roman" w:hAnsi="Times New Roman" w:cs="Times New Roman"/>
          <w:color w:val="00B050"/>
        </w:rPr>
        <w:t xml:space="preserve"> </w:t>
      </w:r>
      <w:r w:rsidRPr="00AB077D">
        <w:rPr>
          <w:rFonts w:ascii="Times New Roman" w:hAnsi="Times New Roman" w:cs="Times New Roman"/>
        </w:rPr>
        <w:t>recently</w:t>
      </w:r>
      <w:r w:rsidR="00F76F6C">
        <w:rPr>
          <w:rFonts w:ascii="Times New Roman" w:hAnsi="Times New Roman" w:cs="Times New Roman"/>
        </w:rPr>
        <w:t xml:space="preserve"> harvested</w:t>
      </w:r>
      <w:r w:rsidR="00E94547">
        <w:rPr>
          <w:rFonts w:ascii="Times New Roman" w:hAnsi="Times New Roman" w:cs="Times New Roman"/>
        </w:rPr>
        <w:t xml:space="preserve"> </w:t>
      </w:r>
      <w:r w:rsidRPr="00AB077D">
        <w:rPr>
          <w:rFonts w:ascii="Times New Roman" w:hAnsi="Times New Roman" w:cs="Times New Roman"/>
        </w:rPr>
        <w:t xml:space="preserve">as part of the Palisades Timber Sale on the State lands. Other </w:t>
      </w:r>
      <w:r w:rsidR="00A73A84" w:rsidRPr="00AB077D">
        <w:rPr>
          <w:rFonts w:ascii="Times New Roman" w:hAnsi="Times New Roman" w:cs="Times New Roman"/>
        </w:rPr>
        <w:t xml:space="preserve">vegetative </w:t>
      </w:r>
      <w:r w:rsidRPr="00AB077D">
        <w:rPr>
          <w:rFonts w:ascii="Times New Roman" w:hAnsi="Times New Roman" w:cs="Times New Roman"/>
        </w:rPr>
        <w:t>types include aspen and spruce-fir forest; aspen-mixed conifer forest; sagebrush steppe; montane grassland, subalpine/montane meadow; and</w:t>
      </w:r>
      <w:r w:rsidR="005E6F23" w:rsidRPr="00AB077D">
        <w:rPr>
          <w:rFonts w:ascii="Times New Roman" w:hAnsi="Times New Roman" w:cs="Times New Roman"/>
        </w:rPr>
        <w:t xml:space="preserve"> mountain riparian woodland/shr</w:t>
      </w:r>
      <w:r w:rsidRPr="00AB077D">
        <w:rPr>
          <w:rFonts w:ascii="Times New Roman" w:hAnsi="Times New Roman" w:cs="Times New Roman"/>
        </w:rPr>
        <w:t>ubland</w:t>
      </w:r>
      <w:r w:rsidR="00940D38" w:rsidRPr="00AB077D">
        <w:rPr>
          <w:rFonts w:ascii="Times New Roman" w:hAnsi="Times New Roman" w:cs="Times New Roman"/>
        </w:rPr>
        <w:t>.</w:t>
      </w:r>
    </w:p>
    <w:p w14:paraId="20ADF01E" w14:textId="4468486B" w:rsidR="00B4171B" w:rsidRPr="00AB077D" w:rsidRDefault="00DF1B2A" w:rsidP="001E2B73">
      <w:pPr>
        <w:pStyle w:val="Heading2"/>
        <w:numPr>
          <w:ilvl w:val="1"/>
          <w:numId w:val="27"/>
        </w:numPr>
        <w:spacing w:after="60"/>
        <w:rPr>
          <w:rFonts w:ascii="Times New Roman" w:hAnsi="Times New Roman"/>
          <w:sz w:val="24"/>
        </w:rPr>
      </w:pPr>
      <w:bookmarkStart w:id="109" w:name="_Toc447544283"/>
      <w:r w:rsidRPr="00AB077D">
        <w:rPr>
          <w:rFonts w:ascii="Times New Roman" w:hAnsi="Times New Roman"/>
          <w:sz w:val="24"/>
        </w:rPr>
        <w:lastRenderedPageBreak/>
        <w:t>Special Status Species</w:t>
      </w:r>
      <w:bookmarkEnd w:id="109"/>
    </w:p>
    <w:p w14:paraId="578ECEE4" w14:textId="1B6DAD58" w:rsidR="00B4171B" w:rsidRPr="00AB077D" w:rsidRDefault="00B4171B" w:rsidP="001E2B73">
      <w:pPr>
        <w:pStyle w:val="Heading3"/>
        <w:numPr>
          <w:ilvl w:val="2"/>
          <w:numId w:val="27"/>
        </w:numPr>
        <w:tabs>
          <w:tab w:val="left" w:pos="720"/>
        </w:tabs>
        <w:spacing w:after="120"/>
        <w:jc w:val="both"/>
        <w:rPr>
          <w:rFonts w:ascii="Times New Roman" w:hAnsi="Times New Roman"/>
          <w:i/>
          <w:sz w:val="24"/>
        </w:rPr>
      </w:pPr>
      <w:r w:rsidRPr="00AB077D">
        <w:rPr>
          <w:rFonts w:ascii="Times New Roman" w:hAnsi="Times New Roman"/>
          <w:i/>
          <w:sz w:val="24"/>
        </w:rPr>
        <w:t>Laws, Regulations, Policy and Direction</w:t>
      </w:r>
    </w:p>
    <w:p w14:paraId="26974831" w14:textId="6A8B93D0" w:rsidR="004F04D6" w:rsidRPr="00AB077D" w:rsidRDefault="004F04D6" w:rsidP="004F04D6">
      <w:pPr>
        <w:pStyle w:val="BodyText"/>
        <w:jc w:val="both"/>
        <w:rPr>
          <w:rFonts w:ascii="Times New Roman" w:hAnsi="Times New Roman" w:cs="Times New Roman"/>
        </w:rPr>
      </w:pPr>
      <w:r w:rsidRPr="00AB077D">
        <w:rPr>
          <w:rFonts w:ascii="Times New Roman" w:hAnsi="Times New Roman" w:cs="Times New Roman"/>
        </w:rPr>
        <w:t xml:space="preserve">Threatened, endangered, and proposed species are managed under the authority of the </w:t>
      </w:r>
      <w:r w:rsidR="000B6303">
        <w:rPr>
          <w:rFonts w:ascii="Times New Roman" w:hAnsi="Times New Roman" w:cs="Times New Roman"/>
        </w:rPr>
        <w:t>F</w:t>
      </w:r>
      <w:r w:rsidR="000B6303" w:rsidRPr="00AB077D">
        <w:rPr>
          <w:rFonts w:ascii="Times New Roman" w:hAnsi="Times New Roman" w:cs="Times New Roman"/>
        </w:rPr>
        <w:t xml:space="preserve">ederal </w:t>
      </w:r>
      <w:r w:rsidRPr="00AB077D">
        <w:rPr>
          <w:rFonts w:ascii="Times New Roman" w:hAnsi="Times New Roman" w:cs="Times New Roman"/>
        </w:rPr>
        <w:t>Endangered Species Act (Public Law [PL] 93-205, as amended). Section 7 of the Endangered Species Act directs federal departments and agencies to ensure actions authorized, funded, or carried out by them are not likely to jeopardize the continued existence of threatened or endangered species or result in the destruction or adverse modification of their critical habitats (16 U.S. Code 1536).</w:t>
      </w:r>
    </w:p>
    <w:p w14:paraId="5093C9A7" w14:textId="77777777" w:rsidR="004B73B4" w:rsidRDefault="004F04D6" w:rsidP="004F04D6">
      <w:pPr>
        <w:pStyle w:val="BodyText"/>
        <w:jc w:val="both"/>
        <w:rPr>
          <w:rFonts w:ascii="Times New Roman" w:hAnsi="Times New Roman" w:cs="Times New Roman"/>
        </w:rPr>
      </w:pPr>
      <w:r w:rsidRPr="00AB077D">
        <w:rPr>
          <w:rFonts w:ascii="Times New Roman" w:hAnsi="Times New Roman" w:cs="Times New Roman"/>
        </w:rPr>
        <w:t xml:space="preserve">The </w:t>
      </w:r>
      <w:r w:rsidR="00044457" w:rsidRPr="00AB077D">
        <w:rPr>
          <w:rFonts w:ascii="Times New Roman" w:hAnsi="Times New Roman" w:cs="Times New Roman"/>
        </w:rPr>
        <w:t>FEIS</w:t>
      </w:r>
      <w:r w:rsidRPr="00AB077D">
        <w:rPr>
          <w:rFonts w:ascii="Times New Roman" w:hAnsi="Times New Roman" w:cs="Times New Roman"/>
        </w:rPr>
        <w:t xml:space="preserve"> Montana Gray Wolf Conservation and Management Plan (Montana Fish, Wildlife, and Parks 2003) guides management of wolves in Montana in a manner intended to maintain a recovered wolf population, assure that the ecological needs of wolves are met, resolve conflicts, and address public concerns.</w:t>
      </w:r>
    </w:p>
    <w:p w14:paraId="11273F6D" w14:textId="50ABEB93" w:rsidR="004F04D6" w:rsidRPr="00AB077D" w:rsidRDefault="004F04D6" w:rsidP="004F04D6">
      <w:pPr>
        <w:pStyle w:val="BodyText"/>
        <w:jc w:val="both"/>
        <w:rPr>
          <w:rFonts w:ascii="Times New Roman" w:hAnsi="Times New Roman" w:cs="Times New Roman"/>
        </w:rPr>
      </w:pPr>
      <w:r w:rsidRPr="00AB077D">
        <w:rPr>
          <w:rFonts w:ascii="Times New Roman" w:hAnsi="Times New Roman" w:cs="Times New Roman"/>
        </w:rPr>
        <w:t>The Canada Lynx Conservation Assessment Strategy (Interagency Lynx Biology Team 2013) was developed to provide a consistent and effective approach to conserve Canada lynx on federal lands in the conterminous United States. The strategy contains programmatic and project planning standards and guidelines designed to accomplish the objective of conserving lynx.</w:t>
      </w:r>
    </w:p>
    <w:p w14:paraId="29B8EC3A" w14:textId="43D0D501" w:rsidR="004F04D6" w:rsidRPr="00AB077D" w:rsidRDefault="004F04D6" w:rsidP="004F04D6">
      <w:pPr>
        <w:pStyle w:val="BodyTextintro"/>
        <w:spacing w:after="60"/>
        <w:rPr>
          <w:szCs w:val="24"/>
        </w:rPr>
      </w:pPr>
      <w:r w:rsidRPr="00AB077D">
        <w:rPr>
          <w:szCs w:val="24"/>
        </w:rPr>
        <w:t>The Northern Rockies Lynx Management Direction</w:t>
      </w:r>
      <w:r w:rsidR="0094630D" w:rsidRPr="00AB077D">
        <w:rPr>
          <w:szCs w:val="24"/>
        </w:rPr>
        <w:t xml:space="preserve"> </w:t>
      </w:r>
      <w:r w:rsidR="006342AC" w:rsidRPr="00AB077D">
        <w:rPr>
          <w:szCs w:val="24"/>
        </w:rPr>
        <w:t>(</w:t>
      </w:r>
      <w:r w:rsidR="00C2527E" w:rsidRPr="00AB077D">
        <w:rPr>
          <w:szCs w:val="24"/>
        </w:rPr>
        <w:t>“</w:t>
      </w:r>
      <w:r w:rsidR="006342AC" w:rsidRPr="00AB077D">
        <w:rPr>
          <w:szCs w:val="24"/>
        </w:rPr>
        <w:t>NRLMD</w:t>
      </w:r>
      <w:r w:rsidR="00C2527E" w:rsidRPr="00AB077D">
        <w:rPr>
          <w:szCs w:val="24"/>
        </w:rPr>
        <w:t>”</w:t>
      </w:r>
      <w:r w:rsidR="006342AC" w:rsidRPr="00AB077D">
        <w:rPr>
          <w:szCs w:val="24"/>
        </w:rPr>
        <w:t xml:space="preserve">) </w:t>
      </w:r>
      <w:r w:rsidRPr="00AB077D">
        <w:rPr>
          <w:szCs w:val="24"/>
        </w:rPr>
        <w:t>was developed to fulfill the</w:t>
      </w:r>
      <w:r w:rsidR="00F76F6C">
        <w:rPr>
          <w:szCs w:val="24"/>
        </w:rPr>
        <w:t xml:space="preserve"> Forest Service</w:t>
      </w:r>
      <w:r w:rsidR="00E94547" w:rsidRPr="00E94547">
        <w:rPr>
          <w:color w:val="00B050"/>
          <w:szCs w:val="24"/>
        </w:rPr>
        <w:t xml:space="preserve"> </w:t>
      </w:r>
      <w:r w:rsidRPr="00AB077D">
        <w:rPr>
          <w:szCs w:val="24"/>
        </w:rPr>
        <w:t xml:space="preserve">agreement with the U.S. Fish and Wildlife Service to amend all relevant forest plans. Its purpose is to “incorporate management direction in land management plans that conserves and promotes recovery of Canada lynx, by reducing or eliminating adverse effects from land management activities on </w:t>
      </w:r>
      <w:r w:rsidR="009040F7">
        <w:rPr>
          <w:szCs w:val="24"/>
        </w:rPr>
        <w:t>NFS</w:t>
      </w:r>
      <w:r w:rsidRPr="00AB077D">
        <w:rPr>
          <w:szCs w:val="24"/>
        </w:rPr>
        <w:t xml:space="preserve"> lands, while preserving the overall multiple-use direction in existing plans” (USFS</w:t>
      </w:r>
      <w:r w:rsidRPr="00AB077D" w:rsidDel="00E72581">
        <w:rPr>
          <w:szCs w:val="24"/>
        </w:rPr>
        <w:t xml:space="preserve"> </w:t>
      </w:r>
      <w:r w:rsidRPr="00AB077D">
        <w:rPr>
          <w:szCs w:val="24"/>
        </w:rPr>
        <w:t>2007). There ar</w:t>
      </w:r>
      <w:r w:rsidR="00C404C0" w:rsidRPr="00AB077D">
        <w:rPr>
          <w:szCs w:val="24"/>
        </w:rPr>
        <w:t xml:space="preserve">e several guidelines regarding </w:t>
      </w:r>
      <w:r w:rsidR="00AF4860" w:rsidRPr="00AB077D">
        <w:rPr>
          <w:szCs w:val="24"/>
        </w:rPr>
        <w:t>ski area</w:t>
      </w:r>
      <w:r w:rsidRPr="00AB077D">
        <w:rPr>
          <w:szCs w:val="24"/>
        </w:rPr>
        <w:t xml:space="preserve"> management and expansion for Canada lynx in the NRLMD, including:</w:t>
      </w:r>
    </w:p>
    <w:p w14:paraId="23A8BC27" w14:textId="77777777" w:rsidR="004F04D6" w:rsidRPr="00A74474" w:rsidRDefault="004F04D6" w:rsidP="002512D4">
      <w:pPr>
        <w:pStyle w:val="ListParagraph"/>
        <w:numPr>
          <w:ilvl w:val="0"/>
          <w:numId w:val="11"/>
        </w:numPr>
        <w:spacing w:after="60"/>
        <w:ind w:left="360"/>
        <w:jc w:val="both"/>
      </w:pPr>
      <w:r w:rsidRPr="002512D4">
        <w:rPr>
          <w:rFonts w:ascii="Times New Roman" w:hAnsi="Times New Roman" w:cs="Times New Roman"/>
        </w:rPr>
        <w:t>Guideline HU G1: When developing or expanding ski areas, provisions should be made for adequately sized inter-trail islands that include coarse woody debris so winter snowshoe hare habitat is maintained.</w:t>
      </w:r>
    </w:p>
    <w:p w14:paraId="1B46DA58" w14:textId="47E60966" w:rsidR="004F04D6" w:rsidRPr="00A74474" w:rsidRDefault="004F04D6" w:rsidP="002512D4">
      <w:pPr>
        <w:pStyle w:val="ListParagraph"/>
        <w:numPr>
          <w:ilvl w:val="0"/>
          <w:numId w:val="11"/>
        </w:numPr>
        <w:spacing w:after="60"/>
        <w:ind w:left="360"/>
        <w:jc w:val="both"/>
      </w:pPr>
      <w:r w:rsidRPr="002512D4">
        <w:rPr>
          <w:rFonts w:ascii="Times New Roman" w:hAnsi="Times New Roman" w:cs="Times New Roman"/>
        </w:rPr>
        <w:t>Guideline HU G2: When developing or expanding ski areas, lynx foraging habitat should b</w:t>
      </w:r>
      <w:r w:rsidR="00C404C0" w:rsidRPr="002512D4">
        <w:rPr>
          <w:rFonts w:ascii="Times New Roman" w:hAnsi="Times New Roman" w:cs="Times New Roman"/>
        </w:rPr>
        <w:t xml:space="preserve">e provided consistent with the </w:t>
      </w:r>
      <w:r w:rsidR="00AF4860" w:rsidRPr="002512D4">
        <w:rPr>
          <w:rFonts w:ascii="Times New Roman" w:hAnsi="Times New Roman" w:cs="Times New Roman"/>
        </w:rPr>
        <w:t>ski area</w:t>
      </w:r>
      <w:r w:rsidRPr="002512D4">
        <w:rPr>
          <w:rFonts w:ascii="Times New Roman" w:hAnsi="Times New Roman" w:cs="Times New Roman"/>
        </w:rPr>
        <w:t>’s operational needs, especially where lynx habitat occurs as narrow bands of coniferous forest across mountain slopes.</w:t>
      </w:r>
    </w:p>
    <w:p w14:paraId="083321F6" w14:textId="77777777" w:rsidR="004F04D6" w:rsidRPr="00AB077D" w:rsidRDefault="004F04D6" w:rsidP="004F04D6">
      <w:pPr>
        <w:pStyle w:val="BodyTextintro"/>
        <w:spacing w:after="60"/>
        <w:rPr>
          <w:szCs w:val="24"/>
        </w:rPr>
      </w:pPr>
      <w:r w:rsidRPr="00AB077D">
        <w:rPr>
          <w:szCs w:val="24"/>
        </w:rPr>
        <w:t>There is also a guideline with respect to trail construction:</w:t>
      </w:r>
    </w:p>
    <w:p w14:paraId="2CAA927D" w14:textId="77777777" w:rsidR="004F04D6" w:rsidRPr="00A74474" w:rsidRDefault="004F04D6" w:rsidP="002512D4">
      <w:pPr>
        <w:pStyle w:val="ListParagraph"/>
        <w:numPr>
          <w:ilvl w:val="0"/>
          <w:numId w:val="11"/>
        </w:numPr>
        <w:spacing w:after="60"/>
        <w:ind w:left="360"/>
        <w:jc w:val="both"/>
      </w:pPr>
      <w:r w:rsidRPr="002512D4">
        <w:rPr>
          <w:rFonts w:ascii="Times New Roman" w:hAnsi="Times New Roman" w:cs="Times New Roman"/>
        </w:rPr>
        <w:t>Guideline HU G7: New permanent roads should not be built on ridgetops and saddles, or in areas identified as important for lynx habitat connectivity. New permanent roads and trails should be situated away from forested stringers.</w:t>
      </w:r>
    </w:p>
    <w:p w14:paraId="2AEF3D4C" w14:textId="29496C87" w:rsidR="004F04D6" w:rsidRPr="00AB077D" w:rsidRDefault="004F04D6" w:rsidP="004F04D6">
      <w:pPr>
        <w:pStyle w:val="BodyText"/>
        <w:spacing w:after="60"/>
        <w:jc w:val="both"/>
        <w:rPr>
          <w:rFonts w:ascii="Times New Roman" w:hAnsi="Times New Roman" w:cs="Times New Roman"/>
        </w:rPr>
      </w:pPr>
      <w:r w:rsidRPr="00AB077D">
        <w:rPr>
          <w:rFonts w:ascii="Times New Roman" w:hAnsi="Times New Roman" w:cs="Times New Roman"/>
        </w:rPr>
        <w:t xml:space="preserve">The Conservation Strategy for Grizzly Bear in the Yellowstone Ecosystem (Interagency Conservation Strategy Team 2007) was developed in March 2003 and updated in March 2007 and provides direction for managing grizzly bear habitat on National Forests. The habitat and conservation standards described in the conservation strategy were formally incorporated into the six affected National Forest land management plans but subsequently nullified when the grizzly bear was delisted in 2009. There is currently a Memorandum of Understanding signed by the Forest Supervisors agreeing to implement the conservation strategy regardless of the grizzly bear’s status. </w:t>
      </w:r>
      <w:r w:rsidR="00BF1886" w:rsidRPr="00AB077D">
        <w:rPr>
          <w:rFonts w:ascii="Times New Roman" w:hAnsi="Times New Roman" w:cs="Times New Roman"/>
        </w:rPr>
        <w:t xml:space="preserve">The Conservation Strategy standards apply only to the bear subunits within the Recovery Zone or Primary Conservation Area (the term used once bears are </w:t>
      </w:r>
      <w:r w:rsidR="00BF1886" w:rsidRPr="00AB077D">
        <w:rPr>
          <w:rFonts w:ascii="Times New Roman" w:hAnsi="Times New Roman" w:cs="Times New Roman"/>
        </w:rPr>
        <w:lastRenderedPageBreak/>
        <w:t>delisted).  The project area is within the Rock Creek Bear Analysis Unit (</w:t>
      </w:r>
      <w:r w:rsidR="0013457A" w:rsidRPr="00AB077D">
        <w:rPr>
          <w:rFonts w:ascii="Times New Roman" w:hAnsi="Times New Roman" w:cs="Times New Roman"/>
        </w:rPr>
        <w:t>“</w:t>
      </w:r>
      <w:r w:rsidR="00BF1886" w:rsidRPr="00AB077D">
        <w:rPr>
          <w:rFonts w:ascii="Times New Roman" w:hAnsi="Times New Roman" w:cs="Times New Roman"/>
        </w:rPr>
        <w:t>BAU</w:t>
      </w:r>
      <w:r w:rsidR="0013457A" w:rsidRPr="00AB077D">
        <w:rPr>
          <w:rFonts w:ascii="Times New Roman" w:hAnsi="Times New Roman" w:cs="Times New Roman"/>
        </w:rPr>
        <w:t>”</w:t>
      </w:r>
      <w:r w:rsidR="00BF1886" w:rsidRPr="00AB077D">
        <w:rPr>
          <w:rFonts w:ascii="Times New Roman" w:hAnsi="Times New Roman" w:cs="Times New Roman"/>
        </w:rPr>
        <w:t>), which is outside of the Recovery Zone.</w:t>
      </w:r>
    </w:p>
    <w:p w14:paraId="370F5F08" w14:textId="77777777" w:rsidR="004F04D6" w:rsidRPr="00AB077D" w:rsidRDefault="004F04D6" w:rsidP="004F04D6">
      <w:pPr>
        <w:pStyle w:val="BodyText"/>
        <w:spacing w:after="60"/>
        <w:jc w:val="both"/>
        <w:rPr>
          <w:rFonts w:ascii="Times New Roman" w:hAnsi="Times New Roman" w:cs="Times New Roman"/>
        </w:rPr>
      </w:pPr>
      <w:r w:rsidRPr="00AB077D">
        <w:rPr>
          <w:rFonts w:ascii="Times New Roman" w:hAnsi="Times New Roman" w:cs="Times New Roman"/>
        </w:rPr>
        <w:t>The Greater Yellowstone Bald Eagle Management Plan (Greater Yellowstone Bald Eagle Working Group 1996) is intended to encourage coordinated and effective management of bald eagles in the Greater Yellowstone area and includes information pertinent to the management of bald eagles. It is intended to promote conservation of the species and its habitat.</w:t>
      </w:r>
    </w:p>
    <w:p w14:paraId="63BD8840" w14:textId="77777777" w:rsidR="004F04D6" w:rsidRPr="00AB077D" w:rsidRDefault="004F04D6" w:rsidP="004F04D6">
      <w:pPr>
        <w:pStyle w:val="BodyText"/>
        <w:spacing w:after="60"/>
        <w:jc w:val="both"/>
        <w:rPr>
          <w:rFonts w:ascii="Times New Roman" w:hAnsi="Times New Roman" w:cs="Times New Roman"/>
        </w:rPr>
      </w:pPr>
      <w:r w:rsidRPr="00AB077D">
        <w:rPr>
          <w:rFonts w:ascii="Times New Roman" w:hAnsi="Times New Roman" w:cs="Times New Roman"/>
        </w:rPr>
        <w:t>The Montana Bald Eagle Management Plan (Bureau of Reclamation 1994) is intended to guide conservation and management of bald eagles in Montana. It has served as the conservation and monitoring plan since bald eagles were delisted in 2007.</w:t>
      </w:r>
    </w:p>
    <w:p w14:paraId="7920F0FD" w14:textId="0EE62F17" w:rsidR="004F04D6" w:rsidRPr="00AB077D" w:rsidRDefault="004F04D6" w:rsidP="0004156D">
      <w:pPr>
        <w:pStyle w:val="BodyText"/>
        <w:spacing w:after="60"/>
        <w:jc w:val="both"/>
        <w:rPr>
          <w:rFonts w:ascii="Times New Roman" w:hAnsi="Times New Roman" w:cs="Times New Roman"/>
        </w:rPr>
      </w:pPr>
      <w:r w:rsidRPr="00AB077D">
        <w:rPr>
          <w:rFonts w:ascii="Times New Roman" w:hAnsi="Times New Roman" w:cs="Times New Roman"/>
        </w:rPr>
        <w:t>The Montana Final Elk Management Plan (Montana Fish, Wildlife, and Parks 2004) provides management goals; habitat objectives; and game damage, access, and population management strategies for elk within each state Elk Management Unit</w:t>
      </w:r>
      <w:r w:rsidR="0013457A" w:rsidRPr="00AB077D">
        <w:rPr>
          <w:rFonts w:ascii="Times New Roman" w:hAnsi="Times New Roman" w:cs="Times New Roman"/>
        </w:rPr>
        <w:t xml:space="preserve"> </w:t>
      </w:r>
      <w:r w:rsidR="00BF1886" w:rsidRPr="00AB077D">
        <w:rPr>
          <w:rFonts w:ascii="Times New Roman" w:hAnsi="Times New Roman" w:cs="Times New Roman"/>
        </w:rPr>
        <w:t>(</w:t>
      </w:r>
      <w:r w:rsidR="0013457A" w:rsidRPr="00AB077D">
        <w:rPr>
          <w:rFonts w:ascii="Times New Roman" w:hAnsi="Times New Roman" w:cs="Times New Roman"/>
        </w:rPr>
        <w:t>“</w:t>
      </w:r>
      <w:r w:rsidR="00BF1886" w:rsidRPr="00AB077D">
        <w:rPr>
          <w:rFonts w:ascii="Times New Roman" w:hAnsi="Times New Roman" w:cs="Times New Roman"/>
        </w:rPr>
        <w:t>EMU</w:t>
      </w:r>
      <w:r w:rsidR="0013457A" w:rsidRPr="00AB077D">
        <w:rPr>
          <w:rFonts w:ascii="Times New Roman" w:hAnsi="Times New Roman" w:cs="Times New Roman"/>
        </w:rPr>
        <w:t>”</w:t>
      </w:r>
      <w:r w:rsidR="00BF1886" w:rsidRPr="00AB077D">
        <w:rPr>
          <w:rFonts w:ascii="Times New Roman" w:hAnsi="Times New Roman" w:cs="Times New Roman"/>
        </w:rPr>
        <w:t xml:space="preserve">). The </w:t>
      </w:r>
      <w:r w:rsidR="00822B77" w:rsidRPr="00AB077D">
        <w:rPr>
          <w:rFonts w:ascii="Times New Roman" w:hAnsi="Times New Roman" w:cs="Times New Roman"/>
        </w:rPr>
        <w:t xml:space="preserve">project area </w:t>
      </w:r>
      <w:r w:rsidR="00BF1886" w:rsidRPr="00AB077D">
        <w:rPr>
          <w:rFonts w:ascii="Times New Roman" w:hAnsi="Times New Roman" w:cs="Times New Roman"/>
        </w:rPr>
        <w:t>is part of the Absaroka EMU. Habitat objectives for this EMU are to continue to participate in cooperative programs that encourage public and private landowners to maintain or improve existing elk habitat. With regard to habitat strategies, the CGNF have developed programs designed to improve vegetation diversity and increase carrying capacity of winter ranges by burning, aspen enhancement, and maintaining wildlife openings by reducing conifer encroachment. The Montana Department of Fish, Wildlife, and Parks will continue to cooperate with the CGNF in developing and implementing these programs.</w:t>
      </w:r>
    </w:p>
    <w:p w14:paraId="7AD0156C" w14:textId="1AF73524" w:rsidR="00086C24" w:rsidRPr="00AB077D" w:rsidRDefault="00086C24" w:rsidP="00086C24">
      <w:pPr>
        <w:pStyle w:val="BodyText"/>
        <w:rPr>
          <w:rFonts w:ascii="Times New Roman" w:hAnsi="Times New Roman" w:cs="Times New Roman"/>
        </w:rPr>
      </w:pPr>
      <w:r w:rsidRPr="00AB077D">
        <w:rPr>
          <w:rFonts w:ascii="Times New Roman" w:hAnsi="Times New Roman" w:cs="Times New Roman"/>
        </w:rPr>
        <w:t xml:space="preserve">The National Forest Management Act (PL 94-588) provides for balanced consideration of all resources. It requires the </w:t>
      </w:r>
      <w:r w:rsidR="008539B8" w:rsidRPr="00AB077D">
        <w:rPr>
          <w:rFonts w:ascii="Times New Roman" w:hAnsi="Times New Roman" w:cs="Times New Roman"/>
        </w:rPr>
        <w:t>Forest Service</w:t>
      </w:r>
      <w:r w:rsidRPr="00AB077D">
        <w:rPr>
          <w:rFonts w:ascii="Times New Roman" w:hAnsi="Times New Roman" w:cs="Times New Roman"/>
        </w:rPr>
        <w:t xml:space="preserve"> to plan for diversity of plant and animal communities. Under its regulations, the </w:t>
      </w:r>
      <w:r w:rsidR="008539B8" w:rsidRPr="00AB077D">
        <w:rPr>
          <w:rFonts w:ascii="Times New Roman" w:hAnsi="Times New Roman" w:cs="Times New Roman"/>
        </w:rPr>
        <w:t>Forest Service</w:t>
      </w:r>
      <w:r w:rsidRPr="00AB077D">
        <w:rPr>
          <w:rFonts w:ascii="Times New Roman" w:hAnsi="Times New Roman" w:cs="Times New Roman"/>
        </w:rPr>
        <w:t xml:space="preserve"> is directed to maintain viable populations of existing and desired species, and maintain and improve habitat of management indicator species.</w:t>
      </w:r>
    </w:p>
    <w:p w14:paraId="1BD2CBF2" w14:textId="59C08B48" w:rsidR="00086C24" w:rsidRPr="00AB077D" w:rsidRDefault="008539B8" w:rsidP="00086C24">
      <w:pPr>
        <w:pStyle w:val="BodyTextintro"/>
        <w:rPr>
          <w:szCs w:val="24"/>
        </w:rPr>
      </w:pPr>
      <w:r w:rsidRPr="00AB077D">
        <w:rPr>
          <w:szCs w:val="24"/>
        </w:rPr>
        <w:t>The FSM</w:t>
      </w:r>
      <w:r w:rsidR="00086C24" w:rsidRPr="00AB077D">
        <w:rPr>
          <w:szCs w:val="24"/>
        </w:rPr>
        <w:t xml:space="preserve"> Section 2670.22–Sensitive Species provides the following direction for sensitive wildlife:</w:t>
      </w:r>
    </w:p>
    <w:p w14:paraId="00E6B233" w14:textId="77777777" w:rsidR="00086C24" w:rsidRPr="00A74474" w:rsidRDefault="00086C24" w:rsidP="002512D4">
      <w:pPr>
        <w:pStyle w:val="ListParagraph"/>
        <w:numPr>
          <w:ilvl w:val="0"/>
          <w:numId w:val="11"/>
        </w:numPr>
        <w:spacing w:after="60"/>
        <w:ind w:left="360"/>
        <w:jc w:val="both"/>
      </w:pPr>
      <w:r w:rsidRPr="002512D4">
        <w:rPr>
          <w:rFonts w:ascii="Times New Roman" w:hAnsi="Times New Roman" w:cs="Times New Roman"/>
        </w:rPr>
        <w:t>“Develop and implement management practices to ensure that species do not become threatened or endangered because of Forest Service actions.”</w:t>
      </w:r>
    </w:p>
    <w:p w14:paraId="2D4EF33E" w14:textId="5C8CFF57" w:rsidR="00086C24" w:rsidRPr="00A74474" w:rsidRDefault="00086C24" w:rsidP="002512D4">
      <w:pPr>
        <w:pStyle w:val="ListParagraph"/>
        <w:numPr>
          <w:ilvl w:val="0"/>
          <w:numId w:val="11"/>
        </w:numPr>
        <w:spacing w:after="60"/>
        <w:ind w:left="360"/>
        <w:jc w:val="both"/>
      </w:pPr>
      <w:r w:rsidRPr="002512D4">
        <w:rPr>
          <w:rFonts w:ascii="Times New Roman" w:hAnsi="Times New Roman" w:cs="Times New Roman"/>
        </w:rPr>
        <w:t xml:space="preserve">“Maintain viable populations of all native and desired nonnative wildlife, fish, and plant species in habitats distributed throughout their geographic range on </w:t>
      </w:r>
      <w:r w:rsidR="005548DA" w:rsidRPr="002512D4">
        <w:rPr>
          <w:rFonts w:ascii="Times New Roman" w:hAnsi="Times New Roman" w:cs="Times New Roman"/>
        </w:rPr>
        <w:t>NFS</w:t>
      </w:r>
      <w:r w:rsidRPr="002512D4">
        <w:rPr>
          <w:rFonts w:ascii="Times New Roman" w:hAnsi="Times New Roman" w:cs="Times New Roman"/>
        </w:rPr>
        <w:t xml:space="preserve"> lands.”</w:t>
      </w:r>
    </w:p>
    <w:p w14:paraId="48D66B83" w14:textId="77777777" w:rsidR="00086C24" w:rsidRPr="00A74474" w:rsidRDefault="00086C24" w:rsidP="002512D4">
      <w:pPr>
        <w:pStyle w:val="ListParagraph"/>
        <w:numPr>
          <w:ilvl w:val="0"/>
          <w:numId w:val="11"/>
        </w:numPr>
        <w:spacing w:after="60"/>
        <w:ind w:left="360"/>
        <w:jc w:val="both"/>
      </w:pPr>
      <w:r w:rsidRPr="002512D4">
        <w:rPr>
          <w:rFonts w:ascii="Times New Roman" w:hAnsi="Times New Roman" w:cs="Times New Roman"/>
        </w:rPr>
        <w:t>“Develop and implement management objectives for populations and/or habitat of sensitive species.”</w:t>
      </w:r>
    </w:p>
    <w:p w14:paraId="64E76BB3" w14:textId="4AF6E71D" w:rsidR="00086C24" w:rsidRPr="00AB077D" w:rsidRDefault="008539B8" w:rsidP="00086C24">
      <w:pPr>
        <w:pStyle w:val="BodyTextintro"/>
        <w:spacing w:after="60"/>
        <w:rPr>
          <w:szCs w:val="24"/>
        </w:rPr>
      </w:pPr>
      <w:r w:rsidRPr="00AB077D">
        <w:rPr>
          <w:szCs w:val="24"/>
        </w:rPr>
        <w:t>The FSM</w:t>
      </w:r>
      <w:r w:rsidR="00086C24" w:rsidRPr="00AB077D">
        <w:rPr>
          <w:szCs w:val="24"/>
        </w:rPr>
        <w:t xml:space="preserve"> Section 2670.31–Threatened and Endangered Species provides the following direction for threatened, endangered, and proposed species:</w:t>
      </w:r>
    </w:p>
    <w:p w14:paraId="1D1B91CA" w14:textId="77777777" w:rsidR="00086C24" w:rsidRPr="00A74474" w:rsidRDefault="00086C24" w:rsidP="002512D4">
      <w:pPr>
        <w:pStyle w:val="ListParagraph"/>
        <w:numPr>
          <w:ilvl w:val="0"/>
          <w:numId w:val="11"/>
        </w:numPr>
        <w:spacing w:after="60"/>
        <w:ind w:left="360"/>
        <w:jc w:val="both"/>
      </w:pPr>
      <w:r w:rsidRPr="002512D4">
        <w:rPr>
          <w:rFonts w:ascii="Times New Roman" w:hAnsi="Times New Roman" w:cs="Times New Roman"/>
        </w:rPr>
        <w:t>“Through the biological evaluation process, review actions and programs authorized, funded, or carried out by the Forest Service to determine their potential for effect on threatened and endangered species and species proposed for listing.”</w:t>
      </w:r>
    </w:p>
    <w:p w14:paraId="45B4AB1A" w14:textId="704666E6" w:rsidR="00086C24" w:rsidRPr="00A74474" w:rsidRDefault="00086C24" w:rsidP="002512D4">
      <w:pPr>
        <w:pStyle w:val="ListParagraph"/>
        <w:numPr>
          <w:ilvl w:val="0"/>
          <w:numId w:val="11"/>
        </w:numPr>
        <w:spacing w:after="60"/>
        <w:ind w:left="360"/>
        <w:jc w:val="both"/>
      </w:pPr>
      <w:r w:rsidRPr="002512D4">
        <w:rPr>
          <w:rFonts w:ascii="Times New Roman" w:hAnsi="Times New Roman" w:cs="Times New Roman"/>
        </w:rPr>
        <w:t>“Avoid all adverse impacts on threatened and endangered species and their habitats except when it is possible to compensate adverse effects totally through alternatives identified in a biologi</w:t>
      </w:r>
      <w:r w:rsidR="0004156D" w:rsidRPr="002512D4">
        <w:rPr>
          <w:rFonts w:ascii="Times New Roman" w:hAnsi="Times New Roman" w:cs="Times New Roman"/>
        </w:rPr>
        <w:t xml:space="preserve">cal opinion rendered by the </w:t>
      </w:r>
      <w:r w:rsidR="00BB0B8A" w:rsidRPr="002512D4">
        <w:rPr>
          <w:rFonts w:ascii="Times New Roman" w:hAnsi="Times New Roman" w:cs="Times New Roman"/>
        </w:rPr>
        <w:t>US</w:t>
      </w:r>
      <w:r w:rsidR="0004156D" w:rsidRPr="002512D4">
        <w:rPr>
          <w:rFonts w:ascii="Times New Roman" w:hAnsi="Times New Roman" w:cs="Times New Roman"/>
        </w:rPr>
        <w:t>FWS</w:t>
      </w:r>
      <w:r w:rsidRPr="002512D4">
        <w:rPr>
          <w:rFonts w:ascii="Times New Roman" w:hAnsi="Times New Roman" w:cs="Times New Roman"/>
        </w:rPr>
        <w:t>.”</w:t>
      </w:r>
    </w:p>
    <w:p w14:paraId="3F14F18B" w14:textId="1BF8451E" w:rsidR="00086C24" w:rsidRPr="00AB077D" w:rsidRDefault="00086C24" w:rsidP="00086C24">
      <w:pPr>
        <w:pStyle w:val="BodyText"/>
        <w:spacing w:after="60"/>
        <w:rPr>
          <w:rFonts w:ascii="Times New Roman" w:hAnsi="Times New Roman" w:cs="Times New Roman"/>
        </w:rPr>
      </w:pPr>
      <w:r w:rsidRPr="00AB077D">
        <w:rPr>
          <w:rFonts w:ascii="Times New Roman" w:hAnsi="Times New Roman" w:cs="Times New Roman"/>
        </w:rPr>
        <w:t>Management goals for wildlife and fisheries resources are identified in Forest Plan under Chapter II–Forest Wide Management Direction and Chapter III–Management Area Direction.</w:t>
      </w:r>
    </w:p>
    <w:p w14:paraId="218326F5" w14:textId="77777777" w:rsidR="00086C24" w:rsidRPr="00AB077D" w:rsidRDefault="00086C24" w:rsidP="00086C24">
      <w:pPr>
        <w:pStyle w:val="BodyTextintro"/>
        <w:spacing w:after="60"/>
        <w:rPr>
          <w:szCs w:val="24"/>
        </w:rPr>
      </w:pPr>
      <w:r w:rsidRPr="00AB077D">
        <w:rPr>
          <w:szCs w:val="24"/>
        </w:rPr>
        <w:lastRenderedPageBreak/>
        <w:t>The Forest Plan goal for wildlife and fisheries management is to:</w:t>
      </w:r>
    </w:p>
    <w:p w14:paraId="3F7A4717" w14:textId="6B0874AA" w:rsidR="00086C24" w:rsidRPr="00A74474" w:rsidRDefault="00086C24" w:rsidP="002512D4">
      <w:pPr>
        <w:pStyle w:val="ListParagraph"/>
        <w:numPr>
          <w:ilvl w:val="0"/>
          <w:numId w:val="11"/>
        </w:numPr>
        <w:spacing w:after="60"/>
        <w:ind w:left="360"/>
        <w:jc w:val="both"/>
      </w:pPr>
      <w:r w:rsidRPr="002512D4">
        <w:rPr>
          <w:rFonts w:ascii="Times New Roman" w:hAnsi="Times New Roman" w:cs="Times New Roman"/>
        </w:rPr>
        <w:t>“Manage and/or improve key wildlife and fisheries habitats, to enhance habitat quality and diversity, and to provide wildlife and fish-oriented recreation opportunities.” (page 3)</w:t>
      </w:r>
    </w:p>
    <w:p w14:paraId="51061F23" w14:textId="77777777" w:rsidR="00086C24" w:rsidRPr="00AB077D" w:rsidRDefault="00086C24" w:rsidP="00086C24">
      <w:pPr>
        <w:pStyle w:val="BodyTextintro"/>
        <w:spacing w:after="60"/>
        <w:rPr>
          <w:szCs w:val="24"/>
        </w:rPr>
      </w:pPr>
      <w:r w:rsidRPr="00AB077D">
        <w:rPr>
          <w:szCs w:val="24"/>
        </w:rPr>
        <w:t>The Forest Plan objective for wildlife and fish management is to:</w:t>
      </w:r>
    </w:p>
    <w:p w14:paraId="72E55D20" w14:textId="4059E053" w:rsidR="00086C24" w:rsidRPr="00A74474" w:rsidRDefault="00086C24" w:rsidP="002512D4">
      <w:pPr>
        <w:pStyle w:val="ListParagraph"/>
        <w:numPr>
          <w:ilvl w:val="0"/>
          <w:numId w:val="11"/>
        </w:numPr>
        <w:spacing w:after="60"/>
        <w:ind w:left="360"/>
        <w:jc w:val="both"/>
      </w:pPr>
      <w:r w:rsidRPr="002512D4">
        <w:rPr>
          <w:rFonts w:ascii="Times New Roman" w:hAnsi="Times New Roman" w:cs="Times New Roman"/>
        </w:rPr>
        <w:t>“Emphasize active management of wildlife habitat. Mitigation of adverse effects from other resources will continue. Threatened and endangered plants and animals are given special consideration on an area-by-area and species-by-species basis. Special consideration is also given to certain high interest species .by designating key habitat areas where other resource activities are modified.” (page 4)</w:t>
      </w:r>
    </w:p>
    <w:p w14:paraId="3751ED82" w14:textId="77777777" w:rsidR="00F71B7B" w:rsidRPr="00A74474" w:rsidRDefault="00C8568B" w:rsidP="002512D4">
      <w:pPr>
        <w:pStyle w:val="ListParagraph"/>
        <w:numPr>
          <w:ilvl w:val="0"/>
          <w:numId w:val="11"/>
        </w:numPr>
        <w:spacing w:after="60"/>
        <w:ind w:left="360"/>
        <w:jc w:val="both"/>
      </w:pPr>
      <w:r w:rsidRPr="002512D4">
        <w:rPr>
          <w:rFonts w:ascii="Times New Roman" w:hAnsi="Times New Roman" w:cs="Times New Roman"/>
        </w:rPr>
        <w:t>The Forest Plan includes Forest-wide standards for threatened and endangered species, habitat indicator species, and key species. Relevant standards include:</w:t>
      </w:r>
    </w:p>
    <w:p w14:paraId="25170C04" w14:textId="5D116359" w:rsidR="00C8568B" w:rsidRPr="00A74474" w:rsidRDefault="00C8568B" w:rsidP="002512D4">
      <w:pPr>
        <w:pStyle w:val="ListParagraph"/>
        <w:numPr>
          <w:ilvl w:val="1"/>
          <w:numId w:val="11"/>
        </w:numPr>
        <w:spacing w:after="60"/>
        <w:ind w:left="720"/>
        <w:jc w:val="both"/>
      </w:pPr>
      <w:r w:rsidRPr="002512D4">
        <w:rPr>
          <w:rFonts w:ascii="Times New Roman" w:hAnsi="Times New Roman" w:cs="Times New Roman"/>
        </w:rPr>
        <w:t>“The Forest will comply with the Endangered Species Act as amended and the Eagle Act of 1940 as amended, and further the purposes of the Acts by carrying out programs for the conservation of listed endangered and threatened species.” (page 17)</w:t>
      </w:r>
    </w:p>
    <w:p w14:paraId="0034CE2D" w14:textId="77777777" w:rsidR="00C8568B" w:rsidRPr="00A74474" w:rsidRDefault="00C8568B" w:rsidP="002512D4">
      <w:pPr>
        <w:pStyle w:val="ListParagraph"/>
        <w:numPr>
          <w:ilvl w:val="1"/>
          <w:numId w:val="11"/>
        </w:numPr>
        <w:spacing w:after="60"/>
        <w:ind w:left="720"/>
        <w:jc w:val="both"/>
      </w:pPr>
      <w:r w:rsidRPr="002512D4">
        <w:rPr>
          <w:rFonts w:ascii="Times New Roman" w:hAnsi="Times New Roman" w:cs="Times New Roman"/>
        </w:rPr>
        <w:t>“The forest will provide for the maintenance and improvement of habitat for these indicator species” (page 18)</w:t>
      </w:r>
    </w:p>
    <w:p w14:paraId="53091FF1" w14:textId="7374A7C6" w:rsidR="00C8568B" w:rsidRPr="00A74474" w:rsidRDefault="00C8568B" w:rsidP="002512D4">
      <w:pPr>
        <w:pStyle w:val="ListParagraph"/>
        <w:numPr>
          <w:ilvl w:val="1"/>
          <w:numId w:val="11"/>
        </w:numPr>
        <w:spacing w:after="60"/>
        <w:ind w:left="720"/>
        <w:jc w:val="both"/>
      </w:pPr>
      <w:r w:rsidRPr="002512D4">
        <w:rPr>
          <w:rFonts w:ascii="Times New Roman" w:hAnsi="Times New Roman" w:cs="Times New Roman"/>
        </w:rPr>
        <w:t xml:space="preserve">“Key species and habitats (see Appendix VII) will be managed in cooperation with state and </w:t>
      </w:r>
      <w:r w:rsidR="009E7A1E" w:rsidRPr="002512D4">
        <w:rPr>
          <w:rFonts w:ascii="Times New Roman" w:hAnsi="Times New Roman" w:cs="Times New Roman"/>
        </w:rPr>
        <w:t>f</w:t>
      </w:r>
      <w:r w:rsidRPr="002512D4">
        <w:rPr>
          <w:rFonts w:ascii="Times New Roman" w:hAnsi="Times New Roman" w:cs="Times New Roman"/>
        </w:rPr>
        <w:t>ederal agencies. Forest activities with potential for an impact on key wildlife species or key habitats, will have wildlife considerations made early in the project analysis process.” (page 18)</w:t>
      </w:r>
    </w:p>
    <w:p w14:paraId="12A09C7A" w14:textId="282CA458" w:rsidR="0004156D" w:rsidRPr="00AB077D" w:rsidRDefault="0004156D" w:rsidP="002512D4">
      <w:pPr>
        <w:pStyle w:val="ListParagraph"/>
        <w:numPr>
          <w:ilvl w:val="0"/>
          <w:numId w:val="11"/>
        </w:numPr>
        <w:spacing w:after="60"/>
        <w:ind w:left="360"/>
        <w:jc w:val="both"/>
        <w:rPr>
          <w:rFonts w:ascii="Times New Roman" w:hAnsi="Times New Roman" w:cs="Times New Roman"/>
        </w:rPr>
      </w:pPr>
      <w:r w:rsidRPr="00AB077D">
        <w:rPr>
          <w:rFonts w:ascii="Times New Roman" w:hAnsi="Times New Roman" w:cs="Times New Roman"/>
        </w:rPr>
        <w:t xml:space="preserve">Each management area has specific goals and standards related to </w:t>
      </w:r>
      <w:r w:rsidR="009F2884" w:rsidRPr="00AB077D">
        <w:rPr>
          <w:rFonts w:ascii="Times New Roman" w:hAnsi="Times New Roman" w:cs="Times New Roman"/>
        </w:rPr>
        <w:t>special status species</w:t>
      </w:r>
      <w:r w:rsidRPr="00AB077D">
        <w:rPr>
          <w:rFonts w:ascii="Times New Roman" w:hAnsi="Times New Roman" w:cs="Times New Roman"/>
        </w:rPr>
        <w:t>.</w:t>
      </w:r>
    </w:p>
    <w:p w14:paraId="30F77E9B" w14:textId="2D5F6D2E" w:rsidR="00B4171B" w:rsidRPr="00AB077D" w:rsidRDefault="00B4171B" w:rsidP="000C7305">
      <w:pPr>
        <w:pStyle w:val="Heading3"/>
        <w:numPr>
          <w:ilvl w:val="2"/>
          <w:numId w:val="27"/>
        </w:numPr>
        <w:tabs>
          <w:tab w:val="left" w:pos="720"/>
        </w:tabs>
        <w:spacing w:after="120"/>
        <w:jc w:val="both"/>
        <w:rPr>
          <w:rFonts w:ascii="Times New Roman" w:hAnsi="Times New Roman"/>
          <w:i/>
          <w:sz w:val="24"/>
        </w:rPr>
      </w:pPr>
      <w:r w:rsidRPr="00AB077D">
        <w:rPr>
          <w:rFonts w:ascii="Times New Roman" w:hAnsi="Times New Roman"/>
          <w:i/>
          <w:sz w:val="24"/>
        </w:rPr>
        <w:t>Affected Environment</w:t>
      </w:r>
    </w:p>
    <w:p w14:paraId="2539587E" w14:textId="7128EA48" w:rsidR="00B4171B" w:rsidRPr="00AB077D" w:rsidRDefault="00351090" w:rsidP="00C64863">
      <w:pPr>
        <w:spacing w:after="120"/>
        <w:jc w:val="both"/>
        <w:rPr>
          <w:rFonts w:ascii="Times New Roman" w:hAnsi="Times New Roman" w:cs="Times New Roman"/>
        </w:rPr>
      </w:pPr>
      <w:r w:rsidRPr="00AB077D">
        <w:rPr>
          <w:rFonts w:ascii="Times New Roman" w:hAnsi="Times New Roman" w:cs="Times New Roman"/>
        </w:rPr>
        <w:t>Special</w:t>
      </w:r>
      <w:r w:rsidR="00530A0C" w:rsidRPr="00AB077D">
        <w:rPr>
          <w:rFonts w:ascii="Times New Roman" w:hAnsi="Times New Roman" w:cs="Times New Roman"/>
        </w:rPr>
        <w:t xml:space="preserve"> status designations</w:t>
      </w:r>
      <w:r w:rsidR="005661B0" w:rsidRPr="00AB077D">
        <w:rPr>
          <w:rFonts w:ascii="Times New Roman" w:hAnsi="Times New Roman" w:cs="Times New Roman"/>
        </w:rPr>
        <w:t xml:space="preserve"> </w:t>
      </w:r>
      <w:r w:rsidRPr="00AB077D">
        <w:rPr>
          <w:rFonts w:ascii="Times New Roman" w:hAnsi="Times New Roman" w:cs="Times New Roman"/>
        </w:rPr>
        <w:t xml:space="preserve">are applied to certain </w:t>
      </w:r>
      <w:r w:rsidR="002A3B83" w:rsidRPr="00AB077D">
        <w:rPr>
          <w:rFonts w:ascii="Times New Roman" w:hAnsi="Times New Roman" w:cs="Times New Roman"/>
        </w:rPr>
        <w:t xml:space="preserve">plant and </w:t>
      </w:r>
      <w:r w:rsidRPr="00AB077D">
        <w:rPr>
          <w:rFonts w:ascii="Times New Roman" w:hAnsi="Times New Roman" w:cs="Times New Roman"/>
        </w:rPr>
        <w:t xml:space="preserve">wildlife species or their respective habitats that are known or likely to occur within the project area. Emphasis is placed on federally threatened and endangered species, Forest Service sensitive species, and management indicator species. </w:t>
      </w:r>
    </w:p>
    <w:p w14:paraId="1BF2C045" w14:textId="290BA1C4" w:rsidR="00CB04C6" w:rsidRPr="00FC1550" w:rsidRDefault="00511B1F" w:rsidP="00FC1550">
      <w:pPr>
        <w:pStyle w:val="ListParagraph"/>
        <w:numPr>
          <w:ilvl w:val="3"/>
          <w:numId w:val="27"/>
        </w:numPr>
        <w:tabs>
          <w:tab w:val="left" w:pos="810"/>
        </w:tabs>
        <w:spacing w:after="60"/>
        <w:jc w:val="both"/>
        <w:rPr>
          <w:rFonts w:ascii="Times New Roman" w:hAnsi="Times New Roman" w:cs="Times New Roman"/>
          <w:i/>
        </w:rPr>
      </w:pPr>
      <w:r w:rsidRPr="00FC1550">
        <w:rPr>
          <w:rFonts w:ascii="Times New Roman" w:hAnsi="Times New Roman" w:cs="Times New Roman"/>
          <w:i/>
        </w:rPr>
        <w:t>Threatened and Endangered</w:t>
      </w:r>
      <w:r w:rsidR="00CB04C6" w:rsidRPr="00FC1550">
        <w:rPr>
          <w:rFonts w:ascii="Times New Roman" w:hAnsi="Times New Roman" w:cs="Times New Roman"/>
          <w:i/>
        </w:rPr>
        <w:t xml:space="preserve"> Species</w:t>
      </w:r>
    </w:p>
    <w:p w14:paraId="155AF090" w14:textId="1892D023" w:rsidR="00F951E3" w:rsidRPr="003F4430" w:rsidRDefault="00F60619" w:rsidP="002512D4">
      <w:pPr>
        <w:spacing w:after="120"/>
        <w:jc w:val="both"/>
      </w:pPr>
      <w:bookmarkStart w:id="110" w:name="_Toc441637612"/>
      <w:r w:rsidRPr="002512D4">
        <w:rPr>
          <w:rFonts w:ascii="Times New Roman" w:hAnsi="Times New Roman" w:cs="Times New Roman"/>
          <w:u w:val="single"/>
        </w:rPr>
        <w:t xml:space="preserve">Canada </w:t>
      </w:r>
      <w:r w:rsidR="00BD23E6" w:rsidRPr="002512D4">
        <w:rPr>
          <w:rFonts w:ascii="Times New Roman" w:hAnsi="Times New Roman" w:cs="Times New Roman"/>
          <w:u w:val="single"/>
        </w:rPr>
        <w:t>L</w:t>
      </w:r>
      <w:r w:rsidR="00511B1F" w:rsidRPr="002512D4">
        <w:rPr>
          <w:rFonts w:ascii="Times New Roman" w:hAnsi="Times New Roman" w:cs="Times New Roman"/>
          <w:u w:val="single"/>
        </w:rPr>
        <w:t>ynx</w:t>
      </w:r>
      <w:r w:rsidR="00BD23E6" w:rsidRPr="002512D4">
        <w:rPr>
          <w:rFonts w:ascii="Times New Roman" w:hAnsi="Times New Roman" w:cs="Times New Roman"/>
          <w:u w:val="single"/>
        </w:rPr>
        <w:t xml:space="preserve"> </w:t>
      </w:r>
      <w:r w:rsidR="00EE7F8A" w:rsidRPr="002512D4">
        <w:rPr>
          <w:rFonts w:ascii="Times New Roman" w:hAnsi="Times New Roman" w:cs="Times New Roman"/>
          <w:u w:val="single"/>
        </w:rPr>
        <w:t>(Status: Threatened).</w:t>
      </w:r>
      <w:r w:rsidR="00EE7F8A" w:rsidRPr="00AB077D">
        <w:rPr>
          <w:rFonts w:ascii="Times New Roman" w:hAnsi="Times New Roman" w:cs="Times New Roman"/>
        </w:rPr>
        <w:t xml:space="preserve"> </w:t>
      </w:r>
    </w:p>
    <w:p w14:paraId="5E22B9F6" w14:textId="7CF3243B" w:rsidR="00BD23E6" w:rsidRPr="002512D4" w:rsidRDefault="00B35B53" w:rsidP="00C53EB0">
      <w:pPr>
        <w:spacing w:after="120"/>
        <w:jc w:val="both"/>
        <w:rPr>
          <w:rFonts w:ascii="Times New Roman" w:hAnsi="Times New Roman" w:cs="Times New Roman"/>
        </w:rPr>
      </w:pPr>
      <w:r w:rsidRPr="002512D4">
        <w:rPr>
          <w:rFonts w:ascii="Times New Roman" w:hAnsi="Times New Roman" w:cs="Times New Roman"/>
        </w:rPr>
        <w:t>Canada lynx are considered forest carnivores, due to their strong association with dense boreal forest habitats (USFS 2009). The project area is located with</w:t>
      </w:r>
      <w:r w:rsidR="005E40CE" w:rsidRPr="002512D4">
        <w:rPr>
          <w:rFonts w:ascii="Times New Roman" w:hAnsi="Times New Roman" w:cs="Times New Roman"/>
        </w:rPr>
        <w:t>in the Greater Yellowstone Area</w:t>
      </w:r>
      <w:r w:rsidR="00AD4C6E" w:rsidRPr="002512D4">
        <w:rPr>
          <w:rFonts w:ascii="Times New Roman" w:hAnsi="Times New Roman" w:cs="Times New Roman"/>
        </w:rPr>
        <w:t>,</w:t>
      </w:r>
      <w:r w:rsidRPr="002512D4">
        <w:rPr>
          <w:rFonts w:ascii="Times New Roman" w:hAnsi="Times New Roman" w:cs="Times New Roman"/>
        </w:rPr>
        <w:t xml:space="preserve"> portions of which contain the physical and biological features in the appropriate quantity, quality, and spatial arrangement considered essential to lynx conservation. Lynx habitat in the </w:t>
      </w:r>
      <w:r w:rsidR="00AD4C6E" w:rsidRPr="002512D4">
        <w:rPr>
          <w:rFonts w:ascii="Times New Roman" w:hAnsi="Times New Roman" w:cs="Times New Roman"/>
        </w:rPr>
        <w:t>area is naturally marginal</w:t>
      </w:r>
      <w:r w:rsidRPr="002512D4">
        <w:rPr>
          <w:rFonts w:ascii="Times New Roman" w:hAnsi="Times New Roman" w:cs="Times New Roman"/>
        </w:rPr>
        <w:t xml:space="preserve"> with frag</w:t>
      </w:r>
      <w:r w:rsidR="00D05309" w:rsidRPr="002512D4">
        <w:rPr>
          <w:rFonts w:ascii="Times New Roman" w:hAnsi="Times New Roman" w:cs="Times New Roman"/>
        </w:rPr>
        <w:t>mented foraging habitat and relatively large</w:t>
      </w:r>
      <w:r w:rsidRPr="002512D4">
        <w:rPr>
          <w:rFonts w:ascii="Times New Roman" w:hAnsi="Times New Roman" w:cs="Times New Roman"/>
        </w:rPr>
        <w:t xml:space="preserve"> </w:t>
      </w:r>
      <w:r w:rsidR="00D05309" w:rsidRPr="002512D4">
        <w:rPr>
          <w:rFonts w:ascii="Times New Roman" w:hAnsi="Times New Roman" w:cs="Times New Roman"/>
        </w:rPr>
        <w:t xml:space="preserve">home </w:t>
      </w:r>
      <w:r w:rsidRPr="002512D4">
        <w:rPr>
          <w:rFonts w:ascii="Times New Roman" w:hAnsi="Times New Roman" w:cs="Times New Roman"/>
        </w:rPr>
        <w:t xml:space="preserve">ranges </w:t>
      </w:r>
      <w:r w:rsidR="00D05309" w:rsidRPr="002512D4">
        <w:rPr>
          <w:rFonts w:ascii="Times New Roman" w:hAnsi="Times New Roman" w:cs="Times New Roman"/>
        </w:rPr>
        <w:t>that</w:t>
      </w:r>
      <w:r w:rsidRPr="002512D4">
        <w:rPr>
          <w:rFonts w:ascii="Times New Roman" w:hAnsi="Times New Roman" w:cs="Times New Roman"/>
        </w:rPr>
        <w:t xml:space="preserve"> and include large areas of non-foraging matrix habitat. Habitat-related threats to lynx in the </w:t>
      </w:r>
      <w:r w:rsidR="00D05309" w:rsidRPr="002512D4">
        <w:rPr>
          <w:rFonts w:ascii="Times New Roman" w:hAnsi="Times New Roman" w:cs="Times New Roman"/>
        </w:rPr>
        <w:t>area</w:t>
      </w:r>
      <w:r w:rsidRPr="002512D4">
        <w:rPr>
          <w:rFonts w:ascii="Times New Roman" w:hAnsi="Times New Roman" w:cs="Times New Roman"/>
        </w:rPr>
        <w:t xml:space="preserve"> include climate change, fire suppression, fuels treatment, traffic, and development (Interagency Lynx Biology Team 2013).</w:t>
      </w:r>
      <w:bookmarkEnd w:id="110"/>
    </w:p>
    <w:p w14:paraId="23E0A0B8" w14:textId="68F03DB3" w:rsidR="007759DC" w:rsidRPr="00AB077D" w:rsidRDefault="00D05309" w:rsidP="00C53EB0">
      <w:pPr>
        <w:spacing w:after="120"/>
        <w:jc w:val="both"/>
        <w:rPr>
          <w:rFonts w:ascii="Times New Roman" w:hAnsi="Times New Roman" w:cs="Times New Roman"/>
        </w:rPr>
      </w:pPr>
      <w:bookmarkStart w:id="111" w:name="_Toc441637613"/>
      <w:r w:rsidRPr="002512D4">
        <w:rPr>
          <w:rFonts w:ascii="Times New Roman" w:hAnsi="Times New Roman" w:cs="Times New Roman"/>
        </w:rPr>
        <w:t>L</w:t>
      </w:r>
      <w:r w:rsidR="007759DC" w:rsidRPr="002512D4">
        <w:rPr>
          <w:rFonts w:ascii="Times New Roman" w:hAnsi="Times New Roman" w:cs="Times New Roman"/>
        </w:rPr>
        <w:t xml:space="preserve">ynx </w:t>
      </w:r>
      <w:r w:rsidRPr="002512D4">
        <w:rPr>
          <w:rFonts w:ascii="Times New Roman" w:hAnsi="Times New Roman" w:cs="Times New Roman"/>
        </w:rPr>
        <w:t xml:space="preserve">in the area </w:t>
      </w:r>
      <w:r w:rsidR="007759DC" w:rsidRPr="002512D4">
        <w:rPr>
          <w:rFonts w:ascii="Times New Roman" w:hAnsi="Times New Roman" w:cs="Times New Roman"/>
        </w:rPr>
        <w:t>prey almost exclusively on s</w:t>
      </w:r>
      <w:r w:rsidRPr="002512D4">
        <w:rPr>
          <w:rFonts w:ascii="Times New Roman" w:hAnsi="Times New Roman" w:cs="Times New Roman"/>
        </w:rPr>
        <w:t>nowshoe hares during the winter.</w:t>
      </w:r>
      <w:r w:rsidR="007759DC" w:rsidRPr="002512D4">
        <w:rPr>
          <w:rFonts w:ascii="Times New Roman" w:hAnsi="Times New Roman" w:cs="Times New Roman"/>
        </w:rPr>
        <w:t xml:space="preserve"> Foraging habitat includes dense sapling-size stands that would likely support snowshoe hare and multistory forest stands that include dense patches of trees, shrubs or overstory trees with limbs that touch the ground </w:t>
      </w:r>
      <w:r w:rsidR="00C16631" w:rsidRPr="002512D4">
        <w:rPr>
          <w:rFonts w:ascii="Times New Roman" w:hAnsi="Times New Roman" w:cs="Times New Roman"/>
        </w:rPr>
        <w:t xml:space="preserve">(Squires and Ruggiero 2007). </w:t>
      </w:r>
      <w:r w:rsidRPr="002512D4">
        <w:rPr>
          <w:rFonts w:ascii="Times New Roman" w:hAnsi="Times New Roman" w:cs="Times New Roman"/>
        </w:rPr>
        <w:t>Forest habitat</w:t>
      </w:r>
      <w:r w:rsidR="007759DC" w:rsidRPr="002512D4">
        <w:rPr>
          <w:rFonts w:ascii="Times New Roman" w:hAnsi="Times New Roman" w:cs="Times New Roman"/>
        </w:rPr>
        <w:t xml:space="preserve"> used during winter </w:t>
      </w:r>
      <w:r w:rsidRPr="002512D4">
        <w:rPr>
          <w:rFonts w:ascii="Times New Roman" w:hAnsi="Times New Roman" w:cs="Times New Roman"/>
        </w:rPr>
        <w:t>is typically</w:t>
      </w:r>
      <w:r w:rsidR="007759DC" w:rsidRPr="002512D4">
        <w:rPr>
          <w:rFonts w:ascii="Times New Roman" w:hAnsi="Times New Roman" w:cs="Times New Roman"/>
        </w:rPr>
        <w:t xml:space="preserve"> comp</w:t>
      </w:r>
      <w:r w:rsidRPr="002512D4">
        <w:rPr>
          <w:rFonts w:ascii="Times New Roman" w:hAnsi="Times New Roman" w:cs="Times New Roman"/>
        </w:rPr>
        <w:t>ri</w:t>
      </w:r>
      <w:r w:rsidR="007759DC" w:rsidRPr="002512D4">
        <w:rPr>
          <w:rFonts w:ascii="Times New Roman" w:hAnsi="Times New Roman" w:cs="Times New Roman"/>
        </w:rPr>
        <w:t xml:space="preserve">sed of larger diameter trees with higher horizontal cover, more abundant snowshoe hares, and deeper snow. During summer, lynx broadened their resource use to select younger </w:t>
      </w:r>
      <w:r w:rsidR="007759DC" w:rsidRPr="002512D4">
        <w:rPr>
          <w:rFonts w:ascii="Times New Roman" w:hAnsi="Times New Roman" w:cs="Times New Roman"/>
        </w:rPr>
        <w:lastRenderedPageBreak/>
        <w:t>forests with high horizontal cover, abundant total shrubs, abundant small-diameter trees, and dense saplings, especially spruce and fir saplings (</w:t>
      </w:r>
      <w:r w:rsidR="00C16631" w:rsidRPr="002512D4">
        <w:rPr>
          <w:rFonts w:ascii="Times New Roman" w:hAnsi="Times New Roman" w:cs="Times New Roman"/>
        </w:rPr>
        <w:t>Squires et al. 2010</w:t>
      </w:r>
      <w:r w:rsidR="007759DC" w:rsidRPr="002512D4">
        <w:rPr>
          <w:rFonts w:ascii="Times New Roman" w:hAnsi="Times New Roman" w:cs="Times New Roman"/>
        </w:rPr>
        <w:t>).</w:t>
      </w:r>
      <w:bookmarkEnd w:id="111"/>
      <w:r w:rsidR="007759DC" w:rsidRPr="00AB077D">
        <w:rPr>
          <w:rFonts w:ascii="Times New Roman" w:hAnsi="Times New Roman" w:cs="Times New Roman"/>
        </w:rPr>
        <w:t xml:space="preserve"> </w:t>
      </w:r>
    </w:p>
    <w:p w14:paraId="7FC74C2E" w14:textId="41B8E132" w:rsidR="00D078E2" w:rsidRPr="00AB077D" w:rsidRDefault="0049608C" w:rsidP="00C53EB0">
      <w:pPr>
        <w:spacing w:after="120"/>
        <w:jc w:val="both"/>
        <w:rPr>
          <w:rFonts w:ascii="Times New Roman" w:hAnsi="Times New Roman" w:cs="Times New Roman"/>
        </w:rPr>
      </w:pPr>
      <w:bookmarkStart w:id="112" w:name="_Toc441637614"/>
      <w:r w:rsidRPr="00AB077D">
        <w:rPr>
          <w:rFonts w:ascii="Times New Roman" w:hAnsi="Times New Roman" w:cs="Times New Roman"/>
        </w:rPr>
        <w:t>Lynx have been reported on rare occasions on or near the Beartooth Mountains</w:t>
      </w:r>
      <w:r w:rsidR="00380D67" w:rsidRPr="00AB077D">
        <w:rPr>
          <w:rFonts w:ascii="Times New Roman" w:hAnsi="Times New Roman" w:cs="Times New Roman"/>
        </w:rPr>
        <w:t>. In the vicinity of the project area, records are limited to one observation from 2006 along or near East Rosebud Creek, which flows about 6 miles west of the west terminus of the proposed Ranger Trail #107 and more than 8 miles west of the ski area permit boundaries, and a second observation from 2000 along or near South Fork Grove Creek approximately 7 miles south of east of Red Lodge and about 7 miles southeast of the project area. There are no records of lynx from the project area</w:t>
      </w:r>
      <w:r w:rsidRPr="00AB077D">
        <w:rPr>
          <w:rFonts w:ascii="Times New Roman" w:hAnsi="Times New Roman" w:cs="Times New Roman"/>
        </w:rPr>
        <w:t xml:space="preserve"> (</w:t>
      </w:r>
      <w:r w:rsidR="00782BB3" w:rsidRPr="00AB077D">
        <w:rPr>
          <w:rFonts w:ascii="Times New Roman" w:hAnsi="Times New Roman" w:cs="Times New Roman"/>
        </w:rPr>
        <w:t>MNHP 2015b</w:t>
      </w:r>
      <w:r w:rsidRPr="00AB077D">
        <w:rPr>
          <w:rFonts w:ascii="Times New Roman" w:hAnsi="Times New Roman" w:cs="Times New Roman"/>
        </w:rPr>
        <w:t xml:space="preserve">). </w:t>
      </w:r>
      <w:r w:rsidR="00046642" w:rsidRPr="00046642">
        <w:rPr>
          <w:rFonts w:ascii="Times New Roman" w:hAnsi="Times New Roman" w:cs="Times New Roman"/>
        </w:rPr>
        <w:t>Except for the western portion of the proposed Ranger Trail #107, the project area is located entirely within</w:t>
      </w:r>
      <w:r w:rsidR="00C16631" w:rsidRPr="00AB077D">
        <w:rPr>
          <w:rFonts w:ascii="Times New Roman" w:hAnsi="Times New Roman" w:cs="Times New Roman"/>
        </w:rPr>
        <w:t xml:space="preserve"> the Rock Creek Lynx Analysis Unit (</w:t>
      </w:r>
      <w:r w:rsidR="00F60893" w:rsidRPr="00AB077D">
        <w:rPr>
          <w:rFonts w:ascii="Times New Roman" w:hAnsi="Times New Roman" w:cs="Times New Roman"/>
        </w:rPr>
        <w:t>“</w:t>
      </w:r>
      <w:r w:rsidR="00C16631" w:rsidRPr="00AB077D">
        <w:rPr>
          <w:rFonts w:ascii="Times New Roman" w:hAnsi="Times New Roman" w:cs="Times New Roman"/>
        </w:rPr>
        <w:t>LAU</w:t>
      </w:r>
      <w:r w:rsidR="00F60893" w:rsidRPr="00AB077D">
        <w:rPr>
          <w:rFonts w:ascii="Times New Roman" w:hAnsi="Times New Roman" w:cs="Times New Roman"/>
        </w:rPr>
        <w:t>”</w:t>
      </w:r>
      <w:r w:rsidR="00C16631" w:rsidRPr="00AB077D">
        <w:rPr>
          <w:rFonts w:ascii="Times New Roman" w:hAnsi="Times New Roman" w:cs="Times New Roman"/>
        </w:rPr>
        <w:t xml:space="preserve">). The most important potential habitat for lynx is spruce-fir forest with a multi-story mature stand structure. There are currently </w:t>
      </w:r>
      <w:r w:rsidR="00380D67" w:rsidRPr="00AB077D">
        <w:rPr>
          <w:rFonts w:ascii="Times New Roman" w:hAnsi="Times New Roman" w:cs="Times New Roman"/>
        </w:rPr>
        <w:t>4,082</w:t>
      </w:r>
      <w:r w:rsidR="00C16631" w:rsidRPr="00AB077D">
        <w:rPr>
          <w:rFonts w:ascii="Times New Roman" w:hAnsi="Times New Roman" w:cs="Times New Roman"/>
        </w:rPr>
        <w:t xml:space="preserve"> acres of multi-story mature stands in this LAU (Canfield 2015a).</w:t>
      </w:r>
      <w:r w:rsidRPr="00AB077D">
        <w:rPr>
          <w:rFonts w:ascii="Times New Roman" w:hAnsi="Times New Roman" w:cs="Times New Roman"/>
        </w:rPr>
        <w:t xml:space="preserve">  </w:t>
      </w:r>
      <w:r w:rsidR="007759DC" w:rsidRPr="00AB077D">
        <w:rPr>
          <w:rFonts w:ascii="Times New Roman" w:hAnsi="Times New Roman" w:cs="Times New Roman"/>
        </w:rPr>
        <w:t xml:space="preserve">Potential lynx habitat in the project area consists mainly of high elevation boreal forests comprised of </w:t>
      </w:r>
      <w:r w:rsidR="00380D67" w:rsidRPr="00AB077D">
        <w:rPr>
          <w:rFonts w:ascii="Times New Roman" w:hAnsi="Times New Roman" w:cs="Times New Roman"/>
        </w:rPr>
        <w:t xml:space="preserve">spruce-fir, </w:t>
      </w:r>
      <w:r w:rsidR="007759DC" w:rsidRPr="00AB077D">
        <w:rPr>
          <w:rFonts w:ascii="Times New Roman" w:hAnsi="Times New Roman" w:cs="Times New Roman"/>
        </w:rPr>
        <w:t>Douglas</w:t>
      </w:r>
      <w:r w:rsidR="00380D67" w:rsidRPr="00AB077D">
        <w:rPr>
          <w:rFonts w:ascii="Times New Roman" w:hAnsi="Times New Roman" w:cs="Times New Roman"/>
        </w:rPr>
        <w:t>-</w:t>
      </w:r>
      <w:r w:rsidR="007759DC" w:rsidRPr="00AB077D">
        <w:rPr>
          <w:rFonts w:ascii="Times New Roman" w:hAnsi="Times New Roman" w:cs="Times New Roman"/>
        </w:rPr>
        <w:t xml:space="preserve">fir, lodgepole pine, and mixed conifer. </w:t>
      </w:r>
      <w:bookmarkEnd w:id="112"/>
    </w:p>
    <w:p w14:paraId="5059A711" w14:textId="77777777" w:rsidR="0024222A" w:rsidRPr="0024222A" w:rsidRDefault="004F4849" w:rsidP="00C53EB0">
      <w:pPr>
        <w:spacing w:after="120"/>
        <w:jc w:val="both"/>
        <w:rPr>
          <w:rFonts w:ascii="Times New Roman" w:hAnsi="Times New Roman" w:cs="Times New Roman"/>
        </w:rPr>
      </w:pPr>
      <w:bookmarkStart w:id="113" w:name="_Toc441637615"/>
      <w:r w:rsidRPr="002512D4">
        <w:rPr>
          <w:rFonts w:ascii="Times New Roman" w:hAnsi="Times New Roman" w:cs="Times New Roman"/>
          <w:u w:val="single"/>
        </w:rPr>
        <w:t>Canada Lynx Critical Habitat</w:t>
      </w:r>
      <w:r w:rsidR="00C37E1F" w:rsidRPr="002512D4">
        <w:rPr>
          <w:rFonts w:ascii="Times New Roman" w:hAnsi="Times New Roman" w:cs="Times New Roman"/>
          <w:u w:val="single"/>
        </w:rPr>
        <w:t>.</w:t>
      </w:r>
      <w:r w:rsidRPr="0024222A">
        <w:rPr>
          <w:rFonts w:ascii="Times New Roman" w:hAnsi="Times New Roman" w:cs="Times New Roman"/>
        </w:rPr>
        <w:t xml:space="preserve"> </w:t>
      </w:r>
    </w:p>
    <w:p w14:paraId="0CDF0D8F" w14:textId="625DD412" w:rsidR="004F4849" w:rsidRPr="00AB077D" w:rsidRDefault="004F4849" w:rsidP="00C53EB0">
      <w:pPr>
        <w:spacing w:after="120"/>
        <w:jc w:val="both"/>
        <w:rPr>
          <w:rFonts w:ascii="Times New Roman" w:hAnsi="Times New Roman" w:cs="Times New Roman"/>
        </w:rPr>
      </w:pPr>
      <w:r w:rsidRPr="00AB077D">
        <w:rPr>
          <w:rFonts w:ascii="Times New Roman" w:hAnsi="Times New Roman" w:cs="Times New Roman"/>
        </w:rPr>
        <w:t>Critical habitat was proposed for Canada lynx in 2008 and a final rule designating critical habitat for the contiguous U.S. was published in 2009. This was updated by the U</w:t>
      </w:r>
      <w:r w:rsidR="00BB0B8A" w:rsidRPr="00AB077D">
        <w:rPr>
          <w:rFonts w:ascii="Times New Roman" w:hAnsi="Times New Roman" w:cs="Times New Roman"/>
        </w:rPr>
        <w:t>.</w:t>
      </w:r>
      <w:r w:rsidRPr="00AB077D">
        <w:rPr>
          <w:rFonts w:ascii="Times New Roman" w:hAnsi="Times New Roman" w:cs="Times New Roman"/>
        </w:rPr>
        <w:t>S</w:t>
      </w:r>
      <w:r w:rsidR="00BB0B8A" w:rsidRPr="00AB077D">
        <w:rPr>
          <w:rFonts w:ascii="Times New Roman" w:hAnsi="Times New Roman" w:cs="Times New Roman"/>
        </w:rPr>
        <w:t xml:space="preserve">. </w:t>
      </w:r>
      <w:r w:rsidRPr="00AB077D">
        <w:rPr>
          <w:rFonts w:ascii="Times New Roman" w:hAnsi="Times New Roman" w:cs="Times New Roman"/>
        </w:rPr>
        <w:t>F</w:t>
      </w:r>
      <w:r w:rsidR="00BB0B8A" w:rsidRPr="00AB077D">
        <w:rPr>
          <w:rFonts w:ascii="Times New Roman" w:hAnsi="Times New Roman" w:cs="Times New Roman"/>
        </w:rPr>
        <w:t xml:space="preserve">ish and </w:t>
      </w:r>
      <w:r w:rsidRPr="00AB077D">
        <w:rPr>
          <w:rFonts w:ascii="Times New Roman" w:hAnsi="Times New Roman" w:cs="Times New Roman"/>
        </w:rPr>
        <w:t>W</w:t>
      </w:r>
      <w:r w:rsidR="00BB0B8A" w:rsidRPr="00AB077D">
        <w:rPr>
          <w:rFonts w:ascii="Times New Roman" w:hAnsi="Times New Roman" w:cs="Times New Roman"/>
        </w:rPr>
        <w:t xml:space="preserve">ildlife </w:t>
      </w:r>
      <w:r w:rsidRPr="00AB077D">
        <w:rPr>
          <w:rFonts w:ascii="Times New Roman" w:hAnsi="Times New Roman" w:cs="Times New Roman"/>
        </w:rPr>
        <w:t>S</w:t>
      </w:r>
      <w:r w:rsidR="00BB0B8A" w:rsidRPr="00AB077D">
        <w:rPr>
          <w:rFonts w:ascii="Times New Roman" w:hAnsi="Times New Roman" w:cs="Times New Roman"/>
        </w:rPr>
        <w:t>ervice (“USFWS”)</w:t>
      </w:r>
      <w:r w:rsidRPr="00AB077D">
        <w:rPr>
          <w:rFonts w:ascii="Times New Roman" w:hAnsi="Times New Roman" w:cs="Times New Roman"/>
        </w:rPr>
        <w:t xml:space="preserve"> in September 2014 (USFWS 2014).</w:t>
      </w:r>
      <w:bookmarkEnd w:id="113"/>
      <w:r w:rsidRPr="00AB077D">
        <w:rPr>
          <w:rFonts w:ascii="Times New Roman" w:hAnsi="Times New Roman" w:cs="Times New Roman"/>
        </w:rPr>
        <w:t xml:space="preserve"> </w:t>
      </w:r>
    </w:p>
    <w:p w14:paraId="7209812A" w14:textId="4AFFF761" w:rsidR="004F4849" w:rsidRPr="00AB077D" w:rsidRDefault="004F4849" w:rsidP="00C53EB0">
      <w:pPr>
        <w:spacing w:after="120"/>
        <w:jc w:val="both"/>
        <w:rPr>
          <w:rFonts w:ascii="Times New Roman" w:hAnsi="Times New Roman" w:cs="Times New Roman"/>
        </w:rPr>
      </w:pPr>
      <w:bookmarkStart w:id="114" w:name="_Toc441637616"/>
      <w:r w:rsidRPr="00AB077D">
        <w:rPr>
          <w:rFonts w:ascii="Times New Roman" w:hAnsi="Times New Roman" w:cs="Times New Roman"/>
        </w:rPr>
        <w:t xml:space="preserve">Critical Habitat Unit 5 </w:t>
      </w:r>
      <w:r w:rsidR="00922B57" w:rsidRPr="00AB077D">
        <w:rPr>
          <w:rFonts w:ascii="Times New Roman" w:hAnsi="Times New Roman" w:cs="Times New Roman"/>
        </w:rPr>
        <w:t>in the Greater Yellowstone Area (“GYA”)</w:t>
      </w:r>
      <w:r w:rsidR="00A619B8" w:rsidRPr="00AB077D">
        <w:rPr>
          <w:rFonts w:ascii="Times New Roman" w:hAnsi="Times New Roman" w:cs="Times New Roman"/>
        </w:rPr>
        <w:t>, which comprises about 6 million acres,</w:t>
      </w:r>
      <w:r w:rsidRPr="00AB077D">
        <w:rPr>
          <w:rFonts w:ascii="Times New Roman" w:hAnsi="Times New Roman" w:cs="Times New Roman"/>
        </w:rPr>
        <w:t xml:space="preserve"> includes the Beartooth Mountain Unit of the Beartooth Ranger District. Lynx habitat in the GYA, which includes the Beartooth Mountains, is naturally marginal and includes very fragmented foraging habitat. The Beartooth Ranger District includes four LAUs, three of which are within the Beartooth Mountains Unit. In 2009, all of the LAUs within the Beartooth Mountains on the Beartooth R</w:t>
      </w:r>
      <w:r w:rsidR="002F5A73" w:rsidRPr="00AB077D">
        <w:rPr>
          <w:rFonts w:ascii="Times New Roman" w:hAnsi="Times New Roman" w:cs="Times New Roman"/>
        </w:rPr>
        <w:t>anger District</w:t>
      </w:r>
      <w:r w:rsidRPr="00AB077D">
        <w:rPr>
          <w:rFonts w:ascii="Times New Roman" w:hAnsi="Times New Roman" w:cs="Times New Roman"/>
        </w:rPr>
        <w:t xml:space="preserve"> were included in Critical Habitat Unit 5. This was reduced by the USFWS in their redesignation of Critical Habitat in 2014 to more closely follow potential lynx habitat and to eliminate the lower elevation drier portions of the LAUs. At present, 52% of the Rock Creek LAU</w:t>
      </w:r>
      <w:r w:rsidR="00A619B8" w:rsidRPr="00AB077D">
        <w:t xml:space="preserve"> </w:t>
      </w:r>
      <w:r w:rsidR="00A619B8" w:rsidRPr="00AB077D">
        <w:rPr>
          <w:rFonts w:ascii="Times New Roman" w:hAnsi="Times New Roman" w:cs="Times New Roman"/>
        </w:rPr>
        <w:t>(about 78,684 acres)</w:t>
      </w:r>
      <w:r w:rsidRPr="00AB077D">
        <w:rPr>
          <w:rFonts w:ascii="Times New Roman" w:hAnsi="Times New Roman" w:cs="Times New Roman"/>
        </w:rPr>
        <w:t xml:space="preserve"> and 61% of the Rosebud LAU </w:t>
      </w:r>
      <w:r w:rsidR="00A619B8" w:rsidRPr="00AB077D">
        <w:rPr>
          <w:rFonts w:ascii="Times New Roman" w:hAnsi="Times New Roman" w:cs="Times New Roman"/>
        </w:rPr>
        <w:t xml:space="preserve">(about 97,661 acres) </w:t>
      </w:r>
      <w:r w:rsidRPr="00AB077D">
        <w:rPr>
          <w:rFonts w:ascii="Times New Roman" w:hAnsi="Times New Roman" w:cs="Times New Roman"/>
        </w:rPr>
        <w:t xml:space="preserve">are within Critical Habitat Unit 5. Most of the area within the existing </w:t>
      </w:r>
      <w:r w:rsidR="002F5A73" w:rsidRPr="00AB077D">
        <w:rPr>
          <w:rFonts w:ascii="Times New Roman" w:hAnsi="Times New Roman" w:cs="Times New Roman"/>
        </w:rPr>
        <w:t>s</w:t>
      </w:r>
      <w:r w:rsidRPr="00AB077D">
        <w:rPr>
          <w:rFonts w:ascii="Times New Roman" w:hAnsi="Times New Roman" w:cs="Times New Roman"/>
        </w:rPr>
        <w:t xml:space="preserve">ki </w:t>
      </w:r>
      <w:r w:rsidR="002F5A73" w:rsidRPr="00AB077D">
        <w:rPr>
          <w:rFonts w:ascii="Times New Roman" w:hAnsi="Times New Roman" w:cs="Times New Roman"/>
        </w:rPr>
        <w:t>a</w:t>
      </w:r>
      <w:r w:rsidRPr="00AB077D">
        <w:rPr>
          <w:rFonts w:ascii="Times New Roman" w:hAnsi="Times New Roman" w:cs="Times New Roman"/>
        </w:rPr>
        <w:t xml:space="preserve">rea and the proposed Nordic ski area boundaries evaluated in the MDP and 1996 FEIS (2,976 out of 3,098 acres) is currently within designated critical habitat. This includes the </w:t>
      </w:r>
      <w:r w:rsidR="009E7A1E" w:rsidRPr="00AB077D">
        <w:rPr>
          <w:rFonts w:ascii="Times New Roman" w:hAnsi="Times New Roman" w:cs="Times New Roman"/>
        </w:rPr>
        <w:t>F</w:t>
      </w:r>
      <w:r w:rsidRPr="00AB077D">
        <w:rPr>
          <w:rFonts w:ascii="Times New Roman" w:hAnsi="Times New Roman" w:cs="Times New Roman"/>
        </w:rPr>
        <w:t>ederal and non-</w:t>
      </w:r>
      <w:r w:rsidR="009E7A1E" w:rsidRPr="00AB077D">
        <w:rPr>
          <w:rFonts w:ascii="Times New Roman" w:hAnsi="Times New Roman" w:cs="Times New Roman"/>
        </w:rPr>
        <w:t>F</w:t>
      </w:r>
      <w:r w:rsidRPr="00AB077D">
        <w:rPr>
          <w:rFonts w:ascii="Times New Roman" w:hAnsi="Times New Roman" w:cs="Times New Roman"/>
        </w:rPr>
        <w:t xml:space="preserve">ederal </w:t>
      </w:r>
      <w:r w:rsidR="009E7A1E" w:rsidRPr="00AB077D">
        <w:rPr>
          <w:rFonts w:ascii="Times New Roman" w:hAnsi="Times New Roman" w:cs="Times New Roman"/>
        </w:rPr>
        <w:t>land</w:t>
      </w:r>
      <w:r w:rsidRPr="00AB077D">
        <w:rPr>
          <w:rFonts w:ascii="Times New Roman" w:hAnsi="Times New Roman" w:cs="Times New Roman"/>
        </w:rPr>
        <w:t>s (except for 47 acres associated with then southernmost non-</w:t>
      </w:r>
      <w:r w:rsidR="009E7A1E" w:rsidRPr="00AB077D">
        <w:rPr>
          <w:rFonts w:ascii="Times New Roman" w:hAnsi="Times New Roman" w:cs="Times New Roman"/>
        </w:rPr>
        <w:t>F</w:t>
      </w:r>
      <w:r w:rsidRPr="00AB077D">
        <w:rPr>
          <w:rFonts w:ascii="Times New Roman" w:hAnsi="Times New Roman" w:cs="Times New Roman"/>
        </w:rPr>
        <w:t>ederal parcel), and the southernmost segment of the proposed Ranger Trail #107 alignment (segment on National Forest Lands south of State lands boundary).</w:t>
      </w:r>
      <w:bookmarkEnd w:id="114"/>
    </w:p>
    <w:p w14:paraId="71AD2EE7" w14:textId="5760CC2C" w:rsidR="004F4849" w:rsidRPr="004B73B4" w:rsidRDefault="004F4849" w:rsidP="00C53EB0">
      <w:pPr>
        <w:spacing w:after="120"/>
        <w:jc w:val="both"/>
        <w:rPr>
          <w:rFonts w:ascii="Times New Roman" w:hAnsi="Times New Roman" w:cs="Times New Roman"/>
        </w:rPr>
      </w:pPr>
      <w:bookmarkStart w:id="115" w:name="_Toc441637617"/>
      <w:r w:rsidRPr="004B73B4">
        <w:rPr>
          <w:rFonts w:ascii="Times New Roman" w:hAnsi="Times New Roman" w:cs="Times New Roman"/>
        </w:rPr>
        <w:t>By definition, critical habitat for Canada lynx contains the physical and biological features essential to conservation of the lynx, and is comprised of primary constituent elements (</w:t>
      </w:r>
      <w:r w:rsidR="00BB0B8A" w:rsidRPr="004B73B4">
        <w:rPr>
          <w:rFonts w:ascii="Times New Roman" w:hAnsi="Times New Roman" w:cs="Times New Roman"/>
        </w:rPr>
        <w:t>“</w:t>
      </w:r>
      <w:r w:rsidRPr="004B73B4">
        <w:rPr>
          <w:rFonts w:ascii="Times New Roman" w:hAnsi="Times New Roman" w:cs="Times New Roman"/>
        </w:rPr>
        <w:t>PCEs</w:t>
      </w:r>
      <w:r w:rsidR="00BB0B8A" w:rsidRPr="004B73B4">
        <w:rPr>
          <w:rFonts w:ascii="Times New Roman" w:hAnsi="Times New Roman" w:cs="Times New Roman"/>
        </w:rPr>
        <w:t>”</w:t>
      </w:r>
      <w:r w:rsidRPr="004B73B4">
        <w:rPr>
          <w:rFonts w:ascii="Times New Roman" w:hAnsi="Times New Roman" w:cs="Times New Roman"/>
        </w:rPr>
        <w:t>) in an appropriate quantity and spatial arrangement (Interagency Lynx Biology Team 2013). Based on the current knowledge of the life history, biology, and ecology of the lynx, the PCEs for lynx critical habitat are boreal forest landscapes supporting a mosaic of differing successional forest stages and containing:</w:t>
      </w:r>
      <w:bookmarkEnd w:id="115"/>
      <w:r w:rsidRPr="004B73B4">
        <w:rPr>
          <w:rFonts w:ascii="Times New Roman" w:hAnsi="Times New Roman" w:cs="Times New Roman"/>
        </w:rPr>
        <w:t xml:space="preserve"> </w:t>
      </w:r>
    </w:p>
    <w:p w14:paraId="1BED3D7F" w14:textId="77777777" w:rsidR="004F4849" w:rsidRPr="004B73B4" w:rsidRDefault="004F4849" w:rsidP="002512D4">
      <w:pPr>
        <w:pStyle w:val="ListParagraph"/>
        <w:numPr>
          <w:ilvl w:val="0"/>
          <w:numId w:val="11"/>
        </w:numPr>
        <w:spacing w:after="60"/>
        <w:ind w:left="360"/>
        <w:jc w:val="both"/>
        <w:rPr>
          <w:rFonts w:ascii="Times New Roman" w:hAnsi="Times New Roman" w:cs="Times New Roman"/>
        </w:rPr>
      </w:pPr>
      <w:bookmarkStart w:id="116" w:name="_Toc441637618"/>
      <w:r w:rsidRPr="004B73B4">
        <w:rPr>
          <w:rFonts w:ascii="Times New Roman" w:hAnsi="Times New Roman" w:cs="Times New Roman"/>
        </w:rPr>
        <w:t>Presence of snowshoe hares and their preferred habitat conditions, which include dense understories of young trees, shrubs, or overhanging boughs that protrude above the snow, and mature multi-storied stands with conifer boughs touching the snow surface (PCE 1a);</w:t>
      </w:r>
      <w:bookmarkEnd w:id="116"/>
      <w:r w:rsidRPr="004B73B4">
        <w:rPr>
          <w:rFonts w:ascii="Times New Roman" w:hAnsi="Times New Roman" w:cs="Times New Roman"/>
        </w:rPr>
        <w:t xml:space="preserve"> </w:t>
      </w:r>
    </w:p>
    <w:p w14:paraId="775CE210" w14:textId="77777777" w:rsidR="004F4849" w:rsidRPr="004B73B4" w:rsidRDefault="004F4849" w:rsidP="00C53EB0">
      <w:pPr>
        <w:pStyle w:val="ListParagraph"/>
        <w:numPr>
          <w:ilvl w:val="0"/>
          <w:numId w:val="1"/>
        </w:numPr>
        <w:spacing w:after="120"/>
        <w:ind w:left="360"/>
        <w:jc w:val="both"/>
        <w:rPr>
          <w:rFonts w:ascii="Times New Roman" w:hAnsi="Times New Roman" w:cs="Times New Roman"/>
        </w:rPr>
      </w:pPr>
      <w:bookmarkStart w:id="117" w:name="_Toc441637619"/>
      <w:r w:rsidRPr="004B73B4">
        <w:rPr>
          <w:rFonts w:ascii="Times New Roman" w:hAnsi="Times New Roman" w:cs="Times New Roman"/>
        </w:rPr>
        <w:lastRenderedPageBreak/>
        <w:t>Winter snow conditions that are generally deep and fluffy for extended periods of time (PCE 1b);</w:t>
      </w:r>
      <w:bookmarkEnd w:id="117"/>
    </w:p>
    <w:p w14:paraId="4159711B" w14:textId="77777777" w:rsidR="004F4849" w:rsidRPr="004B73B4" w:rsidRDefault="004F4849" w:rsidP="00C53EB0">
      <w:pPr>
        <w:pStyle w:val="ListParagraph"/>
        <w:numPr>
          <w:ilvl w:val="0"/>
          <w:numId w:val="1"/>
        </w:numPr>
        <w:spacing w:after="120"/>
        <w:ind w:left="360"/>
        <w:jc w:val="both"/>
        <w:rPr>
          <w:rFonts w:ascii="Times New Roman" w:hAnsi="Times New Roman" w:cs="Times New Roman"/>
        </w:rPr>
      </w:pPr>
      <w:bookmarkStart w:id="118" w:name="_Toc441637620"/>
      <w:r w:rsidRPr="004B73B4">
        <w:rPr>
          <w:rFonts w:ascii="Times New Roman" w:hAnsi="Times New Roman" w:cs="Times New Roman"/>
        </w:rPr>
        <w:t>Sites for denning that have abundant coarse woody debris, such as downed trees and root wads (PCE 1c); and</w:t>
      </w:r>
      <w:bookmarkEnd w:id="118"/>
      <w:r w:rsidRPr="004B73B4">
        <w:rPr>
          <w:rFonts w:ascii="Times New Roman" w:hAnsi="Times New Roman" w:cs="Times New Roman"/>
        </w:rPr>
        <w:t xml:space="preserve"> </w:t>
      </w:r>
    </w:p>
    <w:p w14:paraId="1F54E4DD" w14:textId="77777777" w:rsidR="004F4849" w:rsidRPr="004B73B4" w:rsidRDefault="004F4849" w:rsidP="00C53EB0">
      <w:pPr>
        <w:pStyle w:val="ListParagraph"/>
        <w:numPr>
          <w:ilvl w:val="0"/>
          <w:numId w:val="1"/>
        </w:numPr>
        <w:spacing w:after="120"/>
        <w:ind w:left="360"/>
        <w:jc w:val="both"/>
        <w:rPr>
          <w:rFonts w:ascii="Times New Roman" w:hAnsi="Times New Roman" w:cs="Times New Roman"/>
        </w:rPr>
      </w:pPr>
      <w:bookmarkStart w:id="119" w:name="_Toc441637621"/>
      <w:r w:rsidRPr="004B73B4">
        <w:rPr>
          <w:rFonts w:ascii="Times New Roman" w:hAnsi="Times New Roman" w:cs="Times New Roman"/>
        </w:rPr>
        <w:t>Matrix habitat (e.g., hardwood forest, dry forest, non-forest, or other habitat types that do not support snowshoe hares) that occurs between patches of boreal forest in close juxtaposition (at the scale of a lynx home range) such that lynx are likely to travel through such habitat while accessing patches of boreal forest within a home range (PCE 1d).</w:t>
      </w:r>
      <w:bookmarkEnd w:id="119"/>
    </w:p>
    <w:p w14:paraId="247E16F9" w14:textId="378599E3" w:rsidR="002F5A73" w:rsidRPr="00AB077D" w:rsidRDefault="002F5A73" w:rsidP="00C53EB0">
      <w:pPr>
        <w:spacing w:after="120"/>
        <w:jc w:val="both"/>
        <w:rPr>
          <w:rFonts w:ascii="Times New Roman" w:hAnsi="Times New Roman" w:cs="Times New Roman"/>
        </w:rPr>
      </w:pPr>
      <w:bookmarkStart w:id="120" w:name="_Toc441637622"/>
      <w:r w:rsidRPr="004B73B4">
        <w:rPr>
          <w:rFonts w:ascii="Times New Roman" w:hAnsi="Times New Roman" w:cs="Times New Roman"/>
        </w:rPr>
        <w:t>Table 13 lists acres of PCE sub elements within</w:t>
      </w:r>
      <w:r w:rsidRPr="00AB077D">
        <w:rPr>
          <w:rFonts w:ascii="Times New Roman" w:hAnsi="Times New Roman" w:cs="Times New Roman"/>
        </w:rPr>
        <w:t xml:space="preserve"> designated critical habitat </w:t>
      </w:r>
      <w:r w:rsidR="00A619B8" w:rsidRPr="00AB077D">
        <w:rPr>
          <w:rFonts w:ascii="Times New Roman" w:hAnsi="Times New Roman" w:cs="Times New Roman"/>
        </w:rPr>
        <w:t xml:space="preserve">in the current ski area and proposed Nordic ski area boundaries and within currently designated critical habitat in the </w:t>
      </w:r>
      <w:r w:rsidRPr="00AB077D">
        <w:rPr>
          <w:rFonts w:ascii="Times New Roman" w:hAnsi="Times New Roman" w:cs="Times New Roman"/>
        </w:rPr>
        <w:t>Rock Creek LAU.</w:t>
      </w:r>
      <w:bookmarkEnd w:id="120"/>
    </w:p>
    <w:p w14:paraId="505F5799" w14:textId="79C4BEAF" w:rsidR="00110D16" w:rsidRPr="00AB077D" w:rsidRDefault="002F5A73" w:rsidP="002512D4">
      <w:pPr>
        <w:spacing w:after="60"/>
        <w:rPr>
          <w:rFonts w:ascii="Times New Roman" w:hAnsi="Times New Roman" w:cs="Times New Roman"/>
        </w:rPr>
      </w:pPr>
      <w:bookmarkStart w:id="121" w:name="_Toc441637631"/>
      <w:r w:rsidRPr="00AB077D">
        <w:rPr>
          <w:rFonts w:ascii="Times New Roman" w:hAnsi="Times New Roman" w:cs="Times New Roman"/>
        </w:rPr>
        <w:t xml:space="preserve">With regard to these structural stages, “multi-story” and “stand initiation” provide </w:t>
      </w:r>
      <w:r w:rsidR="00804D1C" w:rsidRPr="00AB077D">
        <w:rPr>
          <w:rFonts w:ascii="Times New Roman" w:hAnsi="Times New Roman" w:cs="Times New Roman"/>
        </w:rPr>
        <w:t xml:space="preserve">snowshoe hare habitat in winter or </w:t>
      </w:r>
      <w:r w:rsidRPr="00AB077D">
        <w:rPr>
          <w:rFonts w:ascii="Times New Roman" w:hAnsi="Times New Roman" w:cs="Times New Roman"/>
        </w:rPr>
        <w:t xml:space="preserve">PCE 1a; “multi-story” and “other” represent potential denning habitat or PCE 1c. </w:t>
      </w:r>
      <w:r w:rsidR="00804D1C" w:rsidRPr="00AB077D">
        <w:rPr>
          <w:rFonts w:ascii="Times New Roman" w:hAnsi="Times New Roman" w:cs="Times New Roman"/>
        </w:rPr>
        <w:t>“Ma</w:t>
      </w:r>
      <w:r w:rsidR="00AA1BE5" w:rsidRPr="00AB077D">
        <w:rPr>
          <w:rFonts w:ascii="Times New Roman" w:hAnsi="Times New Roman" w:cs="Times New Roman"/>
        </w:rPr>
        <w:t>t</w:t>
      </w:r>
      <w:r w:rsidR="00804D1C" w:rsidRPr="00AB077D">
        <w:rPr>
          <w:rFonts w:ascii="Times New Roman" w:hAnsi="Times New Roman" w:cs="Times New Roman"/>
        </w:rPr>
        <w:t xml:space="preserve">rix” represents </w:t>
      </w:r>
      <w:r w:rsidRPr="00AB077D">
        <w:rPr>
          <w:rFonts w:ascii="Times New Roman" w:hAnsi="Times New Roman" w:cs="Times New Roman"/>
        </w:rPr>
        <w:t>non-lynx habitat or PCE 1d.  PCE 1b is affected by the area contained by groomed ski runs, roads, or other ski area features that compact snow.</w:t>
      </w:r>
      <w:bookmarkEnd w:id="121"/>
    </w:p>
    <w:tbl>
      <w:tblPr>
        <w:tblStyle w:val="TableGrid2"/>
        <w:tblW w:w="0" w:type="auto"/>
        <w:tblLook w:val="04A0" w:firstRow="1" w:lastRow="0" w:firstColumn="1" w:lastColumn="0" w:noHBand="0" w:noVBand="1"/>
      </w:tblPr>
      <w:tblGrid>
        <w:gridCol w:w="2790"/>
        <w:gridCol w:w="3331"/>
        <w:gridCol w:w="2879"/>
      </w:tblGrid>
      <w:tr w:rsidR="005E0C3E" w:rsidRPr="00AB077D" w14:paraId="65A894E1" w14:textId="7007996D" w:rsidTr="00110D16">
        <w:trPr>
          <w:cantSplit/>
          <w:tblHeader/>
        </w:trPr>
        <w:tc>
          <w:tcPr>
            <w:tcW w:w="9216" w:type="dxa"/>
            <w:gridSpan w:val="3"/>
            <w:tcBorders>
              <w:top w:val="nil"/>
              <w:left w:val="nil"/>
              <w:bottom w:val="single" w:sz="4" w:space="0" w:color="auto"/>
              <w:right w:val="nil"/>
            </w:tcBorders>
          </w:tcPr>
          <w:p w14:paraId="6E95D166" w14:textId="1046ED2B" w:rsidR="005E0C3E" w:rsidRPr="00AB077D" w:rsidRDefault="005E0C3E" w:rsidP="0008768B">
            <w:pPr>
              <w:pStyle w:val="TableHeading"/>
              <w:spacing w:after="0"/>
              <w:ind w:left="0"/>
              <w:rPr>
                <w:sz w:val="24"/>
                <w:szCs w:val="24"/>
              </w:rPr>
            </w:pPr>
            <w:bookmarkStart w:id="122" w:name="_Toc441245287"/>
            <w:bookmarkStart w:id="123" w:name="_Toc450051717"/>
            <w:r w:rsidRPr="00AB077D">
              <w:rPr>
                <w:sz w:val="24"/>
                <w:szCs w:val="24"/>
              </w:rPr>
              <w:t>Table 13. PCE (sub elements) acreages in Canada lynx critical habitat within the existing ski area and proposed Nordic ski</w:t>
            </w:r>
            <w:r w:rsidR="004B73B4">
              <w:rPr>
                <w:sz w:val="24"/>
                <w:szCs w:val="24"/>
              </w:rPr>
              <w:t xml:space="preserve"> area boundaries and within Rock Creek LAU</w:t>
            </w:r>
            <w:bookmarkEnd w:id="122"/>
            <w:bookmarkEnd w:id="123"/>
          </w:p>
        </w:tc>
      </w:tr>
      <w:tr w:rsidR="005E0C3E" w:rsidRPr="00AB077D" w14:paraId="4209CB60" w14:textId="048F17FD" w:rsidTr="00110D16">
        <w:trPr>
          <w:cantSplit/>
          <w:tblHeader/>
        </w:trPr>
        <w:tc>
          <w:tcPr>
            <w:tcW w:w="2851" w:type="dxa"/>
            <w:shd w:val="clear" w:color="auto" w:fill="FFFF6D" w:themeFill="background1" w:themeFillShade="BF"/>
          </w:tcPr>
          <w:p w14:paraId="0F6458CD" w14:textId="0BA05A26" w:rsidR="005E0C3E" w:rsidRPr="004B73B4" w:rsidRDefault="005E0C3E" w:rsidP="005E0C3E">
            <w:pPr>
              <w:widowControl w:val="0"/>
              <w:rPr>
                <w:b/>
                <w:sz w:val="22"/>
                <w:szCs w:val="22"/>
              </w:rPr>
            </w:pPr>
            <w:r w:rsidRPr="004B73B4">
              <w:rPr>
                <w:b/>
                <w:sz w:val="22"/>
                <w:szCs w:val="22"/>
              </w:rPr>
              <w:t>PCE sub element</w:t>
            </w:r>
          </w:p>
        </w:tc>
        <w:tc>
          <w:tcPr>
            <w:tcW w:w="3412" w:type="dxa"/>
            <w:shd w:val="clear" w:color="auto" w:fill="FFFF6D" w:themeFill="background1" w:themeFillShade="BF"/>
          </w:tcPr>
          <w:p w14:paraId="17AF7AE1" w14:textId="6E9FD158" w:rsidR="005E0C3E" w:rsidRPr="004B73B4" w:rsidRDefault="005E0C3E" w:rsidP="004B73B4">
            <w:pPr>
              <w:widowControl w:val="0"/>
              <w:jc w:val="center"/>
              <w:rPr>
                <w:b/>
                <w:sz w:val="22"/>
                <w:szCs w:val="22"/>
              </w:rPr>
            </w:pPr>
            <w:r w:rsidRPr="004B73B4">
              <w:rPr>
                <w:b/>
                <w:sz w:val="22"/>
                <w:szCs w:val="22"/>
              </w:rPr>
              <w:t>Acres within critical habitat in the Red Lodge and Nordic Ski Area Boundary</w:t>
            </w:r>
          </w:p>
        </w:tc>
        <w:tc>
          <w:tcPr>
            <w:tcW w:w="2953" w:type="dxa"/>
            <w:shd w:val="clear" w:color="auto" w:fill="FFFF6D" w:themeFill="background1" w:themeFillShade="BF"/>
          </w:tcPr>
          <w:p w14:paraId="009807FA" w14:textId="1F54B508" w:rsidR="005E0C3E" w:rsidRPr="004B73B4" w:rsidRDefault="007D2770" w:rsidP="004B73B4">
            <w:pPr>
              <w:widowControl w:val="0"/>
              <w:jc w:val="center"/>
              <w:rPr>
                <w:b/>
                <w:sz w:val="22"/>
                <w:szCs w:val="22"/>
              </w:rPr>
            </w:pPr>
            <w:r w:rsidRPr="004B73B4">
              <w:rPr>
                <w:b/>
                <w:sz w:val="22"/>
                <w:szCs w:val="22"/>
              </w:rPr>
              <w:t>Acres within critical habitat in the Rock Creek LAU</w:t>
            </w:r>
          </w:p>
        </w:tc>
      </w:tr>
      <w:tr w:rsidR="007D2770" w:rsidRPr="00AB077D" w14:paraId="33DD1C00" w14:textId="6376A4BC" w:rsidTr="00110D16">
        <w:tc>
          <w:tcPr>
            <w:tcW w:w="2851" w:type="dxa"/>
          </w:tcPr>
          <w:p w14:paraId="0CCC0037" w14:textId="21AF2020" w:rsidR="007D2770" w:rsidRPr="004B73B4" w:rsidRDefault="007D2770" w:rsidP="002F5A73">
            <w:pPr>
              <w:widowControl w:val="0"/>
              <w:rPr>
                <w:sz w:val="22"/>
                <w:szCs w:val="22"/>
              </w:rPr>
            </w:pPr>
            <w:bookmarkStart w:id="124" w:name="_Toc442957040"/>
            <w:r w:rsidRPr="004B73B4">
              <w:rPr>
                <w:sz w:val="22"/>
                <w:szCs w:val="22"/>
              </w:rPr>
              <w:t>Snowshoe hare habitat in winter (PCE 1a)</w:t>
            </w:r>
            <w:bookmarkEnd w:id="124"/>
          </w:p>
        </w:tc>
        <w:tc>
          <w:tcPr>
            <w:tcW w:w="3412" w:type="dxa"/>
          </w:tcPr>
          <w:p w14:paraId="0930E565" w14:textId="56702791" w:rsidR="007D2770" w:rsidRPr="004B73B4" w:rsidRDefault="007D2770" w:rsidP="004B73B4">
            <w:pPr>
              <w:widowControl w:val="0"/>
              <w:jc w:val="center"/>
              <w:rPr>
                <w:sz w:val="22"/>
                <w:szCs w:val="22"/>
              </w:rPr>
            </w:pPr>
            <w:bookmarkStart w:id="125" w:name="_Toc442957041"/>
            <w:r w:rsidRPr="004B73B4">
              <w:rPr>
                <w:sz w:val="22"/>
                <w:szCs w:val="22"/>
              </w:rPr>
              <w:t>480</w:t>
            </w:r>
            <w:bookmarkEnd w:id="125"/>
          </w:p>
        </w:tc>
        <w:tc>
          <w:tcPr>
            <w:tcW w:w="2953" w:type="dxa"/>
          </w:tcPr>
          <w:p w14:paraId="599AB2DD" w14:textId="527B1B49" w:rsidR="007D2770" w:rsidRPr="004B73B4" w:rsidRDefault="007D2770" w:rsidP="004B73B4">
            <w:pPr>
              <w:widowControl w:val="0"/>
              <w:jc w:val="center"/>
              <w:rPr>
                <w:sz w:val="22"/>
                <w:szCs w:val="22"/>
              </w:rPr>
            </w:pPr>
            <w:bookmarkStart w:id="126" w:name="_Toc442957042"/>
            <w:r w:rsidRPr="004B73B4">
              <w:rPr>
                <w:sz w:val="22"/>
                <w:szCs w:val="22"/>
              </w:rPr>
              <w:t>4,271</w:t>
            </w:r>
            <w:bookmarkEnd w:id="126"/>
          </w:p>
        </w:tc>
      </w:tr>
      <w:tr w:rsidR="007D2770" w:rsidRPr="00AB077D" w14:paraId="08680FD0" w14:textId="1ECCA32D" w:rsidTr="00110D16">
        <w:tc>
          <w:tcPr>
            <w:tcW w:w="2851" w:type="dxa"/>
          </w:tcPr>
          <w:p w14:paraId="4487EA57" w14:textId="27AACB81" w:rsidR="007D2770" w:rsidRPr="004B73B4" w:rsidRDefault="007D2770" w:rsidP="002F5A73">
            <w:pPr>
              <w:widowControl w:val="0"/>
              <w:rPr>
                <w:sz w:val="22"/>
                <w:szCs w:val="22"/>
              </w:rPr>
            </w:pPr>
            <w:bookmarkStart w:id="127" w:name="_Toc442957043"/>
            <w:r w:rsidRPr="004B73B4">
              <w:rPr>
                <w:sz w:val="22"/>
                <w:szCs w:val="22"/>
              </w:rPr>
              <w:t>Denning habitat (PCE 1c)</w:t>
            </w:r>
            <w:bookmarkEnd w:id="127"/>
          </w:p>
        </w:tc>
        <w:tc>
          <w:tcPr>
            <w:tcW w:w="3412" w:type="dxa"/>
          </w:tcPr>
          <w:p w14:paraId="2D35EA3E" w14:textId="5E4DE7EE" w:rsidR="007D2770" w:rsidRPr="004B73B4" w:rsidRDefault="007D2770" w:rsidP="004B73B4">
            <w:pPr>
              <w:widowControl w:val="0"/>
              <w:jc w:val="center"/>
              <w:rPr>
                <w:sz w:val="22"/>
                <w:szCs w:val="22"/>
              </w:rPr>
            </w:pPr>
            <w:bookmarkStart w:id="128" w:name="_Toc442957044"/>
            <w:r w:rsidRPr="004B73B4">
              <w:rPr>
                <w:sz w:val="22"/>
                <w:szCs w:val="22"/>
              </w:rPr>
              <w:t>592</w:t>
            </w:r>
            <w:bookmarkEnd w:id="128"/>
          </w:p>
        </w:tc>
        <w:tc>
          <w:tcPr>
            <w:tcW w:w="2953" w:type="dxa"/>
          </w:tcPr>
          <w:p w14:paraId="2B9CB57D" w14:textId="7F760C5F" w:rsidR="007D2770" w:rsidRPr="004B73B4" w:rsidRDefault="007D2770" w:rsidP="004B73B4">
            <w:pPr>
              <w:widowControl w:val="0"/>
              <w:jc w:val="center"/>
              <w:rPr>
                <w:sz w:val="22"/>
                <w:szCs w:val="22"/>
              </w:rPr>
            </w:pPr>
            <w:bookmarkStart w:id="129" w:name="_Toc442957045"/>
            <w:r w:rsidRPr="004B73B4">
              <w:rPr>
                <w:sz w:val="22"/>
                <w:szCs w:val="22"/>
              </w:rPr>
              <w:t>16,030</w:t>
            </w:r>
            <w:bookmarkEnd w:id="129"/>
          </w:p>
        </w:tc>
      </w:tr>
      <w:tr w:rsidR="007D2770" w:rsidRPr="00AB077D" w14:paraId="4C92E369" w14:textId="35EB4278" w:rsidTr="00110D16">
        <w:tc>
          <w:tcPr>
            <w:tcW w:w="2851" w:type="dxa"/>
          </w:tcPr>
          <w:p w14:paraId="455EE3E2" w14:textId="6DC78E05" w:rsidR="007D2770" w:rsidRPr="004B73B4" w:rsidRDefault="007D2770" w:rsidP="00577192">
            <w:pPr>
              <w:widowControl w:val="0"/>
              <w:rPr>
                <w:sz w:val="22"/>
                <w:szCs w:val="22"/>
              </w:rPr>
            </w:pPr>
            <w:bookmarkStart w:id="130" w:name="_Toc442957046"/>
            <w:r w:rsidRPr="004B73B4">
              <w:rPr>
                <w:sz w:val="22"/>
                <w:szCs w:val="22"/>
              </w:rPr>
              <w:t>Matrix habitat (PCE 1d)</w:t>
            </w:r>
            <w:bookmarkEnd w:id="130"/>
          </w:p>
        </w:tc>
        <w:tc>
          <w:tcPr>
            <w:tcW w:w="3412" w:type="dxa"/>
          </w:tcPr>
          <w:p w14:paraId="64592FFD" w14:textId="1BA039A0" w:rsidR="007D2770" w:rsidRPr="004B73B4" w:rsidRDefault="007D2770" w:rsidP="004B73B4">
            <w:pPr>
              <w:widowControl w:val="0"/>
              <w:jc w:val="center"/>
              <w:rPr>
                <w:sz w:val="22"/>
                <w:szCs w:val="22"/>
              </w:rPr>
            </w:pPr>
            <w:bookmarkStart w:id="131" w:name="_Toc442957047"/>
            <w:r w:rsidRPr="004B73B4">
              <w:rPr>
                <w:sz w:val="22"/>
                <w:szCs w:val="22"/>
              </w:rPr>
              <w:t>2,014</w:t>
            </w:r>
            <w:bookmarkEnd w:id="131"/>
          </w:p>
        </w:tc>
        <w:tc>
          <w:tcPr>
            <w:tcW w:w="2953" w:type="dxa"/>
          </w:tcPr>
          <w:p w14:paraId="1D61C911" w14:textId="77E55141" w:rsidR="007D2770" w:rsidRPr="004B73B4" w:rsidRDefault="007D2770" w:rsidP="004B73B4">
            <w:pPr>
              <w:widowControl w:val="0"/>
              <w:jc w:val="center"/>
              <w:rPr>
                <w:sz w:val="22"/>
                <w:szCs w:val="22"/>
              </w:rPr>
            </w:pPr>
            <w:bookmarkStart w:id="132" w:name="_Toc442957048"/>
            <w:r w:rsidRPr="004B73B4">
              <w:rPr>
                <w:sz w:val="22"/>
                <w:szCs w:val="22"/>
              </w:rPr>
              <w:t>55,036</w:t>
            </w:r>
            <w:bookmarkEnd w:id="132"/>
          </w:p>
        </w:tc>
      </w:tr>
    </w:tbl>
    <w:p w14:paraId="50007FE9" w14:textId="77777777" w:rsidR="00697DCB" w:rsidRPr="00AB077D" w:rsidRDefault="00697DCB" w:rsidP="00D461C7"/>
    <w:p w14:paraId="5B70AD76" w14:textId="0BD4404E" w:rsidR="0024222A" w:rsidRDefault="00D078E2" w:rsidP="00C53EB0">
      <w:pPr>
        <w:spacing w:after="120"/>
        <w:jc w:val="both"/>
        <w:rPr>
          <w:rFonts w:ascii="Times New Roman" w:hAnsi="Times New Roman" w:cs="Times New Roman"/>
        </w:rPr>
      </w:pPr>
      <w:bookmarkStart w:id="133" w:name="_Toc441637632"/>
      <w:r w:rsidRPr="002512D4">
        <w:rPr>
          <w:rFonts w:ascii="Times New Roman" w:hAnsi="Times New Roman" w:cs="Times New Roman"/>
          <w:u w:val="single"/>
        </w:rPr>
        <w:t>Grizzly Bear</w:t>
      </w:r>
      <w:r w:rsidR="00EE7F8A" w:rsidRPr="002512D4">
        <w:rPr>
          <w:rFonts w:ascii="Times New Roman" w:hAnsi="Times New Roman" w:cs="Times New Roman"/>
          <w:u w:val="single"/>
        </w:rPr>
        <w:t xml:space="preserve"> (Status: Threatened)</w:t>
      </w:r>
      <w:r w:rsidRPr="00AB077D">
        <w:rPr>
          <w:rFonts w:ascii="Times New Roman" w:hAnsi="Times New Roman" w:cs="Times New Roman"/>
        </w:rPr>
        <w:t xml:space="preserve"> </w:t>
      </w:r>
    </w:p>
    <w:p w14:paraId="167F0315" w14:textId="02A77472" w:rsidR="005D014F" w:rsidRPr="00AB077D" w:rsidRDefault="005D014F" w:rsidP="00C53EB0">
      <w:pPr>
        <w:spacing w:after="120"/>
        <w:jc w:val="both"/>
        <w:rPr>
          <w:rFonts w:ascii="Times New Roman" w:hAnsi="Times New Roman" w:cs="Times New Roman"/>
        </w:rPr>
      </w:pPr>
      <w:r w:rsidRPr="00AB077D">
        <w:rPr>
          <w:rFonts w:ascii="Times New Roman" w:hAnsi="Times New Roman" w:cs="Times New Roman"/>
        </w:rPr>
        <w:t>Grizzly bears use various habitat types, but seem to prefer very dense cover and open areas close to cover. Grizzly bears inhabit various forest types, including lower elevation Douglas fir and non-forested areas mixed with Douglas fir during spring, and whitebark pine during fall. Douglas fir and whitebark pine habitats, when used, are typically of more mature and late successional stages. Home range size for grizzly bears in the</w:t>
      </w:r>
      <w:r w:rsidR="00052E49" w:rsidRPr="00AB077D">
        <w:rPr>
          <w:rFonts w:ascii="Times New Roman" w:hAnsi="Times New Roman" w:cs="Times New Roman"/>
        </w:rPr>
        <w:t xml:space="preserve"> G</w:t>
      </w:r>
      <w:r w:rsidR="00082E7B" w:rsidRPr="00AB077D">
        <w:rPr>
          <w:rFonts w:ascii="Times New Roman" w:hAnsi="Times New Roman" w:cs="Times New Roman"/>
        </w:rPr>
        <w:t>YA</w:t>
      </w:r>
      <w:r w:rsidR="00052E49" w:rsidRPr="00AB077D">
        <w:rPr>
          <w:rFonts w:ascii="Times New Roman" w:hAnsi="Times New Roman" w:cs="Times New Roman"/>
        </w:rPr>
        <w:t xml:space="preserve"> encompasses</w:t>
      </w:r>
      <w:r w:rsidRPr="00AB077D">
        <w:rPr>
          <w:rFonts w:ascii="Times New Roman" w:hAnsi="Times New Roman" w:cs="Times New Roman"/>
        </w:rPr>
        <w:t xml:space="preserve"> approximately 341 square miles for females and 1,450 square miles for males. Food availability, weather, and interactions with other bears cause home range sizes to vary (</w:t>
      </w:r>
      <w:r w:rsidR="001E4661" w:rsidRPr="00AB077D">
        <w:rPr>
          <w:rFonts w:ascii="Times New Roman" w:hAnsi="Times New Roman" w:cs="Times New Roman"/>
        </w:rPr>
        <w:t>Blanchard and Knight 1991</w:t>
      </w:r>
      <w:r w:rsidRPr="00AB077D">
        <w:rPr>
          <w:rFonts w:ascii="Times New Roman" w:hAnsi="Times New Roman" w:cs="Times New Roman"/>
        </w:rPr>
        <w:t>).</w:t>
      </w:r>
      <w:bookmarkStart w:id="134" w:name="_Toc441637633"/>
      <w:bookmarkEnd w:id="133"/>
      <w:r w:rsidR="00753106" w:rsidRPr="00AB077D">
        <w:rPr>
          <w:rFonts w:ascii="Times New Roman" w:hAnsi="Times New Roman" w:cs="Times New Roman"/>
        </w:rPr>
        <w:t xml:space="preserve"> </w:t>
      </w:r>
      <w:r w:rsidR="00052E49" w:rsidRPr="00AB077D">
        <w:rPr>
          <w:rFonts w:ascii="Times New Roman" w:hAnsi="Times New Roman" w:cs="Times New Roman"/>
        </w:rPr>
        <w:t>Important seasonal grizzly bear food sources in the area include</w:t>
      </w:r>
      <w:r w:rsidRPr="00AB077D">
        <w:rPr>
          <w:rFonts w:ascii="Times New Roman" w:hAnsi="Times New Roman" w:cs="Times New Roman"/>
        </w:rPr>
        <w:t xml:space="preserve"> </w:t>
      </w:r>
      <w:r w:rsidR="00052E49" w:rsidRPr="00AB077D">
        <w:rPr>
          <w:rFonts w:ascii="Times New Roman" w:hAnsi="Times New Roman" w:cs="Times New Roman"/>
        </w:rPr>
        <w:t>ungulates (</w:t>
      </w:r>
      <w:r w:rsidRPr="00AB077D">
        <w:rPr>
          <w:rFonts w:ascii="Times New Roman" w:hAnsi="Times New Roman" w:cs="Times New Roman"/>
        </w:rPr>
        <w:t xml:space="preserve">elk, bison, deer, and moose), whitebark pine seeds, army cutworm moths, and spawning cutthroat trout. When natural food sources </w:t>
      </w:r>
      <w:r w:rsidR="004D74A3" w:rsidRPr="00AB077D">
        <w:rPr>
          <w:rFonts w:ascii="Times New Roman" w:hAnsi="Times New Roman" w:cs="Times New Roman"/>
        </w:rPr>
        <w:t>are in short supply, grizzly bear</w:t>
      </w:r>
      <w:r w:rsidR="00753106" w:rsidRPr="00AB077D">
        <w:rPr>
          <w:rFonts w:ascii="Times New Roman" w:hAnsi="Times New Roman" w:cs="Times New Roman"/>
        </w:rPr>
        <w:t>s</w:t>
      </w:r>
      <w:r w:rsidRPr="00AB077D">
        <w:rPr>
          <w:rFonts w:ascii="Times New Roman" w:hAnsi="Times New Roman" w:cs="Times New Roman"/>
        </w:rPr>
        <w:t xml:space="preserve"> </w:t>
      </w:r>
      <w:r w:rsidR="00753106" w:rsidRPr="00AB077D">
        <w:rPr>
          <w:rFonts w:ascii="Times New Roman" w:hAnsi="Times New Roman" w:cs="Times New Roman"/>
        </w:rPr>
        <w:t xml:space="preserve">may use alternative foods </w:t>
      </w:r>
      <w:r w:rsidRPr="00AB077D">
        <w:rPr>
          <w:rFonts w:ascii="Times New Roman" w:hAnsi="Times New Roman" w:cs="Times New Roman"/>
        </w:rPr>
        <w:t>(</w:t>
      </w:r>
      <w:r w:rsidR="00BC34D7" w:rsidRPr="00AB077D">
        <w:rPr>
          <w:rFonts w:ascii="Times New Roman" w:hAnsi="Times New Roman" w:cs="Times New Roman"/>
        </w:rPr>
        <w:t>USFS 2006</w:t>
      </w:r>
      <w:r w:rsidR="00467DAD" w:rsidRPr="00AB077D">
        <w:rPr>
          <w:rFonts w:ascii="Times New Roman" w:hAnsi="Times New Roman" w:cs="Times New Roman"/>
        </w:rPr>
        <w:t>b</w:t>
      </w:r>
      <w:r w:rsidRPr="00AB077D">
        <w:rPr>
          <w:rFonts w:ascii="Times New Roman" w:hAnsi="Times New Roman" w:cs="Times New Roman"/>
        </w:rPr>
        <w:t>).</w:t>
      </w:r>
      <w:bookmarkEnd w:id="134"/>
      <w:r w:rsidRPr="00AB077D">
        <w:rPr>
          <w:rFonts w:ascii="Times New Roman" w:hAnsi="Times New Roman" w:cs="Times New Roman"/>
        </w:rPr>
        <w:t xml:space="preserve"> </w:t>
      </w:r>
    </w:p>
    <w:p w14:paraId="0E679268" w14:textId="795EA77D" w:rsidR="00BC34D7" w:rsidRPr="00AB077D" w:rsidRDefault="00BC34D7" w:rsidP="00C53EB0">
      <w:pPr>
        <w:spacing w:after="120"/>
        <w:jc w:val="both"/>
        <w:rPr>
          <w:rFonts w:ascii="Times New Roman" w:hAnsi="Times New Roman" w:cs="Times New Roman"/>
        </w:rPr>
      </w:pPr>
      <w:bookmarkStart w:id="135" w:name="_Toc441637634"/>
      <w:r w:rsidRPr="00AB077D">
        <w:rPr>
          <w:rFonts w:ascii="Times New Roman" w:hAnsi="Times New Roman" w:cs="Times New Roman"/>
        </w:rPr>
        <w:t>The GY</w:t>
      </w:r>
      <w:r w:rsidR="009040F7">
        <w:rPr>
          <w:rFonts w:ascii="Times New Roman" w:hAnsi="Times New Roman" w:cs="Times New Roman"/>
        </w:rPr>
        <w:t>A</w:t>
      </w:r>
      <w:r w:rsidRPr="00AB077D">
        <w:rPr>
          <w:rFonts w:ascii="Times New Roman" w:hAnsi="Times New Roman" w:cs="Times New Roman"/>
        </w:rPr>
        <w:t xml:space="preserve"> grizzly bear population occupies parts of Montana, Idaho, and Wyoming, and includes parts of five national forests (including CGNF), two national parks, state, private lands, and lands managed by </w:t>
      </w:r>
      <w:r w:rsidR="00922B57" w:rsidRPr="00AB077D">
        <w:rPr>
          <w:rFonts w:ascii="Times New Roman" w:hAnsi="Times New Roman" w:cs="Times New Roman"/>
        </w:rPr>
        <w:t xml:space="preserve">the </w:t>
      </w:r>
      <w:r w:rsidRPr="00AB077D">
        <w:rPr>
          <w:rFonts w:ascii="Times New Roman" w:hAnsi="Times New Roman" w:cs="Times New Roman"/>
        </w:rPr>
        <w:t>BLM. Critical habitat for grizzly bears has not been designated in the GY</w:t>
      </w:r>
      <w:r w:rsidR="009040F7">
        <w:rPr>
          <w:rFonts w:ascii="Times New Roman" w:hAnsi="Times New Roman" w:cs="Times New Roman"/>
        </w:rPr>
        <w:t>A</w:t>
      </w:r>
      <w:r w:rsidRPr="00AB077D">
        <w:rPr>
          <w:rFonts w:ascii="Times New Roman" w:hAnsi="Times New Roman" w:cs="Times New Roman"/>
        </w:rPr>
        <w:t>. A Recovery Zone (</w:t>
      </w:r>
      <w:r w:rsidR="00922B57" w:rsidRPr="00AB077D">
        <w:rPr>
          <w:rFonts w:ascii="Times New Roman" w:hAnsi="Times New Roman" w:cs="Times New Roman"/>
        </w:rPr>
        <w:t>“</w:t>
      </w:r>
      <w:r w:rsidRPr="00AB077D">
        <w:rPr>
          <w:rFonts w:ascii="Times New Roman" w:hAnsi="Times New Roman" w:cs="Times New Roman"/>
        </w:rPr>
        <w:t>RZ</w:t>
      </w:r>
      <w:r w:rsidR="00922B57" w:rsidRPr="00AB077D">
        <w:rPr>
          <w:rFonts w:ascii="Times New Roman" w:hAnsi="Times New Roman" w:cs="Times New Roman"/>
        </w:rPr>
        <w:t>”</w:t>
      </w:r>
      <w:r w:rsidRPr="00AB077D">
        <w:rPr>
          <w:rFonts w:ascii="Times New Roman" w:hAnsi="Times New Roman" w:cs="Times New Roman"/>
        </w:rPr>
        <w:t>) boundary was delineated as part of the Recovery Plan for grizzly bears. It is the area determined to be sufficient to meet recovery goals for an ecosystem and provide the habitat components that allow a high probability of persistence into the future (Interagency Conservation Strategy Team 2007). Within the RZ, bear management units (</w:t>
      </w:r>
      <w:r w:rsidR="00922B57" w:rsidRPr="00AB077D">
        <w:rPr>
          <w:rFonts w:ascii="Times New Roman" w:hAnsi="Times New Roman" w:cs="Times New Roman"/>
        </w:rPr>
        <w:t>“</w:t>
      </w:r>
      <w:r w:rsidRPr="00AB077D">
        <w:rPr>
          <w:rFonts w:ascii="Times New Roman" w:hAnsi="Times New Roman" w:cs="Times New Roman"/>
        </w:rPr>
        <w:t>BMUs</w:t>
      </w:r>
      <w:r w:rsidR="00922B57" w:rsidRPr="00AB077D">
        <w:rPr>
          <w:rFonts w:ascii="Times New Roman" w:hAnsi="Times New Roman" w:cs="Times New Roman"/>
        </w:rPr>
        <w:t>”</w:t>
      </w:r>
      <w:r w:rsidRPr="00AB077D">
        <w:rPr>
          <w:rFonts w:ascii="Times New Roman" w:hAnsi="Times New Roman" w:cs="Times New Roman"/>
        </w:rPr>
        <w:t xml:space="preserve">) were delineated as a way to measure and monitor population </w:t>
      </w:r>
      <w:r w:rsidRPr="00AB077D">
        <w:rPr>
          <w:rFonts w:ascii="Times New Roman" w:hAnsi="Times New Roman" w:cs="Times New Roman"/>
        </w:rPr>
        <w:lastRenderedPageBreak/>
        <w:t>and habitat conditions; subunits allow better resolution of habitat measurement (Interagency Conservation Strategy Team. 2007).</w:t>
      </w:r>
      <w:bookmarkEnd w:id="135"/>
    </w:p>
    <w:p w14:paraId="36685D39" w14:textId="5FD48152" w:rsidR="00BC34D7" w:rsidRPr="00AB077D" w:rsidRDefault="00BC34D7" w:rsidP="00C53EB0">
      <w:pPr>
        <w:spacing w:after="120"/>
        <w:jc w:val="both"/>
        <w:rPr>
          <w:rFonts w:ascii="Times New Roman" w:hAnsi="Times New Roman" w:cs="Times New Roman"/>
        </w:rPr>
      </w:pPr>
      <w:bookmarkStart w:id="136" w:name="_Toc441637635"/>
      <w:r w:rsidRPr="00AB077D">
        <w:rPr>
          <w:rFonts w:ascii="Times New Roman" w:hAnsi="Times New Roman" w:cs="Times New Roman"/>
        </w:rPr>
        <w:t>Outside of the RZ within the Beartooth Mountains, there are two bear analysis units (</w:t>
      </w:r>
      <w:r w:rsidR="00922B57" w:rsidRPr="00AB077D">
        <w:rPr>
          <w:rFonts w:ascii="Times New Roman" w:hAnsi="Times New Roman" w:cs="Times New Roman"/>
        </w:rPr>
        <w:t>“</w:t>
      </w:r>
      <w:r w:rsidRPr="00AB077D">
        <w:rPr>
          <w:rFonts w:ascii="Times New Roman" w:hAnsi="Times New Roman" w:cs="Times New Roman"/>
        </w:rPr>
        <w:t>BAUs</w:t>
      </w:r>
      <w:r w:rsidR="00922B57" w:rsidRPr="00AB077D">
        <w:rPr>
          <w:rFonts w:ascii="Times New Roman" w:hAnsi="Times New Roman" w:cs="Times New Roman"/>
        </w:rPr>
        <w:t>”</w:t>
      </w:r>
      <w:r w:rsidRPr="00AB077D">
        <w:rPr>
          <w:rFonts w:ascii="Times New Roman" w:hAnsi="Times New Roman" w:cs="Times New Roman"/>
        </w:rPr>
        <w:t>).  The BAUs are biologically suitable and socially acceptable for grizzly bear occupancy, are comparable in size to the BMU subunits inside the RZ, and approximates the annual home range size for an adult female grizzly (Interagency Grizzly Bear Study Team Annual Reports 2014). Conditions within the Beartooth BAUs are also excellent. Secure habitat is monitored and reported for BAUs every other year.</w:t>
      </w:r>
      <w:bookmarkEnd w:id="136"/>
    </w:p>
    <w:p w14:paraId="5822D392" w14:textId="429E2230" w:rsidR="00BC34D7" w:rsidRPr="00AB077D" w:rsidRDefault="00BC34D7" w:rsidP="00C53EB0">
      <w:pPr>
        <w:spacing w:after="120"/>
        <w:jc w:val="both"/>
        <w:rPr>
          <w:rFonts w:ascii="Times New Roman" w:hAnsi="Times New Roman" w:cs="Times New Roman"/>
        </w:rPr>
      </w:pPr>
      <w:bookmarkStart w:id="137" w:name="_Toc441637636"/>
      <w:r w:rsidRPr="00AB077D">
        <w:rPr>
          <w:rFonts w:ascii="Times New Roman" w:hAnsi="Times New Roman" w:cs="Times New Roman"/>
        </w:rPr>
        <w:t>The Beartooth Mountains have relatively high levels of secure habitat and low motorized route densities. Over 80% of the Beartooth BAUs have conditions with less than one mile per square mile of Open Motorized Access Route Density (OMARD) and over 90% of the Beartooth BAUS have conditions with less than two miles per square mile of Total Motorized Access Route Density (TMARD). By comparison, 11of 40 bear subunits and 36 of 43 BAUs in the GY</w:t>
      </w:r>
      <w:r w:rsidR="009040F7">
        <w:rPr>
          <w:rFonts w:ascii="Times New Roman" w:hAnsi="Times New Roman" w:cs="Times New Roman"/>
        </w:rPr>
        <w:t>A</w:t>
      </w:r>
      <w:r w:rsidRPr="00AB077D">
        <w:rPr>
          <w:rFonts w:ascii="Times New Roman" w:hAnsi="Times New Roman" w:cs="Times New Roman"/>
        </w:rPr>
        <w:t xml:space="preserve"> RZ have lower (than 83%) secure habitat (Interagency Grizzly Bear Study Team Annual Reports 2014). The range of OMARD for the RZ subunits is 0-49.2 with an average of 9.8; there are no values for other BAUs to compare. The range of TMARD in the RZ subunits is 0-31.1 with an average of 5.4; there are no values for other BAUs to compare.</w:t>
      </w:r>
      <w:bookmarkEnd w:id="137"/>
    </w:p>
    <w:p w14:paraId="6EF4A1C2" w14:textId="4F388DAB" w:rsidR="00BC34D7" w:rsidRPr="00AB077D" w:rsidRDefault="00BC34D7" w:rsidP="00C53EB0">
      <w:pPr>
        <w:spacing w:after="120"/>
        <w:jc w:val="both"/>
        <w:rPr>
          <w:rFonts w:ascii="Times New Roman" w:hAnsi="Times New Roman" w:cs="Times New Roman"/>
        </w:rPr>
      </w:pPr>
      <w:bookmarkStart w:id="138" w:name="_Toc441637637"/>
      <w:r w:rsidRPr="00AB077D">
        <w:rPr>
          <w:rFonts w:ascii="Times New Roman" w:hAnsi="Times New Roman" w:cs="Times New Roman"/>
        </w:rPr>
        <w:t xml:space="preserve">The </w:t>
      </w:r>
      <w:r w:rsidR="001D62E4" w:rsidRPr="00AB077D">
        <w:rPr>
          <w:rFonts w:ascii="Times New Roman" w:hAnsi="Times New Roman" w:cs="Times New Roman"/>
        </w:rPr>
        <w:t>project area</w:t>
      </w:r>
      <w:r w:rsidRPr="00AB077D">
        <w:rPr>
          <w:rFonts w:ascii="Times New Roman" w:hAnsi="Times New Roman" w:cs="Times New Roman"/>
        </w:rPr>
        <w:t xml:space="preserve"> is within the Rock Creek BAU, outside the Grizzly Bear RZ. Grizzly bears may be present throughout the Beartooth Mountains and adjacent foothills and prairie. Based on data collected by Montana Department of Fish, Wildlife, and Parks, grizzly bear observations in and adjacent to the Beartooth Mountains have increased mostly in the past several years, from 4 documented individual bears in 2009, zero in 2010, 12 in 2011, 27 to 29 individuals in 2012, a minimum of 43 individuals in 2013, and about 45 bears in 2014 (Stewart 2015). </w:t>
      </w:r>
      <w:r w:rsidR="009A7FEA" w:rsidRPr="00AB077D">
        <w:rPr>
          <w:rFonts w:ascii="Times New Roman" w:hAnsi="Times New Roman" w:cs="Times New Roman"/>
        </w:rPr>
        <w:t xml:space="preserve">There are no confirmed records from the ski area, though some tracks were found recently (Jeff Schmidt, Red Lodge Mountain Ski Area Manager, personal communication, February 8, 2016). The MNHP lists 24 records of grizzlies in the quarter or quarter latitude/longitude that includes the project area (MNHP 2016). Of these, only one (Nichols Creek) occurs in or near the project area. </w:t>
      </w:r>
      <w:r w:rsidRPr="00AB077D">
        <w:rPr>
          <w:rFonts w:ascii="Times New Roman" w:hAnsi="Times New Roman" w:cs="Times New Roman"/>
        </w:rPr>
        <w:t xml:space="preserve">Potential thus exists for grizzly bears to be present throughout the Beartooth Mountains and for individual bears to travel through the </w:t>
      </w:r>
      <w:r w:rsidR="001D62E4" w:rsidRPr="00AB077D">
        <w:rPr>
          <w:rFonts w:ascii="Times New Roman" w:hAnsi="Times New Roman" w:cs="Times New Roman"/>
        </w:rPr>
        <w:t>project area</w:t>
      </w:r>
      <w:r w:rsidRPr="00AB077D">
        <w:rPr>
          <w:rFonts w:ascii="Times New Roman" w:hAnsi="Times New Roman" w:cs="Times New Roman"/>
        </w:rPr>
        <w:t>.</w:t>
      </w:r>
      <w:bookmarkEnd w:id="138"/>
    </w:p>
    <w:p w14:paraId="76F35841" w14:textId="21F58C32" w:rsidR="00CB04C6" w:rsidRPr="00AB077D" w:rsidRDefault="0083497A" w:rsidP="00F178BB">
      <w:pPr>
        <w:tabs>
          <w:tab w:val="left" w:pos="810"/>
        </w:tabs>
        <w:spacing w:after="60"/>
        <w:jc w:val="both"/>
        <w:rPr>
          <w:rFonts w:ascii="Times New Roman" w:hAnsi="Times New Roman" w:cs="Times New Roman"/>
          <w:i/>
        </w:rPr>
      </w:pPr>
      <w:r w:rsidRPr="00AB077D">
        <w:rPr>
          <w:rFonts w:ascii="Times New Roman" w:hAnsi="Times New Roman" w:cs="Times New Roman"/>
          <w:i/>
        </w:rPr>
        <w:t>3.1</w:t>
      </w:r>
      <w:r w:rsidR="00AB3E2A">
        <w:rPr>
          <w:rFonts w:ascii="Times New Roman" w:hAnsi="Times New Roman" w:cs="Times New Roman"/>
          <w:i/>
        </w:rPr>
        <w:t>1</w:t>
      </w:r>
      <w:r w:rsidR="00F178BB" w:rsidRPr="00AB077D">
        <w:rPr>
          <w:rFonts w:ascii="Times New Roman" w:hAnsi="Times New Roman" w:cs="Times New Roman"/>
          <w:i/>
        </w:rPr>
        <w:t>.2.2</w:t>
      </w:r>
      <w:r w:rsidR="00CB04C6" w:rsidRPr="00AB077D">
        <w:rPr>
          <w:rFonts w:ascii="Times New Roman" w:hAnsi="Times New Roman" w:cs="Times New Roman"/>
          <w:i/>
        </w:rPr>
        <w:tab/>
        <w:t>Forest Service Sensitive Species</w:t>
      </w:r>
    </w:p>
    <w:p w14:paraId="5F8AF159" w14:textId="1889ADF0" w:rsidR="00E11707" w:rsidRPr="002512D4" w:rsidRDefault="00E11707" w:rsidP="00E11707">
      <w:pPr>
        <w:spacing w:after="120"/>
        <w:jc w:val="both"/>
        <w:rPr>
          <w:rFonts w:ascii="Times New Roman" w:hAnsi="Times New Roman" w:cs="Times New Roman"/>
          <w:u w:val="single"/>
        </w:rPr>
      </w:pPr>
      <w:r w:rsidRPr="002512D4">
        <w:rPr>
          <w:rFonts w:ascii="Times New Roman" w:hAnsi="Times New Roman" w:cs="Times New Roman"/>
          <w:u w:val="single"/>
        </w:rPr>
        <w:t>Plants</w:t>
      </w:r>
    </w:p>
    <w:p w14:paraId="4075933B" w14:textId="301D2DD4" w:rsidR="00E11707" w:rsidRPr="00AB077D" w:rsidRDefault="00E11707" w:rsidP="00E11707">
      <w:pPr>
        <w:pStyle w:val="BodyText"/>
        <w:jc w:val="both"/>
        <w:rPr>
          <w:rFonts w:ascii="Times New Roman" w:hAnsi="Times New Roman" w:cs="Times New Roman"/>
        </w:rPr>
      </w:pPr>
      <w:r w:rsidRPr="00AB077D">
        <w:rPr>
          <w:rFonts w:ascii="Times New Roman" w:hAnsi="Times New Roman" w:cs="Times New Roman"/>
        </w:rPr>
        <w:t xml:space="preserve">Based on existing information, known locations, and the probability of occurrence, the following sensitive plant species have moderate to high potential of occurring within the project area: beartooth goldenweed, shoshonea, and whitebark pine (Table </w:t>
      </w:r>
      <w:r w:rsidR="00426DED" w:rsidRPr="00AB077D">
        <w:rPr>
          <w:rFonts w:ascii="Times New Roman" w:hAnsi="Times New Roman" w:cs="Times New Roman"/>
        </w:rPr>
        <w:t>1</w:t>
      </w:r>
      <w:r w:rsidR="00FC510C" w:rsidRPr="00AB077D">
        <w:rPr>
          <w:rFonts w:ascii="Times New Roman" w:hAnsi="Times New Roman" w:cs="Times New Roman"/>
        </w:rPr>
        <w:t>4</w:t>
      </w:r>
      <w:r w:rsidRPr="00AB077D">
        <w:rPr>
          <w:rFonts w:ascii="Times New Roman" w:hAnsi="Times New Roman" w:cs="Times New Roman"/>
        </w:rPr>
        <w:t>).</w:t>
      </w:r>
    </w:p>
    <w:p w14:paraId="799E13EC" w14:textId="749C792C" w:rsidR="00E11707" w:rsidRPr="002512D4" w:rsidRDefault="00E11707" w:rsidP="00E11707">
      <w:pPr>
        <w:spacing w:before="120"/>
        <w:jc w:val="both"/>
        <w:rPr>
          <w:rFonts w:ascii="Times New Roman" w:hAnsi="Times New Roman" w:cs="Times New Roman"/>
        </w:rPr>
      </w:pPr>
      <w:r w:rsidRPr="002512D4">
        <w:rPr>
          <w:rFonts w:ascii="Times New Roman" w:hAnsi="Times New Roman" w:cs="Times New Roman"/>
          <w:i/>
        </w:rPr>
        <w:t xml:space="preserve">Beartooth goldenweed. </w:t>
      </w:r>
      <w:r w:rsidRPr="002512D4">
        <w:rPr>
          <w:rFonts w:ascii="Times New Roman" w:hAnsi="Times New Roman" w:cs="Times New Roman"/>
        </w:rPr>
        <w:t>The potential of occurrence in the project area is moderate. This is a regional endemic found only in south-central Montana (Carbon County) and the Absaroka Mountains of northwest Wyoming (Park County). There are currently eight known occurrences of beartooth goldenweed in Montana, six of which occur along the east front of the Beartooth Mountains and two in the foothills of the Pryor Mountains in Sage Creek. There are 13 documented occurrences of this species in Wyoming. The closest occurrence to the project area is near the main fork of Rock Creek, less th</w:t>
      </w:r>
      <w:r w:rsidR="008473DE">
        <w:rPr>
          <w:rFonts w:ascii="Times New Roman" w:hAnsi="Times New Roman" w:cs="Times New Roman"/>
        </w:rPr>
        <w:t>a</w:t>
      </w:r>
      <w:r w:rsidRPr="002512D4">
        <w:rPr>
          <w:rFonts w:ascii="Times New Roman" w:hAnsi="Times New Roman" w:cs="Times New Roman"/>
        </w:rPr>
        <w:t xml:space="preserve">n ten miles to the south. In Montana, beartooth goldenweed is primarily associated with bluebunch wheatgrass-little sagebrush steppe on sandy calcareous soils in the foothills and montane zones. Shrub cover is typically low. Grass and forb cover is high and some sites have scattered limber pine (Lesica 1995). </w:t>
      </w:r>
    </w:p>
    <w:p w14:paraId="406F4E9A" w14:textId="2DB11B6D" w:rsidR="00E11707" w:rsidRPr="002512D4" w:rsidRDefault="00E11707" w:rsidP="00E11707">
      <w:pPr>
        <w:spacing w:before="120"/>
        <w:jc w:val="both"/>
        <w:rPr>
          <w:rFonts w:ascii="Times New Roman" w:hAnsi="Times New Roman" w:cs="Times New Roman"/>
        </w:rPr>
      </w:pPr>
      <w:r w:rsidRPr="002512D4">
        <w:rPr>
          <w:rFonts w:ascii="Times New Roman" w:hAnsi="Times New Roman" w:cs="Times New Roman"/>
          <w:i/>
        </w:rPr>
        <w:lastRenderedPageBreak/>
        <w:t>Shoshonea</w:t>
      </w:r>
      <w:r w:rsidRPr="002512D4">
        <w:rPr>
          <w:rFonts w:ascii="Times New Roman" w:hAnsi="Times New Roman" w:cs="Times New Roman"/>
        </w:rPr>
        <w:t>. The potential of occurrence in the project area is moderate. Available data support an estimated population of 210,000 in Wyoming and 12,000 in Montana (Lyman 2005). Populations are known to occur in the Pryor Mountains and the eastern slope of the Beartooth Plateau. These occurrences are mostly on federal lands. Monitoring data from the 1990s indicated generally stable to declining trends, though drought conditions may have increased mortality (Dockens 2015). The four Montana occurrences of shoshonea are either associated with or adjacent to popula</w:t>
      </w:r>
      <w:r w:rsidR="00110D16" w:rsidRPr="002512D4">
        <w:rPr>
          <w:rFonts w:ascii="Times New Roman" w:hAnsi="Times New Roman" w:cs="Times New Roman"/>
        </w:rPr>
        <w:t>tions of limber pine and/or Dou</w:t>
      </w:r>
      <w:r w:rsidRPr="002512D4">
        <w:rPr>
          <w:rFonts w:ascii="Times New Roman" w:hAnsi="Times New Roman" w:cs="Times New Roman"/>
        </w:rPr>
        <w:t xml:space="preserve">glas-fir. Habitat characteristics include open, exposed limestone outcrops, ridgetops and canyon rims, in thin rocky soils (Shelly 1988). </w:t>
      </w:r>
    </w:p>
    <w:p w14:paraId="562459F4" w14:textId="33B9C426" w:rsidR="00426DED" w:rsidRPr="00AB077D" w:rsidRDefault="00E11707" w:rsidP="00E11707">
      <w:pPr>
        <w:spacing w:before="120" w:after="120"/>
        <w:jc w:val="both"/>
        <w:rPr>
          <w:rFonts w:ascii="Times New Roman" w:hAnsi="Times New Roman" w:cs="Times New Roman"/>
        </w:rPr>
      </w:pPr>
      <w:r w:rsidRPr="002512D4">
        <w:rPr>
          <w:rFonts w:ascii="Times New Roman" w:hAnsi="Times New Roman" w:cs="Times New Roman"/>
          <w:i/>
        </w:rPr>
        <w:t xml:space="preserve">Whitebark pine. </w:t>
      </w:r>
      <w:r w:rsidRPr="002512D4">
        <w:rPr>
          <w:rFonts w:ascii="Times New Roman" w:hAnsi="Times New Roman" w:cs="Times New Roman"/>
        </w:rPr>
        <w:t xml:space="preserve">Approximately </w:t>
      </w:r>
      <w:r w:rsidR="00116D71" w:rsidRPr="002512D4">
        <w:rPr>
          <w:rFonts w:ascii="Times New Roman" w:hAnsi="Times New Roman" w:cs="Times New Roman"/>
        </w:rPr>
        <w:t>3.4</w:t>
      </w:r>
      <w:r w:rsidRPr="002512D4">
        <w:rPr>
          <w:rFonts w:ascii="Times New Roman" w:hAnsi="Times New Roman" w:cs="Times New Roman"/>
        </w:rPr>
        <w:t xml:space="preserve"> acres of the non-Federal lands </w:t>
      </w:r>
      <w:r w:rsidR="00116D71" w:rsidRPr="002512D4">
        <w:rPr>
          <w:rFonts w:ascii="Times New Roman" w:hAnsi="Times New Roman" w:cs="Times New Roman"/>
        </w:rPr>
        <w:t xml:space="preserve">and 88.7 acres on the Federal lands </w:t>
      </w:r>
      <w:r w:rsidRPr="002512D4">
        <w:rPr>
          <w:rFonts w:ascii="Times New Roman" w:hAnsi="Times New Roman" w:cs="Times New Roman"/>
        </w:rPr>
        <w:t>in the project area support stands of whitebark pine</w:t>
      </w:r>
      <w:r w:rsidR="00EA605E" w:rsidRPr="002512D4">
        <w:rPr>
          <w:rFonts w:ascii="Times New Roman" w:hAnsi="Times New Roman" w:cs="Times New Roman"/>
        </w:rPr>
        <w:t xml:space="preserve">. </w:t>
      </w:r>
      <w:r w:rsidRPr="002512D4">
        <w:rPr>
          <w:rFonts w:ascii="Times New Roman" w:hAnsi="Times New Roman" w:cs="Times New Roman"/>
        </w:rPr>
        <w:t>This is a long-lived species with moderate shade tolerance that can grow to a height of 80 feet. The seeds are highly nutritious and are eaten by many insects, birds, and mammals (Keane et al. 2012). Whitebark pine is a common component of the subalpine forests in Montana, often growing with other conifers on weakly developed soils. It occurs in almost all major mountain ranges of western and central Montana and is often a dominant species of the treeline and krummholtz habitats in these forests (MNHP 2015a). Populations of whitebark pine have been severely impacted by mountain pine beetle outbreaks and by the introduced pathogen, white pine blister rust. The results have been major population declines across large areas of its range. Fire suppression in alpine habitats has also impacted whitebark pine populations by facilitating encroachment and increased competition from other conifers, primarily subalpine fir (MNHP 2015a).</w:t>
      </w:r>
      <w:r w:rsidRPr="00AB077D">
        <w:rPr>
          <w:rFonts w:ascii="Times New Roman" w:hAnsi="Times New Roman" w:cs="Times New Roman"/>
        </w:rPr>
        <w:t xml:space="preserve"> </w:t>
      </w:r>
    </w:p>
    <w:tbl>
      <w:tblPr>
        <w:tblW w:w="9288"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962"/>
        <w:gridCol w:w="1098"/>
        <w:gridCol w:w="1530"/>
        <w:gridCol w:w="3312"/>
        <w:gridCol w:w="1386"/>
      </w:tblGrid>
      <w:tr w:rsidR="00E11707" w:rsidRPr="00AB077D" w14:paraId="41797E72" w14:textId="77777777" w:rsidTr="00E46AD6">
        <w:tc>
          <w:tcPr>
            <w:tcW w:w="9288" w:type="dxa"/>
            <w:gridSpan w:val="5"/>
            <w:tcBorders>
              <w:top w:val="nil"/>
              <w:left w:val="nil"/>
              <w:bottom w:val="single" w:sz="4" w:space="0" w:color="auto"/>
              <w:right w:val="nil"/>
            </w:tcBorders>
          </w:tcPr>
          <w:p w14:paraId="43A23935" w14:textId="6A73FCB9" w:rsidR="00E11707" w:rsidRPr="00AB077D" w:rsidRDefault="00426DED" w:rsidP="008E6AA2">
            <w:pPr>
              <w:pStyle w:val="TableHeading"/>
              <w:spacing w:after="0"/>
              <w:ind w:left="0"/>
              <w:rPr>
                <w:b w:val="0"/>
                <w:szCs w:val="24"/>
              </w:rPr>
            </w:pPr>
            <w:bookmarkStart w:id="139" w:name="_Toc450051718"/>
            <w:r w:rsidRPr="00AB077D">
              <w:rPr>
                <w:szCs w:val="24"/>
              </w:rPr>
              <w:t>Table 1</w:t>
            </w:r>
            <w:r w:rsidR="00FC510C" w:rsidRPr="00AB077D">
              <w:rPr>
                <w:szCs w:val="24"/>
              </w:rPr>
              <w:t>4</w:t>
            </w:r>
            <w:r w:rsidR="00E11707" w:rsidRPr="00AB077D">
              <w:rPr>
                <w:szCs w:val="24"/>
              </w:rPr>
              <w:t xml:space="preserve">. Forest Service Sensitive </w:t>
            </w:r>
            <w:r w:rsidR="002D0F42" w:rsidRPr="00AB077D">
              <w:rPr>
                <w:szCs w:val="24"/>
              </w:rPr>
              <w:t>p</w:t>
            </w:r>
            <w:r w:rsidR="00E11707" w:rsidRPr="00AB077D">
              <w:rPr>
                <w:szCs w:val="24"/>
              </w:rPr>
              <w:t xml:space="preserve">lant </w:t>
            </w:r>
            <w:r w:rsidR="002D0F42" w:rsidRPr="00AB077D">
              <w:rPr>
                <w:szCs w:val="24"/>
              </w:rPr>
              <w:t>s</w:t>
            </w:r>
            <w:r w:rsidR="00E11707" w:rsidRPr="00AB077D">
              <w:rPr>
                <w:szCs w:val="24"/>
              </w:rPr>
              <w:t xml:space="preserve">pecies </w:t>
            </w:r>
            <w:r w:rsidR="002D0F42" w:rsidRPr="00AB077D">
              <w:rPr>
                <w:szCs w:val="24"/>
              </w:rPr>
              <w:t>l</w:t>
            </w:r>
            <w:r w:rsidR="00E11707" w:rsidRPr="00AB077D">
              <w:rPr>
                <w:szCs w:val="24"/>
              </w:rPr>
              <w:t xml:space="preserve">ikely or </w:t>
            </w:r>
            <w:r w:rsidR="002D0F42" w:rsidRPr="00AB077D">
              <w:rPr>
                <w:szCs w:val="24"/>
              </w:rPr>
              <w:t>k</w:t>
            </w:r>
            <w:r w:rsidR="00E11707" w:rsidRPr="00AB077D">
              <w:rPr>
                <w:szCs w:val="24"/>
              </w:rPr>
              <w:t xml:space="preserve">nown to </w:t>
            </w:r>
            <w:r w:rsidR="002D0F42" w:rsidRPr="00AB077D">
              <w:rPr>
                <w:szCs w:val="24"/>
              </w:rPr>
              <w:t>o</w:t>
            </w:r>
            <w:r w:rsidR="00E11707" w:rsidRPr="00AB077D">
              <w:rPr>
                <w:szCs w:val="24"/>
              </w:rPr>
              <w:t xml:space="preserve">ccur in </w:t>
            </w:r>
            <w:r w:rsidR="002D0F42" w:rsidRPr="00AB077D">
              <w:rPr>
                <w:szCs w:val="24"/>
              </w:rPr>
              <w:t>p</w:t>
            </w:r>
            <w:r w:rsidR="00E11707" w:rsidRPr="00AB077D">
              <w:rPr>
                <w:szCs w:val="24"/>
              </w:rPr>
              <w:t xml:space="preserve">roject </w:t>
            </w:r>
            <w:r w:rsidR="002D0F42" w:rsidRPr="00AB077D">
              <w:rPr>
                <w:szCs w:val="24"/>
              </w:rPr>
              <w:t>a</w:t>
            </w:r>
            <w:r w:rsidR="00E11707" w:rsidRPr="00AB077D">
              <w:rPr>
                <w:szCs w:val="24"/>
              </w:rPr>
              <w:t>rea</w:t>
            </w:r>
            <w:r w:rsidR="00CD6EAA" w:rsidRPr="00AB077D">
              <w:rPr>
                <w:szCs w:val="24"/>
              </w:rPr>
              <w:t>.</w:t>
            </w:r>
            <w:bookmarkEnd w:id="139"/>
          </w:p>
        </w:tc>
      </w:tr>
      <w:tr w:rsidR="00E11707" w:rsidRPr="00AB077D" w14:paraId="187ADCEB" w14:textId="77777777" w:rsidTr="00170169">
        <w:tc>
          <w:tcPr>
            <w:tcW w:w="1962" w:type="dxa"/>
            <w:tcBorders>
              <w:top w:val="single" w:sz="4" w:space="0" w:color="auto"/>
              <w:bottom w:val="single" w:sz="6" w:space="0" w:color="auto"/>
            </w:tcBorders>
            <w:shd w:val="clear" w:color="auto" w:fill="FFFF6D" w:themeFill="background1" w:themeFillShade="BF"/>
          </w:tcPr>
          <w:p w14:paraId="6CF4AD3C" w14:textId="77777777" w:rsidR="00E11707" w:rsidRPr="00E46AD6" w:rsidRDefault="00E11707" w:rsidP="00C9291F">
            <w:pPr>
              <w:rPr>
                <w:rFonts w:ascii="Times New Roman" w:hAnsi="Times New Roman" w:cs="Times New Roman"/>
                <w:b/>
                <w:sz w:val="22"/>
                <w:szCs w:val="22"/>
              </w:rPr>
            </w:pPr>
            <w:r w:rsidRPr="00E46AD6">
              <w:rPr>
                <w:rFonts w:ascii="Times New Roman" w:hAnsi="Times New Roman" w:cs="Times New Roman"/>
                <w:b/>
                <w:sz w:val="22"/>
                <w:szCs w:val="22"/>
              </w:rPr>
              <w:t xml:space="preserve">Common </w:t>
            </w:r>
          </w:p>
          <w:p w14:paraId="01A6BE21" w14:textId="77777777" w:rsidR="00E11707" w:rsidRPr="00E46AD6" w:rsidRDefault="00E11707" w:rsidP="00C9291F">
            <w:pPr>
              <w:rPr>
                <w:rFonts w:ascii="Times New Roman" w:hAnsi="Times New Roman" w:cs="Times New Roman"/>
                <w:b/>
                <w:sz w:val="22"/>
                <w:szCs w:val="22"/>
              </w:rPr>
            </w:pPr>
            <w:r w:rsidRPr="00E46AD6">
              <w:rPr>
                <w:rFonts w:ascii="Times New Roman" w:hAnsi="Times New Roman" w:cs="Times New Roman"/>
                <w:b/>
                <w:sz w:val="22"/>
                <w:szCs w:val="22"/>
              </w:rPr>
              <w:t>Name</w:t>
            </w:r>
          </w:p>
        </w:tc>
        <w:tc>
          <w:tcPr>
            <w:tcW w:w="1098" w:type="dxa"/>
            <w:tcBorders>
              <w:top w:val="single" w:sz="4" w:space="0" w:color="auto"/>
              <w:bottom w:val="single" w:sz="6" w:space="0" w:color="auto"/>
            </w:tcBorders>
            <w:shd w:val="clear" w:color="auto" w:fill="FFFF6D" w:themeFill="background1" w:themeFillShade="BF"/>
          </w:tcPr>
          <w:p w14:paraId="74D897AE" w14:textId="77777777" w:rsidR="00E11707" w:rsidRPr="00E46AD6" w:rsidRDefault="00E11707" w:rsidP="00C9291F">
            <w:pPr>
              <w:rPr>
                <w:rFonts w:ascii="Times New Roman" w:hAnsi="Times New Roman" w:cs="Times New Roman"/>
                <w:b/>
                <w:sz w:val="22"/>
                <w:szCs w:val="22"/>
              </w:rPr>
            </w:pPr>
            <w:r w:rsidRPr="00E46AD6">
              <w:rPr>
                <w:rFonts w:ascii="Times New Roman" w:hAnsi="Times New Roman" w:cs="Times New Roman"/>
                <w:b/>
                <w:sz w:val="22"/>
                <w:szCs w:val="22"/>
              </w:rPr>
              <w:t>Regional Status*</w:t>
            </w:r>
          </w:p>
        </w:tc>
        <w:tc>
          <w:tcPr>
            <w:tcW w:w="1530" w:type="dxa"/>
            <w:tcBorders>
              <w:top w:val="single" w:sz="4" w:space="0" w:color="auto"/>
              <w:bottom w:val="single" w:sz="6" w:space="0" w:color="auto"/>
            </w:tcBorders>
            <w:shd w:val="clear" w:color="auto" w:fill="FFFF6D" w:themeFill="background1" w:themeFillShade="BF"/>
          </w:tcPr>
          <w:p w14:paraId="343FE80C" w14:textId="77777777" w:rsidR="00E11707" w:rsidRPr="00E46AD6" w:rsidRDefault="00E11707" w:rsidP="00C9291F">
            <w:pPr>
              <w:rPr>
                <w:rFonts w:ascii="Times New Roman" w:hAnsi="Times New Roman" w:cs="Times New Roman"/>
                <w:b/>
                <w:sz w:val="22"/>
                <w:szCs w:val="22"/>
              </w:rPr>
            </w:pPr>
            <w:r w:rsidRPr="00E46AD6">
              <w:rPr>
                <w:rFonts w:ascii="Times New Roman" w:hAnsi="Times New Roman" w:cs="Times New Roman"/>
                <w:b/>
                <w:sz w:val="22"/>
                <w:szCs w:val="22"/>
              </w:rPr>
              <w:t xml:space="preserve">Elevation </w:t>
            </w:r>
          </w:p>
          <w:p w14:paraId="12B5E0B7" w14:textId="77777777" w:rsidR="00E11707" w:rsidRPr="00E46AD6" w:rsidRDefault="00E11707" w:rsidP="00C9291F">
            <w:pPr>
              <w:rPr>
                <w:rFonts w:ascii="Times New Roman" w:hAnsi="Times New Roman" w:cs="Times New Roman"/>
                <w:b/>
                <w:sz w:val="22"/>
                <w:szCs w:val="22"/>
              </w:rPr>
            </w:pPr>
            <w:r w:rsidRPr="00E46AD6">
              <w:rPr>
                <w:rFonts w:ascii="Times New Roman" w:hAnsi="Times New Roman" w:cs="Times New Roman"/>
                <w:b/>
                <w:sz w:val="22"/>
                <w:szCs w:val="22"/>
              </w:rPr>
              <w:t>(feet)</w:t>
            </w:r>
          </w:p>
        </w:tc>
        <w:tc>
          <w:tcPr>
            <w:tcW w:w="3312" w:type="dxa"/>
            <w:tcBorders>
              <w:top w:val="single" w:sz="4" w:space="0" w:color="auto"/>
              <w:bottom w:val="single" w:sz="6" w:space="0" w:color="auto"/>
            </w:tcBorders>
            <w:shd w:val="clear" w:color="auto" w:fill="FFFF6D" w:themeFill="background1" w:themeFillShade="BF"/>
          </w:tcPr>
          <w:p w14:paraId="667A837A" w14:textId="77777777" w:rsidR="00E11707" w:rsidRPr="00E46AD6" w:rsidRDefault="00E11707" w:rsidP="00C9291F">
            <w:pPr>
              <w:rPr>
                <w:rFonts w:ascii="Times New Roman" w:hAnsi="Times New Roman" w:cs="Times New Roman"/>
                <w:b/>
                <w:sz w:val="22"/>
                <w:szCs w:val="22"/>
              </w:rPr>
            </w:pPr>
            <w:r w:rsidRPr="00E46AD6">
              <w:rPr>
                <w:rFonts w:ascii="Times New Roman" w:hAnsi="Times New Roman" w:cs="Times New Roman"/>
                <w:b/>
                <w:sz w:val="22"/>
                <w:szCs w:val="22"/>
              </w:rPr>
              <w:t xml:space="preserve">Habitat </w:t>
            </w:r>
          </w:p>
          <w:p w14:paraId="0512C59A" w14:textId="77777777" w:rsidR="00E11707" w:rsidRPr="00E46AD6" w:rsidRDefault="00E11707" w:rsidP="00C9291F">
            <w:pPr>
              <w:rPr>
                <w:rFonts w:ascii="Times New Roman" w:hAnsi="Times New Roman" w:cs="Times New Roman"/>
                <w:b/>
                <w:sz w:val="22"/>
                <w:szCs w:val="22"/>
              </w:rPr>
            </w:pPr>
            <w:r w:rsidRPr="00E46AD6">
              <w:rPr>
                <w:rFonts w:ascii="Times New Roman" w:hAnsi="Times New Roman" w:cs="Times New Roman"/>
                <w:b/>
                <w:sz w:val="22"/>
                <w:szCs w:val="22"/>
              </w:rPr>
              <w:t>Characteristics</w:t>
            </w:r>
          </w:p>
        </w:tc>
        <w:tc>
          <w:tcPr>
            <w:tcW w:w="1386" w:type="dxa"/>
            <w:tcBorders>
              <w:top w:val="single" w:sz="4" w:space="0" w:color="auto"/>
              <w:bottom w:val="single" w:sz="6" w:space="0" w:color="auto"/>
            </w:tcBorders>
            <w:shd w:val="clear" w:color="auto" w:fill="FFFF6D" w:themeFill="background1" w:themeFillShade="BF"/>
          </w:tcPr>
          <w:p w14:paraId="3C335619" w14:textId="77777777" w:rsidR="00E11707" w:rsidRPr="00E46AD6" w:rsidRDefault="00E11707" w:rsidP="00C9291F">
            <w:pPr>
              <w:rPr>
                <w:rFonts w:ascii="Times New Roman" w:hAnsi="Times New Roman" w:cs="Times New Roman"/>
                <w:b/>
                <w:sz w:val="22"/>
                <w:szCs w:val="22"/>
              </w:rPr>
            </w:pPr>
            <w:r w:rsidRPr="00E46AD6">
              <w:rPr>
                <w:rFonts w:ascii="Times New Roman" w:hAnsi="Times New Roman" w:cs="Times New Roman"/>
                <w:b/>
                <w:sz w:val="22"/>
                <w:szCs w:val="22"/>
              </w:rPr>
              <w:t>Occurrence Potential</w:t>
            </w:r>
          </w:p>
        </w:tc>
      </w:tr>
      <w:tr w:rsidR="00E11707" w:rsidRPr="00AB077D" w14:paraId="0D89D1A7" w14:textId="77777777" w:rsidTr="00170169">
        <w:tc>
          <w:tcPr>
            <w:tcW w:w="1962" w:type="dxa"/>
            <w:tcBorders>
              <w:top w:val="single" w:sz="6" w:space="0" w:color="auto"/>
            </w:tcBorders>
          </w:tcPr>
          <w:p w14:paraId="3C79E310" w14:textId="77777777" w:rsidR="00E11707" w:rsidRPr="00E46AD6" w:rsidRDefault="00E11707" w:rsidP="00C9291F">
            <w:pPr>
              <w:rPr>
                <w:rFonts w:ascii="Times New Roman" w:hAnsi="Times New Roman" w:cs="Times New Roman"/>
                <w:sz w:val="22"/>
                <w:szCs w:val="22"/>
              </w:rPr>
            </w:pPr>
            <w:r w:rsidRPr="00E46AD6">
              <w:rPr>
                <w:rFonts w:ascii="Times New Roman" w:hAnsi="Times New Roman" w:cs="Times New Roman"/>
                <w:sz w:val="22"/>
                <w:szCs w:val="22"/>
              </w:rPr>
              <w:t>Beartooth Goldenweed</w:t>
            </w:r>
          </w:p>
        </w:tc>
        <w:tc>
          <w:tcPr>
            <w:tcW w:w="1098" w:type="dxa"/>
            <w:tcBorders>
              <w:top w:val="single" w:sz="6" w:space="0" w:color="auto"/>
            </w:tcBorders>
          </w:tcPr>
          <w:p w14:paraId="2B089F6D" w14:textId="77777777" w:rsidR="00E11707" w:rsidRPr="00E46AD6" w:rsidRDefault="00E11707" w:rsidP="00C9291F">
            <w:pPr>
              <w:rPr>
                <w:rFonts w:ascii="Times New Roman" w:hAnsi="Times New Roman" w:cs="Times New Roman"/>
                <w:sz w:val="22"/>
                <w:szCs w:val="22"/>
              </w:rPr>
            </w:pPr>
            <w:r w:rsidRPr="00E46AD6">
              <w:rPr>
                <w:rFonts w:ascii="Times New Roman" w:hAnsi="Times New Roman" w:cs="Times New Roman"/>
                <w:sz w:val="22"/>
                <w:szCs w:val="22"/>
              </w:rPr>
              <w:t>2</w:t>
            </w:r>
          </w:p>
        </w:tc>
        <w:tc>
          <w:tcPr>
            <w:tcW w:w="1530" w:type="dxa"/>
            <w:tcBorders>
              <w:top w:val="single" w:sz="6" w:space="0" w:color="auto"/>
            </w:tcBorders>
          </w:tcPr>
          <w:p w14:paraId="04D8DE6F" w14:textId="77777777" w:rsidR="00E11707" w:rsidRPr="00E46AD6" w:rsidRDefault="00E11707" w:rsidP="00C9291F">
            <w:pPr>
              <w:rPr>
                <w:rFonts w:ascii="Times New Roman" w:hAnsi="Times New Roman" w:cs="Times New Roman"/>
                <w:sz w:val="22"/>
                <w:szCs w:val="22"/>
              </w:rPr>
            </w:pPr>
            <w:r w:rsidRPr="00E46AD6">
              <w:rPr>
                <w:rFonts w:ascii="Times New Roman" w:hAnsi="Times New Roman" w:cs="Times New Roman"/>
                <w:sz w:val="22"/>
                <w:szCs w:val="22"/>
              </w:rPr>
              <w:t>5,520-7,200</w:t>
            </w:r>
          </w:p>
        </w:tc>
        <w:tc>
          <w:tcPr>
            <w:tcW w:w="3312" w:type="dxa"/>
            <w:tcBorders>
              <w:top w:val="single" w:sz="6" w:space="0" w:color="auto"/>
            </w:tcBorders>
          </w:tcPr>
          <w:p w14:paraId="0EDA06E5" w14:textId="77777777" w:rsidR="00E11707" w:rsidRPr="00E46AD6" w:rsidRDefault="00E11707" w:rsidP="00C9291F">
            <w:pPr>
              <w:rPr>
                <w:rFonts w:ascii="Times New Roman" w:hAnsi="Times New Roman" w:cs="Times New Roman"/>
                <w:sz w:val="22"/>
                <w:szCs w:val="22"/>
              </w:rPr>
            </w:pPr>
            <w:r w:rsidRPr="00E46AD6">
              <w:rPr>
                <w:rFonts w:ascii="Times New Roman" w:hAnsi="Times New Roman" w:cs="Times New Roman"/>
                <w:sz w:val="22"/>
                <w:szCs w:val="22"/>
              </w:rPr>
              <w:t>Montane/Foothill Sagebrush/Grassland</w:t>
            </w:r>
          </w:p>
        </w:tc>
        <w:tc>
          <w:tcPr>
            <w:tcW w:w="1386" w:type="dxa"/>
            <w:tcBorders>
              <w:top w:val="single" w:sz="6" w:space="0" w:color="auto"/>
            </w:tcBorders>
          </w:tcPr>
          <w:p w14:paraId="5D472601" w14:textId="77777777" w:rsidR="00E11707" w:rsidRPr="00E46AD6" w:rsidRDefault="00E11707" w:rsidP="00C9291F">
            <w:pPr>
              <w:rPr>
                <w:rFonts w:ascii="Times New Roman" w:hAnsi="Times New Roman" w:cs="Times New Roman"/>
                <w:sz w:val="22"/>
                <w:szCs w:val="22"/>
              </w:rPr>
            </w:pPr>
            <w:r w:rsidRPr="00E46AD6">
              <w:rPr>
                <w:rFonts w:ascii="Times New Roman" w:hAnsi="Times New Roman" w:cs="Times New Roman"/>
                <w:sz w:val="22"/>
                <w:szCs w:val="22"/>
              </w:rPr>
              <w:t>Medium</w:t>
            </w:r>
          </w:p>
        </w:tc>
      </w:tr>
      <w:tr w:rsidR="00E11707" w:rsidRPr="00AB077D" w14:paraId="27DD42A2" w14:textId="77777777" w:rsidTr="00170169">
        <w:tc>
          <w:tcPr>
            <w:tcW w:w="1962" w:type="dxa"/>
          </w:tcPr>
          <w:p w14:paraId="7B3CAC9C" w14:textId="77777777" w:rsidR="00E11707" w:rsidRPr="00E46AD6" w:rsidRDefault="00E11707">
            <w:pPr>
              <w:rPr>
                <w:rFonts w:ascii="Times New Roman" w:hAnsi="Times New Roman" w:cs="Times New Roman"/>
                <w:sz w:val="22"/>
                <w:szCs w:val="22"/>
              </w:rPr>
            </w:pPr>
            <w:r w:rsidRPr="00E46AD6">
              <w:rPr>
                <w:rFonts w:ascii="Times New Roman" w:hAnsi="Times New Roman" w:cs="Times New Roman"/>
                <w:sz w:val="22"/>
                <w:szCs w:val="22"/>
              </w:rPr>
              <w:t>Shoshonea</w:t>
            </w:r>
          </w:p>
        </w:tc>
        <w:tc>
          <w:tcPr>
            <w:tcW w:w="1098" w:type="dxa"/>
          </w:tcPr>
          <w:p w14:paraId="61B6DEAC" w14:textId="77777777" w:rsidR="00E11707" w:rsidRPr="00E46AD6" w:rsidRDefault="00E11707" w:rsidP="00C9291F">
            <w:pPr>
              <w:rPr>
                <w:rFonts w:ascii="Times New Roman" w:hAnsi="Times New Roman" w:cs="Times New Roman"/>
                <w:sz w:val="22"/>
                <w:szCs w:val="22"/>
              </w:rPr>
            </w:pPr>
            <w:r w:rsidRPr="00E46AD6">
              <w:rPr>
                <w:rFonts w:ascii="Times New Roman" w:hAnsi="Times New Roman" w:cs="Times New Roman"/>
                <w:sz w:val="22"/>
                <w:szCs w:val="22"/>
              </w:rPr>
              <w:t>2</w:t>
            </w:r>
          </w:p>
        </w:tc>
        <w:tc>
          <w:tcPr>
            <w:tcW w:w="1530" w:type="dxa"/>
          </w:tcPr>
          <w:p w14:paraId="3F894C05" w14:textId="77777777" w:rsidR="00E11707" w:rsidRPr="00E46AD6" w:rsidRDefault="00E11707" w:rsidP="00C9291F">
            <w:pPr>
              <w:rPr>
                <w:rFonts w:ascii="Times New Roman" w:hAnsi="Times New Roman" w:cs="Times New Roman"/>
                <w:sz w:val="22"/>
                <w:szCs w:val="22"/>
              </w:rPr>
            </w:pPr>
            <w:r w:rsidRPr="00E46AD6">
              <w:rPr>
                <w:rFonts w:ascii="Times New Roman" w:hAnsi="Times New Roman" w:cs="Times New Roman"/>
                <w:sz w:val="22"/>
                <w:szCs w:val="22"/>
              </w:rPr>
              <w:t>6,440-7,800</w:t>
            </w:r>
          </w:p>
        </w:tc>
        <w:tc>
          <w:tcPr>
            <w:tcW w:w="3312" w:type="dxa"/>
          </w:tcPr>
          <w:p w14:paraId="11362600" w14:textId="77777777" w:rsidR="00E11707" w:rsidRPr="00E46AD6" w:rsidRDefault="00E11707" w:rsidP="00C9291F">
            <w:pPr>
              <w:rPr>
                <w:rFonts w:ascii="Times New Roman" w:hAnsi="Times New Roman" w:cs="Times New Roman"/>
                <w:sz w:val="22"/>
                <w:szCs w:val="22"/>
              </w:rPr>
            </w:pPr>
            <w:r w:rsidRPr="00E46AD6">
              <w:rPr>
                <w:rFonts w:ascii="Times New Roman" w:hAnsi="Times New Roman" w:cs="Times New Roman"/>
                <w:sz w:val="22"/>
                <w:szCs w:val="22"/>
              </w:rPr>
              <w:t>Exposed Limestone Outcrops/Ridgetops</w:t>
            </w:r>
          </w:p>
        </w:tc>
        <w:tc>
          <w:tcPr>
            <w:tcW w:w="1386" w:type="dxa"/>
          </w:tcPr>
          <w:p w14:paraId="655C7ABB" w14:textId="77777777" w:rsidR="00E11707" w:rsidRPr="00E46AD6" w:rsidRDefault="00E11707" w:rsidP="00C9291F">
            <w:pPr>
              <w:rPr>
                <w:rFonts w:ascii="Times New Roman" w:hAnsi="Times New Roman" w:cs="Times New Roman"/>
                <w:sz w:val="22"/>
                <w:szCs w:val="22"/>
              </w:rPr>
            </w:pPr>
            <w:r w:rsidRPr="00E46AD6">
              <w:rPr>
                <w:rFonts w:ascii="Times New Roman" w:hAnsi="Times New Roman" w:cs="Times New Roman"/>
                <w:sz w:val="22"/>
                <w:szCs w:val="22"/>
              </w:rPr>
              <w:t>Medium</w:t>
            </w:r>
          </w:p>
        </w:tc>
      </w:tr>
      <w:tr w:rsidR="00E11707" w:rsidRPr="00AB077D" w14:paraId="209147BE" w14:textId="77777777" w:rsidTr="00170169">
        <w:tc>
          <w:tcPr>
            <w:tcW w:w="1962" w:type="dxa"/>
          </w:tcPr>
          <w:p w14:paraId="6E520D80" w14:textId="77777777" w:rsidR="00E11707" w:rsidRPr="00E46AD6" w:rsidRDefault="00E11707">
            <w:pPr>
              <w:rPr>
                <w:rFonts w:ascii="Times New Roman" w:hAnsi="Times New Roman" w:cs="Times New Roman"/>
                <w:sz w:val="22"/>
                <w:szCs w:val="22"/>
              </w:rPr>
            </w:pPr>
            <w:r w:rsidRPr="00E46AD6">
              <w:rPr>
                <w:rFonts w:ascii="Times New Roman" w:hAnsi="Times New Roman" w:cs="Times New Roman"/>
                <w:sz w:val="22"/>
                <w:szCs w:val="22"/>
              </w:rPr>
              <w:t>Whitebark pine</w:t>
            </w:r>
          </w:p>
        </w:tc>
        <w:tc>
          <w:tcPr>
            <w:tcW w:w="1098" w:type="dxa"/>
          </w:tcPr>
          <w:p w14:paraId="5CDCE0BC" w14:textId="77777777" w:rsidR="00E11707" w:rsidRPr="00E46AD6" w:rsidRDefault="00E11707" w:rsidP="00C9291F">
            <w:pPr>
              <w:rPr>
                <w:rFonts w:ascii="Times New Roman" w:hAnsi="Times New Roman" w:cs="Times New Roman"/>
                <w:sz w:val="22"/>
                <w:szCs w:val="22"/>
              </w:rPr>
            </w:pPr>
            <w:r w:rsidRPr="00E46AD6">
              <w:rPr>
                <w:rFonts w:ascii="Times New Roman" w:hAnsi="Times New Roman" w:cs="Times New Roman"/>
                <w:sz w:val="22"/>
                <w:szCs w:val="22"/>
              </w:rPr>
              <w:t>2</w:t>
            </w:r>
          </w:p>
        </w:tc>
        <w:tc>
          <w:tcPr>
            <w:tcW w:w="1530" w:type="dxa"/>
          </w:tcPr>
          <w:p w14:paraId="20A6623E" w14:textId="77777777" w:rsidR="00E11707" w:rsidRPr="00E46AD6" w:rsidRDefault="00E11707" w:rsidP="00C9291F">
            <w:pPr>
              <w:rPr>
                <w:rFonts w:ascii="Times New Roman" w:hAnsi="Times New Roman" w:cs="Times New Roman"/>
                <w:sz w:val="22"/>
                <w:szCs w:val="22"/>
              </w:rPr>
            </w:pPr>
            <w:r w:rsidRPr="00E46AD6">
              <w:rPr>
                <w:rFonts w:ascii="Times New Roman" w:hAnsi="Times New Roman" w:cs="Times New Roman"/>
                <w:sz w:val="22"/>
                <w:szCs w:val="22"/>
              </w:rPr>
              <w:t>7,000-9,300</w:t>
            </w:r>
          </w:p>
        </w:tc>
        <w:tc>
          <w:tcPr>
            <w:tcW w:w="3312" w:type="dxa"/>
          </w:tcPr>
          <w:p w14:paraId="2A13A51D" w14:textId="77777777" w:rsidR="00E11707" w:rsidRPr="00E46AD6" w:rsidRDefault="00E11707" w:rsidP="00C9291F">
            <w:pPr>
              <w:rPr>
                <w:rFonts w:ascii="Times New Roman" w:hAnsi="Times New Roman" w:cs="Times New Roman"/>
                <w:sz w:val="22"/>
                <w:szCs w:val="22"/>
              </w:rPr>
            </w:pPr>
            <w:r w:rsidRPr="00E46AD6">
              <w:rPr>
                <w:rFonts w:ascii="Times New Roman" w:hAnsi="Times New Roman" w:cs="Times New Roman"/>
                <w:sz w:val="22"/>
                <w:szCs w:val="22"/>
              </w:rPr>
              <w:t>Montane-Subalpine to Timberline</w:t>
            </w:r>
          </w:p>
        </w:tc>
        <w:tc>
          <w:tcPr>
            <w:tcW w:w="1386" w:type="dxa"/>
          </w:tcPr>
          <w:p w14:paraId="4EB2130A" w14:textId="77777777" w:rsidR="00E11707" w:rsidRPr="00E46AD6" w:rsidRDefault="00E11707" w:rsidP="00C9291F">
            <w:pPr>
              <w:rPr>
                <w:rFonts w:ascii="Times New Roman" w:hAnsi="Times New Roman" w:cs="Times New Roman"/>
                <w:sz w:val="22"/>
                <w:szCs w:val="22"/>
              </w:rPr>
            </w:pPr>
            <w:r w:rsidRPr="00E46AD6">
              <w:rPr>
                <w:rFonts w:ascii="Times New Roman" w:hAnsi="Times New Roman" w:cs="Times New Roman"/>
                <w:sz w:val="22"/>
                <w:szCs w:val="22"/>
              </w:rPr>
              <w:t>High</w:t>
            </w:r>
          </w:p>
        </w:tc>
      </w:tr>
    </w:tbl>
    <w:p w14:paraId="007A0717" w14:textId="77777777" w:rsidR="00E11707" w:rsidRPr="00170169" w:rsidRDefault="00E11707" w:rsidP="00E11707">
      <w:pPr>
        <w:tabs>
          <w:tab w:val="left" w:pos="180"/>
        </w:tabs>
        <w:rPr>
          <w:rFonts w:ascii="Times New Roman" w:hAnsi="Times New Roman" w:cs="Times New Roman"/>
          <w:sz w:val="22"/>
          <w:szCs w:val="22"/>
        </w:rPr>
      </w:pPr>
      <w:r w:rsidRPr="00AB077D">
        <w:rPr>
          <w:rFonts w:ascii="Times New Roman" w:hAnsi="Times New Roman" w:cs="Times New Roman"/>
        </w:rPr>
        <w:t xml:space="preserve">* </w:t>
      </w:r>
      <w:r w:rsidRPr="00AB077D">
        <w:rPr>
          <w:rFonts w:ascii="Times New Roman" w:hAnsi="Times New Roman" w:cs="Times New Roman"/>
        </w:rPr>
        <w:tab/>
      </w:r>
      <w:r w:rsidRPr="00170169">
        <w:rPr>
          <w:rFonts w:ascii="Times New Roman" w:hAnsi="Times New Roman" w:cs="Times New Roman"/>
          <w:sz w:val="22"/>
          <w:szCs w:val="22"/>
        </w:rPr>
        <w:t xml:space="preserve">Scale of risk, per Region 1 Species at Rick Protocol Type 2 = Rangewide Imperilment. </w:t>
      </w:r>
    </w:p>
    <w:p w14:paraId="37AC1492" w14:textId="77777777" w:rsidR="0024222A" w:rsidRDefault="00E11707" w:rsidP="00570410">
      <w:pPr>
        <w:pStyle w:val="BodyText"/>
        <w:spacing w:before="80" w:after="60"/>
        <w:jc w:val="both"/>
        <w:rPr>
          <w:rFonts w:ascii="Times New Roman" w:hAnsi="Times New Roman" w:cs="Times New Roman"/>
          <w:u w:val="single"/>
        </w:rPr>
      </w:pPr>
      <w:r w:rsidRPr="002512D4">
        <w:rPr>
          <w:rFonts w:ascii="Times New Roman" w:hAnsi="Times New Roman" w:cs="Times New Roman"/>
          <w:u w:val="single"/>
        </w:rPr>
        <w:t>Wildlife</w:t>
      </w:r>
    </w:p>
    <w:p w14:paraId="7A2A3AAF" w14:textId="64822B3E" w:rsidR="00AA0A56" w:rsidRPr="00AB077D" w:rsidRDefault="00DD01F8" w:rsidP="00570410">
      <w:pPr>
        <w:pStyle w:val="BodyText"/>
        <w:spacing w:before="80" w:after="60"/>
        <w:jc w:val="both"/>
        <w:rPr>
          <w:rFonts w:ascii="Times New Roman" w:hAnsi="Times New Roman" w:cs="Times New Roman"/>
        </w:rPr>
      </w:pPr>
      <w:r w:rsidRPr="00AB077D">
        <w:rPr>
          <w:rFonts w:ascii="Times New Roman" w:hAnsi="Times New Roman" w:cs="Times New Roman"/>
        </w:rPr>
        <w:t>The</w:t>
      </w:r>
      <w:r w:rsidR="00AA0A56" w:rsidRPr="00AB077D">
        <w:rPr>
          <w:rFonts w:ascii="Times New Roman" w:hAnsi="Times New Roman" w:cs="Times New Roman"/>
        </w:rPr>
        <w:t xml:space="preserve"> </w:t>
      </w:r>
      <w:r w:rsidR="00E35B13" w:rsidRPr="00AB077D">
        <w:rPr>
          <w:rFonts w:ascii="Times New Roman" w:hAnsi="Times New Roman" w:cs="Times New Roman"/>
        </w:rPr>
        <w:t xml:space="preserve">following Forest Service sensitive species from the </w:t>
      </w:r>
      <w:r w:rsidR="005C7535" w:rsidRPr="00AB077D">
        <w:rPr>
          <w:rFonts w:ascii="Times New Roman" w:hAnsi="Times New Roman" w:cs="Times New Roman"/>
        </w:rPr>
        <w:t>Northern Region s</w:t>
      </w:r>
      <w:r w:rsidR="00AA0A56" w:rsidRPr="00AB077D">
        <w:rPr>
          <w:rFonts w:ascii="Times New Roman" w:hAnsi="Times New Roman" w:cs="Times New Roman"/>
        </w:rPr>
        <w:t xml:space="preserve">ensitive </w:t>
      </w:r>
      <w:r w:rsidR="005C7535" w:rsidRPr="00AB077D">
        <w:rPr>
          <w:rFonts w:ascii="Times New Roman" w:hAnsi="Times New Roman" w:cs="Times New Roman"/>
        </w:rPr>
        <w:t>wildlife s</w:t>
      </w:r>
      <w:r w:rsidR="00AA0A56" w:rsidRPr="00AB077D">
        <w:rPr>
          <w:rFonts w:ascii="Times New Roman" w:hAnsi="Times New Roman" w:cs="Times New Roman"/>
        </w:rPr>
        <w:t xml:space="preserve">pecies </w:t>
      </w:r>
      <w:r w:rsidR="005C7535" w:rsidRPr="00AB077D">
        <w:rPr>
          <w:rFonts w:ascii="Times New Roman" w:hAnsi="Times New Roman" w:cs="Times New Roman"/>
        </w:rPr>
        <w:t>l</w:t>
      </w:r>
      <w:r w:rsidRPr="00AB077D">
        <w:rPr>
          <w:rFonts w:ascii="Times New Roman" w:hAnsi="Times New Roman" w:cs="Times New Roman"/>
        </w:rPr>
        <w:t xml:space="preserve">ist </w:t>
      </w:r>
      <w:r w:rsidR="00E35B13" w:rsidRPr="00AB077D">
        <w:rPr>
          <w:rFonts w:ascii="Times New Roman" w:hAnsi="Times New Roman" w:cs="Times New Roman"/>
        </w:rPr>
        <w:t>(USFS 2011)</w:t>
      </w:r>
      <w:r w:rsidRPr="00AB077D">
        <w:rPr>
          <w:rFonts w:ascii="Times New Roman" w:hAnsi="Times New Roman" w:cs="Times New Roman"/>
        </w:rPr>
        <w:t xml:space="preserve"> </w:t>
      </w:r>
      <w:r w:rsidR="00AA0A56" w:rsidRPr="00AB077D">
        <w:rPr>
          <w:rFonts w:ascii="Times New Roman" w:hAnsi="Times New Roman" w:cs="Times New Roman"/>
        </w:rPr>
        <w:t xml:space="preserve">occur or have the potential to occur in the </w:t>
      </w:r>
      <w:r w:rsidR="004048FE" w:rsidRPr="00AB077D">
        <w:rPr>
          <w:rFonts w:ascii="Times New Roman" w:hAnsi="Times New Roman" w:cs="Times New Roman"/>
        </w:rPr>
        <w:t>project</w:t>
      </w:r>
      <w:r w:rsidR="00AA0A56" w:rsidRPr="00AB077D">
        <w:rPr>
          <w:rFonts w:ascii="Times New Roman" w:hAnsi="Times New Roman" w:cs="Times New Roman"/>
        </w:rPr>
        <w:t xml:space="preserve"> area: American peregrine falcon, bald eagle</w:t>
      </w:r>
      <w:r w:rsidR="000B6303">
        <w:rPr>
          <w:rFonts w:ascii="Times New Roman" w:hAnsi="Times New Roman" w:cs="Times New Roman"/>
        </w:rPr>
        <w:t>,</w:t>
      </w:r>
      <w:r w:rsidR="000B6303" w:rsidRPr="00AB077D">
        <w:rPr>
          <w:rFonts w:ascii="Times New Roman" w:hAnsi="Times New Roman" w:cs="Times New Roman"/>
        </w:rPr>
        <w:t xml:space="preserve"> </w:t>
      </w:r>
      <w:r w:rsidR="00AA0A56" w:rsidRPr="00AB077D">
        <w:rPr>
          <w:rFonts w:ascii="Times New Roman" w:hAnsi="Times New Roman" w:cs="Times New Roman"/>
        </w:rPr>
        <w:t>gray wolf</w:t>
      </w:r>
      <w:r w:rsidR="000B6303">
        <w:rPr>
          <w:rFonts w:ascii="Times New Roman" w:hAnsi="Times New Roman" w:cs="Times New Roman"/>
        </w:rPr>
        <w:t>,</w:t>
      </w:r>
      <w:r w:rsidR="000B6303" w:rsidRPr="00AB077D">
        <w:rPr>
          <w:rFonts w:ascii="Times New Roman" w:hAnsi="Times New Roman" w:cs="Times New Roman"/>
        </w:rPr>
        <w:t xml:space="preserve"> </w:t>
      </w:r>
      <w:r w:rsidR="00AA0A56" w:rsidRPr="00AB077D">
        <w:rPr>
          <w:rFonts w:ascii="Times New Roman" w:hAnsi="Times New Roman" w:cs="Times New Roman"/>
        </w:rPr>
        <w:t>wolverine</w:t>
      </w:r>
      <w:r w:rsidR="001658C3" w:rsidRPr="00AB077D">
        <w:rPr>
          <w:rFonts w:ascii="Times New Roman" w:hAnsi="Times New Roman" w:cs="Times New Roman"/>
        </w:rPr>
        <w:t xml:space="preserve">, </w:t>
      </w:r>
      <w:r w:rsidR="00E35B13" w:rsidRPr="00AB077D">
        <w:rPr>
          <w:rFonts w:ascii="Times New Roman" w:hAnsi="Times New Roman" w:cs="Times New Roman"/>
        </w:rPr>
        <w:t xml:space="preserve">pallid bat, spotted bat, </w:t>
      </w:r>
      <w:r w:rsidR="001658C3" w:rsidRPr="00AB077D">
        <w:rPr>
          <w:rFonts w:ascii="Times New Roman" w:hAnsi="Times New Roman" w:cs="Times New Roman"/>
        </w:rPr>
        <w:t>Northern leopard frog, Western toad and Yellowstone cutt</w:t>
      </w:r>
      <w:r w:rsidR="004048FE" w:rsidRPr="00AB077D">
        <w:rPr>
          <w:rFonts w:ascii="Times New Roman" w:hAnsi="Times New Roman" w:cs="Times New Roman"/>
        </w:rPr>
        <w:t>hroat trout</w:t>
      </w:r>
      <w:r w:rsidRPr="00AB077D">
        <w:rPr>
          <w:rFonts w:ascii="Times New Roman" w:hAnsi="Times New Roman" w:cs="Times New Roman"/>
        </w:rPr>
        <w:t xml:space="preserve"> </w:t>
      </w:r>
    </w:p>
    <w:p w14:paraId="411A4CFA" w14:textId="74D9778F" w:rsidR="00AA0A56" w:rsidRPr="002512D4" w:rsidRDefault="00AA0A56" w:rsidP="00AA0A56">
      <w:pPr>
        <w:pStyle w:val="BodyText"/>
        <w:jc w:val="both"/>
        <w:rPr>
          <w:rFonts w:ascii="Times New Roman" w:hAnsi="Times New Roman" w:cs="Times New Roman"/>
        </w:rPr>
      </w:pPr>
      <w:r w:rsidRPr="002512D4">
        <w:rPr>
          <w:rFonts w:ascii="Times New Roman" w:hAnsi="Times New Roman" w:cs="Times New Roman"/>
          <w:i/>
        </w:rPr>
        <w:t>Peregrine falcon</w:t>
      </w:r>
      <w:r w:rsidR="00DD01F8" w:rsidRPr="002512D4">
        <w:rPr>
          <w:rFonts w:ascii="Times New Roman" w:hAnsi="Times New Roman" w:cs="Times New Roman"/>
        </w:rPr>
        <w:t>. D</w:t>
      </w:r>
      <w:r w:rsidRPr="002512D4">
        <w:rPr>
          <w:rFonts w:ascii="Times New Roman" w:hAnsi="Times New Roman" w:cs="Times New Roman"/>
        </w:rPr>
        <w:t xml:space="preserve">istribution </w:t>
      </w:r>
      <w:r w:rsidR="00DD01F8" w:rsidRPr="002512D4">
        <w:rPr>
          <w:rFonts w:ascii="Times New Roman" w:hAnsi="Times New Roman" w:cs="Times New Roman"/>
        </w:rPr>
        <w:t xml:space="preserve">of the peregrine falcon </w:t>
      </w:r>
      <w:r w:rsidRPr="002512D4">
        <w:rPr>
          <w:rFonts w:ascii="Times New Roman" w:hAnsi="Times New Roman" w:cs="Times New Roman"/>
        </w:rPr>
        <w:t>is limited by the availability of suitable nesting sites and a source of prey. The primary nesting habitat is cliffs, though nesting has also been recorded on steep slopes, river cutbanks, or low rocks and mounds. Eyries are generally on cliff ledges at least 150 feet high and overlooking water. Peregrine falcons hunt in more open areas such as meadows, river bottoms, marshes, lakes, and croplands. Birds, ranging from passerines to waterfowls, comprise the majority of their diet (</w:t>
      </w:r>
      <w:r w:rsidR="000F2A1D" w:rsidRPr="002512D4">
        <w:rPr>
          <w:rFonts w:ascii="Times New Roman" w:hAnsi="Times New Roman" w:cs="Times New Roman"/>
        </w:rPr>
        <w:t>White et al. 2002</w:t>
      </w:r>
      <w:r w:rsidRPr="002512D4">
        <w:rPr>
          <w:rFonts w:ascii="Times New Roman" w:hAnsi="Times New Roman" w:cs="Times New Roman"/>
        </w:rPr>
        <w:t xml:space="preserve">). The Limestone Palisades ridge in the northeast portion of the </w:t>
      </w:r>
      <w:r w:rsidR="004048FE" w:rsidRPr="002512D4">
        <w:rPr>
          <w:rFonts w:ascii="Times New Roman" w:hAnsi="Times New Roman" w:cs="Times New Roman"/>
        </w:rPr>
        <w:t>project area</w:t>
      </w:r>
      <w:r w:rsidRPr="002512D4">
        <w:rPr>
          <w:rFonts w:ascii="Times New Roman" w:hAnsi="Times New Roman" w:cs="Times New Roman"/>
        </w:rPr>
        <w:t xml:space="preserve"> represent potential nesting habitat, but peregrines are not known to occur there (Pitman 2014, USFS</w:t>
      </w:r>
      <w:r w:rsidRPr="002512D4" w:rsidDel="00E72581">
        <w:rPr>
          <w:rFonts w:ascii="Times New Roman" w:hAnsi="Times New Roman" w:cs="Times New Roman"/>
        </w:rPr>
        <w:t xml:space="preserve"> </w:t>
      </w:r>
      <w:r w:rsidRPr="002512D4">
        <w:rPr>
          <w:rFonts w:ascii="Times New Roman" w:hAnsi="Times New Roman" w:cs="Times New Roman"/>
        </w:rPr>
        <w:t>1996).</w:t>
      </w:r>
    </w:p>
    <w:p w14:paraId="2907E0F9" w14:textId="0F09259B" w:rsidR="00AA0A56" w:rsidRPr="002512D4" w:rsidRDefault="00AA0A56" w:rsidP="00AA0A56">
      <w:pPr>
        <w:pStyle w:val="BodyText"/>
        <w:jc w:val="both"/>
        <w:rPr>
          <w:rFonts w:ascii="Times New Roman" w:hAnsi="Times New Roman" w:cs="Times New Roman"/>
        </w:rPr>
      </w:pPr>
      <w:r w:rsidRPr="002512D4">
        <w:rPr>
          <w:rFonts w:ascii="Times New Roman" w:hAnsi="Times New Roman" w:cs="Times New Roman"/>
          <w:i/>
        </w:rPr>
        <w:t>Bald eagle</w:t>
      </w:r>
      <w:r w:rsidR="00DD01F8" w:rsidRPr="002512D4">
        <w:rPr>
          <w:rFonts w:ascii="Times New Roman" w:hAnsi="Times New Roman" w:cs="Times New Roman"/>
        </w:rPr>
        <w:t>. Bald eagles</w:t>
      </w:r>
      <w:r w:rsidRPr="002512D4">
        <w:rPr>
          <w:rFonts w:ascii="Times New Roman" w:hAnsi="Times New Roman" w:cs="Times New Roman"/>
        </w:rPr>
        <w:t xml:space="preserve"> nest almost exclusively near large water bodie</w:t>
      </w:r>
      <w:r w:rsidR="004048FE" w:rsidRPr="002512D4">
        <w:rPr>
          <w:rFonts w:ascii="Times New Roman" w:hAnsi="Times New Roman" w:cs="Times New Roman"/>
        </w:rPr>
        <w:t>s such as lakes, rivers, or sea</w:t>
      </w:r>
      <w:r w:rsidRPr="002512D4">
        <w:rPr>
          <w:rFonts w:ascii="Times New Roman" w:hAnsi="Times New Roman" w:cs="Times New Roman"/>
        </w:rPr>
        <w:t xml:space="preserve">coasts. Nesting does not occur on the Beartooth District due to lack of suitable habitat </w:t>
      </w:r>
      <w:r w:rsidRPr="002512D4">
        <w:rPr>
          <w:rFonts w:ascii="Times New Roman" w:hAnsi="Times New Roman" w:cs="Times New Roman"/>
        </w:rPr>
        <w:lastRenderedPageBreak/>
        <w:t xml:space="preserve">(Pitman 2014). Roosting habitat in all seasons contains tall trees adjacent to foraging areas. Bald eagles are occasionally observed on the Beartooth Ranger District during late fall, winter, and early spring, but there is no suitable nesting or roosting habitat in the </w:t>
      </w:r>
      <w:r w:rsidR="004048FE" w:rsidRPr="002512D4">
        <w:rPr>
          <w:rFonts w:ascii="Times New Roman" w:hAnsi="Times New Roman" w:cs="Times New Roman"/>
        </w:rPr>
        <w:t>project</w:t>
      </w:r>
      <w:r w:rsidRPr="002512D4">
        <w:rPr>
          <w:rFonts w:ascii="Times New Roman" w:hAnsi="Times New Roman" w:cs="Times New Roman"/>
        </w:rPr>
        <w:t xml:space="preserve"> area (Pitman 2014). Preferred foraging habitat is also absent, though bald eagles could opportunistically scavenge on winter-killed ungulates in the grasslands and shrublands in the north and northwestern portions of the </w:t>
      </w:r>
      <w:r w:rsidR="004048FE" w:rsidRPr="002512D4">
        <w:rPr>
          <w:rFonts w:ascii="Times New Roman" w:hAnsi="Times New Roman" w:cs="Times New Roman"/>
        </w:rPr>
        <w:t xml:space="preserve">project </w:t>
      </w:r>
      <w:r w:rsidRPr="002512D4">
        <w:rPr>
          <w:rFonts w:ascii="Times New Roman" w:hAnsi="Times New Roman" w:cs="Times New Roman"/>
        </w:rPr>
        <w:t>area.</w:t>
      </w:r>
    </w:p>
    <w:p w14:paraId="12F49BA0" w14:textId="3E35A1EC" w:rsidR="00AA0A56" w:rsidRPr="002512D4" w:rsidRDefault="00DD01F8" w:rsidP="00AA0A56">
      <w:pPr>
        <w:pStyle w:val="BodyText"/>
        <w:jc w:val="both"/>
        <w:rPr>
          <w:rFonts w:ascii="Times New Roman" w:hAnsi="Times New Roman" w:cs="Times New Roman"/>
        </w:rPr>
      </w:pPr>
      <w:r w:rsidRPr="002512D4">
        <w:rPr>
          <w:rFonts w:ascii="Times New Roman" w:hAnsi="Times New Roman" w:cs="Times New Roman"/>
          <w:i/>
        </w:rPr>
        <w:t>Gray wolf</w:t>
      </w:r>
      <w:r w:rsidRPr="002512D4">
        <w:rPr>
          <w:rFonts w:ascii="Times New Roman" w:hAnsi="Times New Roman" w:cs="Times New Roman"/>
        </w:rPr>
        <w:t xml:space="preserve">. </w:t>
      </w:r>
      <w:r w:rsidR="00AA0A56" w:rsidRPr="002512D4">
        <w:rPr>
          <w:rFonts w:ascii="Times New Roman" w:hAnsi="Times New Roman" w:cs="Times New Roman"/>
        </w:rPr>
        <w:t>Suitable habitat for gray wolves is considered any place with an adequate supply of ungulate prey and freedom from excessive human persecution. Wolf packs generally require large territories. The actual extent of the territory depends primarily on pack size and the abundance and distribution of prey species. In the GYA, this can vary from 33 to 934 square miles</w:t>
      </w:r>
      <w:r w:rsidR="000F2A1D" w:rsidRPr="002512D4">
        <w:rPr>
          <w:rFonts w:ascii="Times New Roman" w:hAnsi="Times New Roman" w:cs="Times New Roman"/>
        </w:rPr>
        <w:t xml:space="preserve"> (Montana Fish, Wildlife, and Parks 2003)</w:t>
      </w:r>
      <w:r w:rsidR="00AA0A56" w:rsidRPr="002512D4">
        <w:rPr>
          <w:rFonts w:ascii="Times New Roman" w:hAnsi="Times New Roman" w:cs="Times New Roman"/>
        </w:rPr>
        <w:t xml:space="preserve">. In 2012, 24 verified packs of two or more wolves were documented in the Montana portion of the GYA. There are currently no known packs, rendezvous, or den sites in the </w:t>
      </w:r>
      <w:r w:rsidR="004048FE" w:rsidRPr="002512D4">
        <w:rPr>
          <w:rFonts w:ascii="Times New Roman" w:hAnsi="Times New Roman" w:cs="Times New Roman"/>
        </w:rPr>
        <w:t>project</w:t>
      </w:r>
      <w:r w:rsidR="00AA0A56" w:rsidRPr="002512D4">
        <w:rPr>
          <w:rFonts w:ascii="Times New Roman" w:hAnsi="Times New Roman" w:cs="Times New Roman"/>
        </w:rPr>
        <w:t xml:space="preserve"> area, though individual wolves may use or travel through on occasion (Pitman 2014).</w:t>
      </w:r>
    </w:p>
    <w:p w14:paraId="4D030345" w14:textId="50694652" w:rsidR="00AA0A56" w:rsidRPr="002512D4" w:rsidRDefault="00AA0A56" w:rsidP="00AA0A56">
      <w:pPr>
        <w:pStyle w:val="BodyText"/>
        <w:jc w:val="both"/>
        <w:rPr>
          <w:rFonts w:ascii="Times New Roman" w:hAnsi="Times New Roman" w:cs="Times New Roman"/>
        </w:rPr>
      </w:pPr>
      <w:r w:rsidRPr="002512D4">
        <w:rPr>
          <w:rFonts w:ascii="Times New Roman" w:hAnsi="Times New Roman" w:cs="Times New Roman"/>
          <w:i/>
        </w:rPr>
        <w:t>Wolverine</w:t>
      </w:r>
      <w:r w:rsidR="00786560" w:rsidRPr="002512D4">
        <w:rPr>
          <w:rFonts w:ascii="Times New Roman" w:hAnsi="Times New Roman" w:cs="Times New Roman"/>
          <w:i/>
        </w:rPr>
        <w:t xml:space="preserve">. </w:t>
      </w:r>
      <w:r w:rsidR="000F2A1D" w:rsidRPr="002512D4">
        <w:rPr>
          <w:rFonts w:ascii="Times New Roman" w:hAnsi="Times New Roman" w:cs="Times New Roman"/>
        </w:rPr>
        <w:t>Wolverines are described as a “tree-line” species because they are most often found in an elevation band that is approximately centered on the alpine tree-line at any given locality within their range. Wolverine year-round habitat use also takes place almost entirely within the area defined by deep persistent spring snow (USFWS 2013).</w:t>
      </w:r>
      <w:r w:rsidRPr="002512D4">
        <w:rPr>
          <w:rFonts w:ascii="Times New Roman" w:hAnsi="Times New Roman" w:cs="Times New Roman"/>
        </w:rPr>
        <w:t xml:space="preserve"> Wolverine sign and unconfirmed wolverine sightings have been reported in various areas on the Beartooth Mountains (Pitman 2014). The </w:t>
      </w:r>
      <w:r w:rsidR="004048FE" w:rsidRPr="002512D4">
        <w:rPr>
          <w:rFonts w:ascii="Times New Roman" w:hAnsi="Times New Roman" w:cs="Times New Roman"/>
        </w:rPr>
        <w:t>project</w:t>
      </w:r>
      <w:r w:rsidR="00786560" w:rsidRPr="002512D4">
        <w:rPr>
          <w:rFonts w:ascii="Times New Roman" w:hAnsi="Times New Roman" w:cs="Times New Roman"/>
        </w:rPr>
        <w:t xml:space="preserve"> area occurs</w:t>
      </w:r>
      <w:r w:rsidRPr="002512D4">
        <w:rPr>
          <w:rFonts w:ascii="Times New Roman" w:hAnsi="Times New Roman" w:cs="Times New Roman"/>
        </w:rPr>
        <w:t xml:space="preserve"> within the historic distribution of this species and </w:t>
      </w:r>
      <w:r w:rsidR="000F2A1D" w:rsidRPr="002512D4">
        <w:rPr>
          <w:rFonts w:ascii="Times New Roman" w:hAnsi="Times New Roman" w:cs="Times New Roman"/>
        </w:rPr>
        <w:t xml:space="preserve">includes </w:t>
      </w:r>
      <w:r w:rsidRPr="002512D4">
        <w:rPr>
          <w:rFonts w:ascii="Times New Roman" w:hAnsi="Times New Roman" w:cs="Times New Roman"/>
        </w:rPr>
        <w:t xml:space="preserve">suitable </w:t>
      </w:r>
      <w:r w:rsidR="000F2A1D" w:rsidRPr="002512D4">
        <w:rPr>
          <w:rFonts w:ascii="Times New Roman" w:hAnsi="Times New Roman" w:cs="Times New Roman"/>
        </w:rPr>
        <w:t>wolverine</w:t>
      </w:r>
      <w:r w:rsidRPr="002512D4">
        <w:rPr>
          <w:rFonts w:ascii="Times New Roman" w:hAnsi="Times New Roman" w:cs="Times New Roman"/>
        </w:rPr>
        <w:t xml:space="preserve"> habitat. Wolverine tracks have been reported along Cole Creek in winter (Pitman 2014).</w:t>
      </w:r>
    </w:p>
    <w:p w14:paraId="417957B6" w14:textId="0F766104" w:rsidR="000F2A1D" w:rsidRPr="002512D4" w:rsidRDefault="000F2A1D" w:rsidP="000F2A1D">
      <w:pPr>
        <w:pStyle w:val="BodyText"/>
        <w:jc w:val="both"/>
        <w:rPr>
          <w:rFonts w:ascii="Times New Roman" w:hAnsi="Times New Roman" w:cs="Times New Roman"/>
        </w:rPr>
      </w:pPr>
      <w:r w:rsidRPr="002512D4">
        <w:rPr>
          <w:rFonts w:ascii="Times New Roman" w:hAnsi="Times New Roman" w:cs="Times New Roman"/>
          <w:i/>
        </w:rPr>
        <w:t>Pallid bat.</w:t>
      </w:r>
      <w:r w:rsidRPr="002512D4">
        <w:rPr>
          <w:rFonts w:ascii="Times New Roman" w:hAnsi="Times New Roman" w:cs="Times New Roman"/>
        </w:rPr>
        <w:t xml:space="preserve"> Pallid bats occupy arid deserts, juniper woodlands, sagebrush shrub-steppe, and grasslands. Rock outcrops and water are often located nearby. The species is less abundant in evergreen and mixed conifer woodlands. In Carbon County, Montana, the species has been documented in Utah juniper-black sagebrush and steppe savannah habitats. Roost sites are typically buildings and rock crevices (MNHP 2015a). Pallid bats have not been documented in the Beartooth Mountains, but have been documented in the Pryor Mountains (Pitman 2014).</w:t>
      </w:r>
    </w:p>
    <w:p w14:paraId="168548B2" w14:textId="0F1C2BD3" w:rsidR="000F2A1D" w:rsidRPr="002512D4" w:rsidRDefault="000F2A1D" w:rsidP="000F2A1D">
      <w:pPr>
        <w:pStyle w:val="BodyText"/>
        <w:jc w:val="both"/>
        <w:rPr>
          <w:rFonts w:ascii="Times New Roman" w:hAnsi="Times New Roman" w:cs="Times New Roman"/>
        </w:rPr>
      </w:pPr>
      <w:r w:rsidRPr="002512D4">
        <w:rPr>
          <w:rFonts w:ascii="Times New Roman" w:hAnsi="Times New Roman" w:cs="Times New Roman"/>
          <w:i/>
        </w:rPr>
        <w:t>Spotted bat.</w:t>
      </w:r>
      <w:r w:rsidRPr="002512D4">
        <w:rPr>
          <w:rFonts w:ascii="Times New Roman" w:hAnsi="Times New Roman" w:cs="Times New Roman"/>
        </w:rPr>
        <w:t xml:space="preserve"> Spotted bats have been detected most often in open arid Utah juniper and sagebrush habitats, sometimes intermixed with limber pine and Douglas-fir. Cliffs, rocky outcrops, and water may also be present. Roost sites are in caves, and cracks and crevices in cliffs and canyons (MNHP 2015a). Spotted bats have not been documented in the Beartooth Mountains, but have been documented in the Pryor Mountains (Pitman 2014).</w:t>
      </w:r>
    </w:p>
    <w:p w14:paraId="6C048B37" w14:textId="4E72366B" w:rsidR="00BC3FEF" w:rsidRPr="002512D4" w:rsidRDefault="00786560" w:rsidP="00AA0A56">
      <w:pPr>
        <w:pStyle w:val="BodyText"/>
        <w:jc w:val="both"/>
        <w:rPr>
          <w:rFonts w:ascii="Times New Roman" w:hAnsi="Times New Roman" w:cs="Times New Roman"/>
        </w:rPr>
      </w:pPr>
      <w:r w:rsidRPr="002512D4">
        <w:rPr>
          <w:rFonts w:ascii="Times New Roman" w:hAnsi="Times New Roman" w:cs="Times New Roman"/>
          <w:i/>
        </w:rPr>
        <w:t>Northern leopard frog.</w:t>
      </w:r>
      <w:r w:rsidRPr="002512D4">
        <w:rPr>
          <w:rFonts w:ascii="Times New Roman" w:hAnsi="Times New Roman" w:cs="Times New Roman"/>
        </w:rPr>
        <w:t xml:space="preserve"> </w:t>
      </w:r>
      <w:r w:rsidR="00540D98" w:rsidRPr="002512D4">
        <w:rPr>
          <w:rFonts w:ascii="Times New Roman" w:hAnsi="Times New Roman" w:cs="Times New Roman"/>
        </w:rPr>
        <w:t>Habitats used by n</w:t>
      </w:r>
      <w:r w:rsidR="00BC3FEF" w:rsidRPr="002512D4">
        <w:rPr>
          <w:rFonts w:ascii="Times New Roman" w:hAnsi="Times New Roman" w:cs="Times New Roman"/>
        </w:rPr>
        <w:t>orthern leopard frogs in Montana include low elevation and valley bottom ponds, spillway ponds, beaver ponds</w:t>
      </w:r>
      <w:r w:rsidR="000B6303">
        <w:rPr>
          <w:rFonts w:ascii="Times New Roman" w:hAnsi="Times New Roman" w:cs="Times New Roman"/>
        </w:rPr>
        <w:t>,</w:t>
      </w:r>
      <w:r w:rsidR="00BC3FEF" w:rsidRPr="002512D4">
        <w:rPr>
          <w:rFonts w:ascii="Times New Roman" w:hAnsi="Times New Roman" w:cs="Times New Roman"/>
        </w:rPr>
        <w:t xml:space="preserve"> stock reservoirs, lakes, creeks, pools and intermittent streams, warm water springs, potholes, and marshes. There is no evidence that this species in Montana has ever occupied high elevation wetlands, in contrast to Wyoming and Colorado (MNHP 2015a). There are three recorded observations of Northern leopard frogs in the East Rosebud Creek drainage, but these observations were prior to 1970. There ha</w:t>
      </w:r>
      <w:r w:rsidR="00540D98" w:rsidRPr="002512D4">
        <w:rPr>
          <w:rFonts w:ascii="Times New Roman" w:hAnsi="Times New Roman" w:cs="Times New Roman"/>
        </w:rPr>
        <w:t>ve</w:t>
      </w:r>
      <w:r w:rsidR="00BC3FEF" w:rsidRPr="002512D4">
        <w:rPr>
          <w:rFonts w:ascii="Times New Roman" w:hAnsi="Times New Roman" w:cs="Times New Roman"/>
        </w:rPr>
        <w:t xml:space="preserve"> been no recent observation</w:t>
      </w:r>
      <w:r w:rsidR="00540D98" w:rsidRPr="002512D4">
        <w:rPr>
          <w:rFonts w:ascii="Times New Roman" w:hAnsi="Times New Roman" w:cs="Times New Roman"/>
        </w:rPr>
        <w:t>s</w:t>
      </w:r>
      <w:r w:rsidR="00BC3FEF" w:rsidRPr="002512D4">
        <w:rPr>
          <w:rFonts w:ascii="Times New Roman" w:hAnsi="Times New Roman" w:cs="Times New Roman"/>
        </w:rPr>
        <w:t xml:space="preserve"> of this species </w:t>
      </w:r>
      <w:r w:rsidR="00540D98" w:rsidRPr="002512D4">
        <w:rPr>
          <w:rFonts w:ascii="Times New Roman" w:hAnsi="Times New Roman" w:cs="Times New Roman"/>
        </w:rPr>
        <w:t>in the project area or</w:t>
      </w:r>
      <w:r w:rsidR="00BC3FEF" w:rsidRPr="002512D4">
        <w:rPr>
          <w:rFonts w:ascii="Times New Roman" w:hAnsi="Times New Roman" w:cs="Times New Roman"/>
        </w:rPr>
        <w:t xml:space="preserve"> the Beartooth District (Barndt 2014).  </w:t>
      </w:r>
    </w:p>
    <w:p w14:paraId="36E2E65F" w14:textId="27E881E7" w:rsidR="004048FE" w:rsidRPr="002512D4" w:rsidRDefault="00786560" w:rsidP="00AA0A56">
      <w:pPr>
        <w:pStyle w:val="BodyText"/>
        <w:jc w:val="both"/>
        <w:rPr>
          <w:rFonts w:ascii="Times New Roman" w:hAnsi="Times New Roman" w:cs="Times New Roman"/>
        </w:rPr>
      </w:pPr>
      <w:r w:rsidRPr="002512D4">
        <w:rPr>
          <w:rFonts w:ascii="Times New Roman" w:hAnsi="Times New Roman" w:cs="Times New Roman"/>
          <w:i/>
        </w:rPr>
        <w:t>Western toad.</w:t>
      </w:r>
      <w:r w:rsidRPr="002512D4">
        <w:rPr>
          <w:rFonts w:ascii="Times New Roman" w:hAnsi="Times New Roman" w:cs="Times New Roman"/>
        </w:rPr>
        <w:t xml:space="preserve"> </w:t>
      </w:r>
      <w:r w:rsidR="00E54B89" w:rsidRPr="002512D4">
        <w:rPr>
          <w:rFonts w:ascii="Times New Roman" w:hAnsi="Times New Roman" w:cs="Times New Roman"/>
        </w:rPr>
        <w:t>Habitats used by W</w:t>
      </w:r>
      <w:r w:rsidR="004048FE" w:rsidRPr="002512D4">
        <w:rPr>
          <w:rFonts w:ascii="Times New Roman" w:hAnsi="Times New Roman" w:cs="Times New Roman"/>
        </w:rPr>
        <w:t>estern toa</w:t>
      </w:r>
      <w:r w:rsidR="00BC3FEF" w:rsidRPr="002512D4">
        <w:rPr>
          <w:rFonts w:ascii="Times New Roman" w:hAnsi="Times New Roman" w:cs="Times New Roman"/>
        </w:rPr>
        <w:t xml:space="preserve">ds </w:t>
      </w:r>
      <w:r w:rsidR="004048FE" w:rsidRPr="002512D4">
        <w:rPr>
          <w:rFonts w:ascii="Times New Roman" w:hAnsi="Times New Roman" w:cs="Times New Roman"/>
        </w:rPr>
        <w:t>include low-elevation beaver ponds, reservoirs, streams, marshes, lakeshores, potholes, we</w:t>
      </w:r>
      <w:r w:rsidR="00540D98" w:rsidRPr="002512D4">
        <w:rPr>
          <w:rFonts w:ascii="Times New Roman" w:hAnsi="Times New Roman" w:cs="Times New Roman"/>
        </w:rPr>
        <w:t>t</w:t>
      </w:r>
      <w:r w:rsidR="004048FE" w:rsidRPr="002512D4">
        <w:rPr>
          <w:rFonts w:ascii="Times New Roman" w:hAnsi="Times New Roman" w:cs="Times New Roman"/>
        </w:rPr>
        <w:t xml:space="preserve"> meadows, and marshes, to </w:t>
      </w:r>
      <w:r w:rsidR="00BC3FEF" w:rsidRPr="002512D4">
        <w:rPr>
          <w:rFonts w:ascii="Times New Roman" w:hAnsi="Times New Roman" w:cs="Times New Roman"/>
        </w:rPr>
        <w:t xml:space="preserve">high-elevation ponds, fens, and tarns at or near the </w:t>
      </w:r>
      <w:r w:rsidR="00540D98" w:rsidRPr="002512D4">
        <w:rPr>
          <w:rFonts w:ascii="Times New Roman" w:hAnsi="Times New Roman" w:cs="Times New Roman"/>
        </w:rPr>
        <w:t>timberline</w:t>
      </w:r>
      <w:r w:rsidR="00BC3FEF" w:rsidRPr="002512D4">
        <w:rPr>
          <w:rFonts w:ascii="Times New Roman" w:hAnsi="Times New Roman" w:cs="Times New Roman"/>
        </w:rPr>
        <w:t xml:space="preserve">. Western toads have been recorded in open-canopy </w:t>
      </w:r>
      <w:r w:rsidR="00BC3FEF" w:rsidRPr="002512D4">
        <w:rPr>
          <w:rFonts w:ascii="Times New Roman" w:hAnsi="Times New Roman" w:cs="Times New Roman"/>
        </w:rPr>
        <w:lastRenderedPageBreak/>
        <w:t>ponderosa pi</w:t>
      </w:r>
      <w:r w:rsidR="00540D98" w:rsidRPr="002512D4">
        <w:rPr>
          <w:rFonts w:ascii="Times New Roman" w:hAnsi="Times New Roman" w:cs="Times New Roman"/>
        </w:rPr>
        <w:t>n</w:t>
      </w:r>
      <w:r w:rsidR="00BC3FEF" w:rsidRPr="002512D4">
        <w:rPr>
          <w:rFonts w:ascii="Times New Roman" w:hAnsi="Times New Roman" w:cs="Times New Roman"/>
        </w:rPr>
        <w:t xml:space="preserve">e woodlands and closed-canopy dry conifer forest, willow wetland thickets and aspens stands bordering Engelmann spruce stands, and mixed ponderosa pine/cottonwood/willow sites or Douglas-fir/ponderosa pine forest (MNHP 2015a). Western toads have been found on the Beartooth Plateau, at elevations as high as 9,200 feet, but only two Western toad records exist for the Beartooth District </w:t>
      </w:r>
      <w:r w:rsidR="00E54B89" w:rsidRPr="002512D4">
        <w:rPr>
          <w:rFonts w:ascii="Times New Roman" w:hAnsi="Times New Roman" w:cs="Times New Roman"/>
        </w:rPr>
        <w:t xml:space="preserve">and there has been no recent documentation of this species in the project area </w:t>
      </w:r>
      <w:r w:rsidR="00BC3FEF" w:rsidRPr="002512D4">
        <w:rPr>
          <w:rFonts w:ascii="Times New Roman" w:hAnsi="Times New Roman" w:cs="Times New Roman"/>
        </w:rPr>
        <w:t>(Barndt 2014).</w:t>
      </w:r>
      <w:r w:rsidR="00E54B89" w:rsidRPr="002512D4">
        <w:rPr>
          <w:rFonts w:ascii="Times New Roman" w:hAnsi="Times New Roman" w:cs="Times New Roman"/>
        </w:rPr>
        <w:t xml:space="preserve"> </w:t>
      </w:r>
    </w:p>
    <w:p w14:paraId="563E09A3" w14:textId="45E6346F" w:rsidR="008231A2" w:rsidRPr="00AB077D" w:rsidRDefault="00786560" w:rsidP="00AA0A56">
      <w:pPr>
        <w:pStyle w:val="BodyText"/>
        <w:jc w:val="both"/>
        <w:rPr>
          <w:rFonts w:ascii="Times New Roman" w:hAnsi="Times New Roman" w:cs="Times New Roman"/>
        </w:rPr>
      </w:pPr>
      <w:r w:rsidRPr="002512D4">
        <w:rPr>
          <w:rFonts w:ascii="Times New Roman" w:hAnsi="Times New Roman" w:cs="Times New Roman"/>
          <w:i/>
        </w:rPr>
        <w:t>Yellowstone cutthroat trout.</w:t>
      </w:r>
      <w:r w:rsidRPr="002512D4">
        <w:rPr>
          <w:rFonts w:ascii="Times New Roman" w:hAnsi="Times New Roman" w:cs="Times New Roman"/>
        </w:rPr>
        <w:t xml:space="preserve"> </w:t>
      </w:r>
      <w:r w:rsidR="008231A2" w:rsidRPr="002512D4">
        <w:rPr>
          <w:rFonts w:ascii="Times New Roman" w:hAnsi="Times New Roman" w:cs="Times New Roman"/>
        </w:rPr>
        <w:t xml:space="preserve">Yellowstone cutthroat trout inhabit relatively clear, cold streams, rivers, and lakes (MNHP 2015a). Within the project area, Yellowstone cutthroat trout are found only in the East Fork West Red Lodge Creek near the west end of the proposed </w:t>
      </w:r>
      <w:r w:rsidR="00DC2318" w:rsidRPr="002512D4">
        <w:rPr>
          <w:rFonts w:ascii="Times New Roman" w:hAnsi="Times New Roman" w:cs="Times New Roman"/>
        </w:rPr>
        <w:t>Ranger Trail</w:t>
      </w:r>
      <w:r w:rsidR="008231A2" w:rsidRPr="002512D4">
        <w:rPr>
          <w:rFonts w:ascii="Times New Roman" w:hAnsi="Times New Roman" w:cs="Times New Roman"/>
        </w:rPr>
        <w:t xml:space="preserve"> #107 alignment (Barndt 2014, Endicott et al. 2013). The West Red Lodge Creek drainage, including the East Fork, contains one of the few remaining populations of indigenous Yellowstone cutthroat trout in the Clarks Fork Yellowstone River system. Cole, Harney, and Thiel Creeks are considered potential sites for reintroduction. Yellowstone cutthroat trout were reintroduced to Thiel Creek in </w:t>
      </w:r>
      <w:r w:rsidR="00DD01F8" w:rsidRPr="002512D4">
        <w:rPr>
          <w:rFonts w:ascii="Times New Roman" w:hAnsi="Times New Roman" w:cs="Times New Roman"/>
        </w:rPr>
        <w:t>2006, though long-term success/persistence is considered unlikely due to the presence of brook trout (Endicott et al. 2013).</w:t>
      </w:r>
    </w:p>
    <w:p w14:paraId="76710040" w14:textId="71BBA1F6" w:rsidR="00CB04C6" w:rsidRPr="00AB077D" w:rsidRDefault="0083497A" w:rsidP="00F178BB">
      <w:pPr>
        <w:tabs>
          <w:tab w:val="left" w:pos="810"/>
        </w:tabs>
        <w:spacing w:after="60"/>
        <w:jc w:val="both"/>
        <w:rPr>
          <w:rFonts w:ascii="Times New Roman" w:hAnsi="Times New Roman" w:cs="Times New Roman"/>
          <w:i/>
        </w:rPr>
      </w:pPr>
      <w:r w:rsidRPr="00AB077D">
        <w:rPr>
          <w:rFonts w:ascii="Times New Roman" w:hAnsi="Times New Roman" w:cs="Times New Roman"/>
          <w:i/>
        </w:rPr>
        <w:t>3.12</w:t>
      </w:r>
      <w:r w:rsidR="00F178BB" w:rsidRPr="00AB077D">
        <w:rPr>
          <w:rFonts w:ascii="Times New Roman" w:hAnsi="Times New Roman" w:cs="Times New Roman"/>
          <w:i/>
        </w:rPr>
        <w:t>.2.3</w:t>
      </w:r>
      <w:r w:rsidR="00CB04C6" w:rsidRPr="00AB077D">
        <w:rPr>
          <w:rFonts w:ascii="Times New Roman" w:hAnsi="Times New Roman" w:cs="Times New Roman"/>
          <w:i/>
        </w:rPr>
        <w:tab/>
      </w:r>
      <w:r w:rsidR="00472D91" w:rsidRPr="00AB077D">
        <w:rPr>
          <w:rFonts w:ascii="Times New Roman" w:hAnsi="Times New Roman" w:cs="Times New Roman"/>
          <w:i/>
        </w:rPr>
        <w:t>Other Species of Management Concern</w:t>
      </w:r>
    </w:p>
    <w:p w14:paraId="6FCB5CB1" w14:textId="76D55A55" w:rsidR="00B64895" w:rsidRPr="00AB077D" w:rsidRDefault="00B64895" w:rsidP="002F261B">
      <w:pPr>
        <w:pStyle w:val="BodyText"/>
        <w:jc w:val="both"/>
        <w:rPr>
          <w:rFonts w:ascii="Times New Roman" w:hAnsi="Times New Roman" w:cs="Times New Roman"/>
        </w:rPr>
      </w:pPr>
      <w:r w:rsidRPr="00AB077D">
        <w:rPr>
          <w:rFonts w:ascii="Times New Roman" w:hAnsi="Times New Roman" w:cs="Times New Roman"/>
        </w:rPr>
        <w:t xml:space="preserve">Forest Service Management Indicator Species are wildlife species representative of different vegetation communities. Long-term changes in the populations of these species serve as a barometer of the overall health of ecosystems. </w:t>
      </w:r>
    </w:p>
    <w:p w14:paraId="1B970DA9" w14:textId="0F5E8E90" w:rsidR="002F261B" w:rsidRPr="001B18FE" w:rsidRDefault="002F261B" w:rsidP="002F261B">
      <w:pPr>
        <w:pStyle w:val="BodyText"/>
        <w:jc w:val="both"/>
        <w:rPr>
          <w:rFonts w:ascii="Times New Roman" w:hAnsi="Times New Roman" w:cs="Times New Roman"/>
          <w:i/>
          <w:color w:val="00B050"/>
        </w:rPr>
      </w:pPr>
      <w:r w:rsidRPr="00AB077D">
        <w:rPr>
          <w:rFonts w:ascii="Times New Roman" w:hAnsi="Times New Roman" w:cs="Times New Roman"/>
        </w:rPr>
        <w:t xml:space="preserve">Management indicator species designated in the Forest Plan that occur or potentially occur in the </w:t>
      </w:r>
      <w:r w:rsidR="00F63961" w:rsidRPr="00AB077D">
        <w:rPr>
          <w:rFonts w:ascii="Times New Roman" w:hAnsi="Times New Roman" w:cs="Times New Roman"/>
        </w:rPr>
        <w:t>project</w:t>
      </w:r>
      <w:r w:rsidRPr="00AB077D">
        <w:rPr>
          <w:rFonts w:ascii="Times New Roman" w:hAnsi="Times New Roman" w:cs="Times New Roman"/>
        </w:rPr>
        <w:t xml:space="preserve"> area, and the habitats they serve as indicators for, are Brewer’s sparrow (sagebrush), Northern goshawk (old-growth forest), ruffed grouse (aspen), </w:t>
      </w:r>
      <w:r w:rsidR="00472D91" w:rsidRPr="00AB077D">
        <w:rPr>
          <w:rFonts w:ascii="Times New Roman" w:hAnsi="Times New Roman" w:cs="Times New Roman"/>
        </w:rPr>
        <w:t xml:space="preserve">Bullock’s oriole (riparian tree), </w:t>
      </w:r>
      <w:r w:rsidRPr="00AB077D">
        <w:rPr>
          <w:rFonts w:ascii="Times New Roman" w:hAnsi="Times New Roman" w:cs="Times New Roman"/>
        </w:rPr>
        <w:t>and yellow warbler (riparian shrub). The following key species are also analyzed: elk, golden eagle, merlin, mule deer, white-tailed deer</w:t>
      </w:r>
      <w:r w:rsidR="00472D91" w:rsidRPr="00AB077D">
        <w:rPr>
          <w:rFonts w:ascii="Times New Roman" w:hAnsi="Times New Roman" w:cs="Times New Roman"/>
        </w:rPr>
        <w:t>, and moose</w:t>
      </w:r>
      <w:r w:rsidR="00F63961" w:rsidRPr="00AB077D">
        <w:rPr>
          <w:rFonts w:ascii="Times New Roman" w:hAnsi="Times New Roman" w:cs="Times New Roman"/>
        </w:rPr>
        <w:t>.</w:t>
      </w:r>
      <w:r w:rsidRPr="00AB077D">
        <w:rPr>
          <w:rFonts w:ascii="Times New Roman" w:hAnsi="Times New Roman" w:cs="Times New Roman"/>
        </w:rPr>
        <w:t xml:space="preserve"> </w:t>
      </w:r>
      <w:r w:rsidR="00472D91" w:rsidRPr="00AB077D">
        <w:rPr>
          <w:rFonts w:ascii="Times New Roman" w:hAnsi="Times New Roman" w:cs="Times New Roman"/>
        </w:rPr>
        <w:t>Because the</w:t>
      </w:r>
      <w:r w:rsidR="00822B77" w:rsidRPr="00AB077D">
        <w:rPr>
          <w:rFonts w:ascii="Times New Roman" w:hAnsi="Times New Roman" w:cs="Times New Roman"/>
        </w:rPr>
        <w:t xml:space="preserve"> project</w:t>
      </w:r>
      <w:r w:rsidR="00472D91" w:rsidRPr="00AB077D">
        <w:rPr>
          <w:rFonts w:ascii="Times New Roman" w:hAnsi="Times New Roman" w:cs="Times New Roman"/>
        </w:rPr>
        <w:t xml:space="preserve"> area also supports habitat for a variety of neotropical migrant bird species,</w:t>
      </w:r>
      <w:r w:rsidR="00AB3E2A">
        <w:rPr>
          <w:rFonts w:ascii="Times New Roman" w:hAnsi="Times New Roman" w:cs="Times New Roman"/>
        </w:rPr>
        <w:t xml:space="preserve"> the analysis considers these species as a group.</w:t>
      </w:r>
      <w:r w:rsidR="00472D91" w:rsidRPr="00AB077D">
        <w:rPr>
          <w:rFonts w:ascii="Times New Roman" w:hAnsi="Times New Roman" w:cs="Times New Roman"/>
        </w:rPr>
        <w:t xml:space="preserve"> </w:t>
      </w:r>
    </w:p>
    <w:p w14:paraId="07E1DEBA" w14:textId="77777777" w:rsidR="0024222A" w:rsidRDefault="00F63961" w:rsidP="002F261B">
      <w:pPr>
        <w:pStyle w:val="BodyText"/>
        <w:jc w:val="both"/>
        <w:rPr>
          <w:rFonts w:ascii="Times New Roman" w:hAnsi="Times New Roman" w:cs="Times New Roman"/>
        </w:rPr>
      </w:pPr>
      <w:r w:rsidRPr="002512D4">
        <w:rPr>
          <w:rFonts w:ascii="Times New Roman" w:hAnsi="Times New Roman" w:cs="Times New Roman"/>
          <w:u w:val="single"/>
        </w:rPr>
        <w:t>Brewer’s sparrow</w:t>
      </w:r>
    </w:p>
    <w:p w14:paraId="0CF3C6FE" w14:textId="609DF025" w:rsidR="002F261B" w:rsidRPr="002512D4" w:rsidRDefault="002F261B" w:rsidP="002F261B">
      <w:pPr>
        <w:pStyle w:val="BodyText"/>
        <w:jc w:val="both"/>
        <w:rPr>
          <w:rFonts w:ascii="Times New Roman" w:hAnsi="Times New Roman" w:cs="Times New Roman"/>
        </w:rPr>
      </w:pPr>
      <w:r w:rsidRPr="002512D4">
        <w:rPr>
          <w:rFonts w:ascii="Times New Roman" w:hAnsi="Times New Roman" w:cs="Times New Roman"/>
        </w:rPr>
        <w:t xml:space="preserve">The Brewer’s sparrow is considered a sagebrush obligate species and is known to occur in the </w:t>
      </w:r>
      <w:r w:rsidR="00647359" w:rsidRPr="002512D4">
        <w:rPr>
          <w:rFonts w:ascii="Times New Roman" w:hAnsi="Times New Roman" w:cs="Times New Roman"/>
        </w:rPr>
        <w:t>project</w:t>
      </w:r>
      <w:r w:rsidRPr="002512D4">
        <w:rPr>
          <w:rFonts w:ascii="Times New Roman" w:hAnsi="Times New Roman" w:cs="Times New Roman"/>
        </w:rPr>
        <w:t xml:space="preserve"> area</w:t>
      </w:r>
      <w:r w:rsidR="00472D91" w:rsidRPr="002512D4">
        <w:rPr>
          <w:rFonts w:ascii="Times New Roman" w:hAnsi="Times New Roman" w:cs="Times New Roman"/>
        </w:rPr>
        <w:t xml:space="preserve"> (Pitman 2014)</w:t>
      </w:r>
      <w:r w:rsidRPr="002512D4">
        <w:rPr>
          <w:rFonts w:ascii="Times New Roman" w:hAnsi="Times New Roman" w:cs="Times New Roman"/>
        </w:rPr>
        <w:t>. The species is typically found in open shrublands but may also occur in large parks within conifer forest. It is most closely associated with sagebrush and is negatively correlated with grass cover. Populations on breeding grounds have declined due to habitat loss and fragmentation from agricultural conversion and inva</w:t>
      </w:r>
      <w:r w:rsidR="00647359" w:rsidRPr="002512D4">
        <w:rPr>
          <w:rFonts w:ascii="Times New Roman" w:hAnsi="Times New Roman" w:cs="Times New Roman"/>
        </w:rPr>
        <w:t xml:space="preserve">sion of non-native vegetation. </w:t>
      </w:r>
      <w:r w:rsidR="00472D91" w:rsidRPr="002512D4">
        <w:rPr>
          <w:rFonts w:ascii="Times New Roman" w:hAnsi="Times New Roman" w:cs="Times New Roman"/>
        </w:rPr>
        <w:t xml:space="preserve">It may also be affected by large-scale insect or weed control programs (Rotenberry et al. 1999). An estimated 244,500 acres of sagebrush habitat occurs on the Beartooth Mountains Unit of the Beartooth Ranger District. </w:t>
      </w:r>
    </w:p>
    <w:p w14:paraId="14877441" w14:textId="2612B307" w:rsidR="0024222A" w:rsidRPr="002512D4" w:rsidRDefault="00F63961" w:rsidP="002F261B">
      <w:pPr>
        <w:pStyle w:val="BodyText"/>
        <w:jc w:val="both"/>
        <w:rPr>
          <w:rFonts w:ascii="Times New Roman" w:hAnsi="Times New Roman" w:cs="Times New Roman"/>
          <w:u w:val="single"/>
        </w:rPr>
      </w:pPr>
      <w:r w:rsidRPr="002512D4">
        <w:rPr>
          <w:rFonts w:ascii="Times New Roman" w:hAnsi="Times New Roman" w:cs="Times New Roman"/>
          <w:u w:val="single"/>
        </w:rPr>
        <w:t>Northern goshawk</w:t>
      </w:r>
    </w:p>
    <w:p w14:paraId="7F25B365" w14:textId="20DAC682" w:rsidR="002F261B" w:rsidRPr="002512D4" w:rsidRDefault="002F261B" w:rsidP="002F261B">
      <w:pPr>
        <w:pStyle w:val="BodyText"/>
        <w:jc w:val="both"/>
        <w:rPr>
          <w:rFonts w:ascii="Times New Roman" w:hAnsi="Times New Roman" w:cs="Times New Roman"/>
        </w:rPr>
      </w:pPr>
      <w:r w:rsidRPr="002512D4">
        <w:rPr>
          <w:rFonts w:ascii="Times New Roman" w:hAnsi="Times New Roman" w:cs="Times New Roman"/>
        </w:rPr>
        <w:t xml:space="preserve">In the USFS Northern Region, Northern goshawks use a variety of mature and old growth forest habitats. Nest stands are typically characterized by a closed canopy and open understory. Aspen occurs in some patches that goshawks use but is a secondary species in the stand (Pitman 2014). Habitat alterations from timber and fire management are the primary concerns relative to goshawk viability (Kennedy 2003). </w:t>
      </w:r>
      <w:r w:rsidR="006D4263" w:rsidRPr="002512D4">
        <w:rPr>
          <w:rFonts w:ascii="Times New Roman" w:hAnsi="Times New Roman" w:cs="Times New Roman"/>
        </w:rPr>
        <w:t xml:space="preserve">On the Beartooth Ranger District, suitable nesting habitat is found in ponderosa pine, Douglas-fir, and lodgepole pine forest types (Canfield 2015b), of which an estimated 143,600 acres occur on the Beartooth Mountains Unit. Goshawk </w:t>
      </w:r>
      <w:r w:rsidR="006D4263" w:rsidRPr="002512D4">
        <w:rPr>
          <w:rFonts w:ascii="Times New Roman" w:hAnsi="Times New Roman" w:cs="Times New Roman"/>
        </w:rPr>
        <w:lastRenderedPageBreak/>
        <w:t>home ranges or territories consist of at least three levels of habitat during the breeding season – the nest area (about a 40-acre stand), Post Fledging Area (</w:t>
      </w:r>
      <w:r w:rsidR="008E58C2" w:rsidRPr="002512D4">
        <w:rPr>
          <w:rFonts w:ascii="Times New Roman" w:hAnsi="Times New Roman" w:cs="Times New Roman"/>
        </w:rPr>
        <w:t>“</w:t>
      </w:r>
      <w:r w:rsidR="006D4263" w:rsidRPr="002512D4">
        <w:rPr>
          <w:rFonts w:ascii="Times New Roman" w:hAnsi="Times New Roman" w:cs="Times New Roman"/>
        </w:rPr>
        <w:t>PFA</w:t>
      </w:r>
      <w:r w:rsidR="008E58C2" w:rsidRPr="002512D4">
        <w:rPr>
          <w:rFonts w:ascii="Times New Roman" w:hAnsi="Times New Roman" w:cs="Times New Roman"/>
        </w:rPr>
        <w:t>”</w:t>
      </w:r>
      <w:r w:rsidR="006D4263" w:rsidRPr="002512D4">
        <w:rPr>
          <w:rFonts w:ascii="Times New Roman" w:hAnsi="Times New Roman" w:cs="Times New Roman"/>
        </w:rPr>
        <w:t xml:space="preserve">), and some amount of general habitat used for foraging, with the diversity of forest vegetative composition, age and structure increasing beyond the nest area (Brewer et al. 2009). </w:t>
      </w:r>
      <w:r w:rsidR="00427158" w:rsidRPr="002512D4">
        <w:rPr>
          <w:rFonts w:ascii="Times New Roman" w:hAnsi="Times New Roman" w:cs="Times New Roman"/>
        </w:rPr>
        <w:t xml:space="preserve">The Red Lodge Creek West PFA and the Thiel Creek PFA occur in the vicinity of the Ranger Trail #107 alignment in the project area. </w:t>
      </w:r>
      <w:r w:rsidR="00577192" w:rsidRPr="002512D4">
        <w:rPr>
          <w:rFonts w:ascii="Times New Roman" w:hAnsi="Times New Roman" w:cs="Times New Roman"/>
        </w:rPr>
        <w:t xml:space="preserve">The Red Lodge Creek </w:t>
      </w:r>
      <w:r w:rsidR="00427158" w:rsidRPr="002512D4">
        <w:rPr>
          <w:rFonts w:ascii="Times New Roman" w:hAnsi="Times New Roman" w:cs="Times New Roman"/>
        </w:rPr>
        <w:t xml:space="preserve">West </w:t>
      </w:r>
      <w:r w:rsidR="00577192" w:rsidRPr="002512D4">
        <w:rPr>
          <w:rFonts w:ascii="Times New Roman" w:hAnsi="Times New Roman" w:cs="Times New Roman"/>
        </w:rPr>
        <w:t xml:space="preserve">PFA contains 609 acres of nesting habitat and was last occupied in 2015. </w:t>
      </w:r>
      <w:r w:rsidR="006D4263" w:rsidRPr="002512D4">
        <w:rPr>
          <w:rFonts w:ascii="Times New Roman" w:hAnsi="Times New Roman" w:cs="Times New Roman"/>
        </w:rPr>
        <w:t>The Thiel Creek PFA contains 636 acres of nesting habitat but has territory, which has not been occupied since 2012</w:t>
      </w:r>
      <w:r w:rsidR="001B18FE" w:rsidRPr="002512D4">
        <w:rPr>
          <w:rFonts w:ascii="Times New Roman" w:hAnsi="Times New Roman" w:cs="Times New Roman"/>
        </w:rPr>
        <w:t xml:space="preserve"> </w:t>
      </w:r>
      <w:r w:rsidR="006D4263" w:rsidRPr="002512D4">
        <w:rPr>
          <w:rFonts w:ascii="Times New Roman" w:hAnsi="Times New Roman" w:cs="Times New Roman"/>
        </w:rPr>
        <w:t xml:space="preserve">(Canfield 2015a). </w:t>
      </w:r>
    </w:p>
    <w:p w14:paraId="5FC8EF50" w14:textId="03FE23F9" w:rsidR="0024222A" w:rsidRPr="0024222A" w:rsidRDefault="00F63961" w:rsidP="002F261B">
      <w:pPr>
        <w:pStyle w:val="BodyText"/>
        <w:jc w:val="both"/>
        <w:rPr>
          <w:rFonts w:ascii="Times New Roman" w:hAnsi="Times New Roman" w:cs="Times New Roman"/>
          <w:u w:val="single"/>
        </w:rPr>
      </w:pPr>
      <w:r w:rsidRPr="002512D4">
        <w:rPr>
          <w:rFonts w:ascii="Times New Roman" w:hAnsi="Times New Roman" w:cs="Times New Roman"/>
          <w:u w:val="single"/>
        </w:rPr>
        <w:t>Ruffed grouse</w:t>
      </w:r>
    </w:p>
    <w:p w14:paraId="56F4F638" w14:textId="47B6CA85" w:rsidR="002F261B" w:rsidRPr="002512D4" w:rsidRDefault="006D4263" w:rsidP="002F261B">
      <w:pPr>
        <w:pStyle w:val="BodyText"/>
        <w:jc w:val="both"/>
        <w:rPr>
          <w:rFonts w:ascii="Times New Roman" w:hAnsi="Times New Roman" w:cs="Times New Roman"/>
        </w:rPr>
      </w:pPr>
      <w:r w:rsidRPr="002512D4">
        <w:rPr>
          <w:rFonts w:ascii="Times New Roman" w:hAnsi="Times New Roman" w:cs="Times New Roman"/>
        </w:rPr>
        <w:t xml:space="preserve">Ruffed grouse are closely associated with communities of quaking aspen and use pure aspen and mixed aspen/conifer communities year-round. Stands with open understory and dense overstory provide nesting habitat, with stands that are fairly open at ground level being preferred. Nests are typically on the ground at the base of a tree, stump, or boulder but may also be placed in deadfalls and brush piles or at the base of shrubs. Ruffed grouse occupy many of the pure aspen and mixed aspen/conifer communities in the </w:t>
      </w:r>
      <w:r w:rsidR="00822B77" w:rsidRPr="002512D4">
        <w:rPr>
          <w:rFonts w:ascii="Times New Roman" w:hAnsi="Times New Roman" w:cs="Times New Roman"/>
        </w:rPr>
        <w:t xml:space="preserve">project </w:t>
      </w:r>
      <w:r w:rsidRPr="002512D4">
        <w:rPr>
          <w:rFonts w:ascii="Times New Roman" w:hAnsi="Times New Roman" w:cs="Times New Roman"/>
        </w:rPr>
        <w:t>area (Pitman 2014) and were observed in aspen-mixed conifer habitat during field surveys in September 2015. Vmap identifies approximately 4,500 acres of aspen forest type in the Beartooth Mountains Unit of the Beartooth RD (Table 1).</w:t>
      </w:r>
      <w:r w:rsidR="002F261B" w:rsidRPr="002512D4">
        <w:rPr>
          <w:rFonts w:ascii="Times New Roman" w:hAnsi="Times New Roman" w:cs="Times New Roman"/>
        </w:rPr>
        <w:t xml:space="preserve">Ruffed grouse are closely associated with communities of quaking aspen and use pure aspen and mixed aspen/conifer communities year-round. Stands with open understory and dense overstory provide nesting habitat, with stands that are fairly open at ground level being preferred. Nests are typically on the ground at the base of a tree, stump, or boulder but may also be placed in deadfalls and brush piles or at the base of shrubs. Ruffed grouse occupy many of the pure aspen and mixed aspen/conifer communities in the </w:t>
      </w:r>
      <w:r w:rsidR="00647359" w:rsidRPr="002512D4">
        <w:rPr>
          <w:rFonts w:ascii="Times New Roman" w:hAnsi="Times New Roman" w:cs="Times New Roman"/>
        </w:rPr>
        <w:t>project</w:t>
      </w:r>
      <w:r w:rsidR="002F261B" w:rsidRPr="002512D4">
        <w:rPr>
          <w:rFonts w:ascii="Times New Roman" w:hAnsi="Times New Roman" w:cs="Times New Roman"/>
        </w:rPr>
        <w:t xml:space="preserve"> area (Pitman 2014) and were observed in aspen-mixed conifer habitat during field surveys in September 2015</w:t>
      </w:r>
      <w:r w:rsidR="00647359" w:rsidRPr="002512D4">
        <w:rPr>
          <w:rFonts w:ascii="Times New Roman" w:hAnsi="Times New Roman" w:cs="Times New Roman"/>
        </w:rPr>
        <w:t xml:space="preserve"> (van Ommeren 201</w:t>
      </w:r>
      <w:r w:rsidR="00447F55" w:rsidRPr="002512D4">
        <w:rPr>
          <w:rFonts w:ascii="Times New Roman" w:hAnsi="Times New Roman" w:cs="Times New Roman"/>
        </w:rPr>
        <w:t>6b</w:t>
      </w:r>
      <w:r w:rsidR="00647359" w:rsidRPr="002512D4">
        <w:rPr>
          <w:rFonts w:ascii="Times New Roman" w:hAnsi="Times New Roman" w:cs="Times New Roman"/>
        </w:rPr>
        <w:t>)</w:t>
      </w:r>
      <w:r w:rsidR="002F261B" w:rsidRPr="002512D4">
        <w:rPr>
          <w:rFonts w:ascii="Times New Roman" w:hAnsi="Times New Roman" w:cs="Times New Roman"/>
        </w:rPr>
        <w:t>.</w:t>
      </w:r>
      <w:r w:rsidRPr="002512D4">
        <w:rPr>
          <w:rFonts w:ascii="Times New Roman" w:hAnsi="Times New Roman" w:cs="Times New Roman"/>
        </w:rPr>
        <w:t xml:space="preserve"> An estimated 4,500 acres of aspen forest type occurs in the Beartooth Mountains Unit of the Beartooth Ranger District.</w:t>
      </w:r>
    </w:p>
    <w:p w14:paraId="7A90B90E" w14:textId="4A841999" w:rsidR="0024222A" w:rsidRPr="002512D4" w:rsidRDefault="00166809" w:rsidP="002F261B">
      <w:pPr>
        <w:pStyle w:val="BodyText"/>
        <w:jc w:val="both"/>
        <w:rPr>
          <w:rFonts w:ascii="Times New Roman" w:hAnsi="Times New Roman" w:cs="Times New Roman"/>
          <w:u w:val="single"/>
        </w:rPr>
      </w:pPr>
      <w:r w:rsidRPr="002512D4">
        <w:rPr>
          <w:rFonts w:ascii="Times New Roman" w:hAnsi="Times New Roman" w:cs="Times New Roman"/>
          <w:u w:val="single"/>
        </w:rPr>
        <w:t>Bullock’s oriole</w:t>
      </w:r>
    </w:p>
    <w:p w14:paraId="31FAC3E3" w14:textId="48D6CEC9" w:rsidR="008E6AA2" w:rsidRDefault="006D4263" w:rsidP="002F261B">
      <w:pPr>
        <w:pStyle w:val="BodyText"/>
        <w:jc w:val="both"/>
        <w:rPr>
          <w:rFonts w:ascii="Times New Roman" w:hAnsi="Times New Roman" w:cs="Times New Roman"/>
        </w:rPr>
      </w:pPr>
      <w:r w:rsidRPr="002512D4">
        <w:rPr>
          <w:rFonts w:ascii="Times New Roman" w:hAnsi="Times New Roman" w:cs="Times New Roman"/>
        </w:rPr>
        <w:t>Bullock’s orioles prefer open woodland areas, especially riparian woodlands with large cottonwoods, sycamores, and willows. During spring and fall migration, this species is found in a variety of open woodland and urban parkland</w:t>
      </w:r>
      <w:r w:rsidR="00EF5E7E" w:rsidRPr="002512D4">
        <w:rPr>
          <w:rFonts w:ascii="Times New Roman" w:hAnsi="Times New Roman" w:cs="Times New Roman"/>
        </w:rPr>
        <w:t>s and tall shrubland (MNHP 2015a</w:t>
      </w:r>
      <w:r w:rsidRPr="002512D4">
        <w:rPr>
          <w:rFonts w:ascii="Times New Roman" w:hAnsi="Times New Roman" w:cs="Times New Roman"/>
        </w:rPr>
        <w:t>). An estimated 571 acres of cottonwood forest type occur in the Beartooth Mountains Unit of the Beartooth Ranger District.</w:t>
      </w:r>
    </w:p>
    <w:p w14:paraId="5F717669" w14:textId="73C7C471" w:rsidR="0024222A" w:rsidRPr="0024222A" w:rsidRDefault="00F63961" w:rsidP="002F261B">
      <w:pPr>
        <w:pStyle w:val="BodyText"/>
        <w:jc w:val="both"/>
        <w:rPr>
          <w:rFonts w:ascii="Times New Roman" w:hAnsi="Times New Roman" w:cs="Times New Roman"/>
        </w:rPr>
      </w:pPr>
      <w:r w:rsidRPr="002512D4">
        <w:rPr>
          <w:rFonts w:ascii="Times New Roman" w:hAnsi="Times New Roman" w:cs="Times New Roman"/>
          <w:u w:val="single"/>
        </w:rPr>
        <w:t>Yellow warbler</w:t>
      </w:r>
    </w:p>
    <w:p w14:paraId="42712E91" w14:textId="51C81192" w:rsidR="002F261B" w:rsidRPr="00AB3E2A" w:rsidRDefault="00EF5E7E" w:rsidP="002F261B">
      <w:pPr>
        <w:pStyle w:val="BodyText"/>
        <w:jc w:val="both"/>
        <w:rPr>
          <w:rFonts w:ascii="Times New Roman" w:hAnsi="Times New Roman" w:cs="Times New Roman"/>
        </w:rPr>
      </w:pPr>
      <w:r w:rsidRPr="002512D4">
        <w:rPr>
          <w:rFonts w:ascii="Times New Roman" w:hAnsi="Times New Roman" w:cs="Times New Roman"/>
        </w:rPr>
        <w:t xml:space="preserve">In the USFS Northern Region, yellow warblers are a riparian obligate and are most common where shrubs are well developed and large deciduous trees are present. Habitat includes riparian bottomlands and streamside (Hutto and Young 1999). Intense grazing has negatively impacted yellow warbler populations in the western U.S., mainly due to reduction or removal of riparian willows and increased brown-headed cowbird numbers (Lowther et al. 1999). Yellow warblers have been documented in riparian vegetation and in young and mature aspen stands in the </w:t>
      </w:r>
      <w:r w:rsidR="00822B77" w:rsidRPr="002512D4">
        <w:rPr>
          <w:rFonts w:ascii="Times New Roman" w:hAnsi="Times New Roman" w:cs="Times New Roman"/>
        </w:rPr>
        <w:t xml:space="preserve">project </w:t>
      </w:r>
      <w:r w:rsidRPr="002512D4">
        <w:rPr>
          <w:rFonts w:ascii="Times New Roman" w:hAnsi="Times New Roman" w:cs="Times New Roman"/>
        </w:rPr>
        <w:t>area (Pitman 2014).</w:t>
      </w:r>
    </w:p>
    <w:p w14:paraId="0189D83F" w14:textId="0356E4E3" w:rsidR="0024222A" w:rsidRPr="0024222A" w:rsidRDefault="00647359" w:rsidP="00C0134F">
      <w:pPr>
        <w:pStyle w:val="BodyText"/>
        <w:jc w:val="both"/>
        <w:rPr>
          <w:rFonts w:ascii="Times New Roman" w:hAnsi="Times New Roman" w:cs="Times New Roman"/>
          <w:u w:val="single"/>
        </w:rPr>
      </w:pPr>
      <w:r w:rsidRPr="002512D4">
        <w:rPr>
          <w:rFonts w:ascii="Times New Roman" w:hAnsi="Times New Roman" w:cs="Times New Roman"/>
          <w:u w:val="single"/>
        </w:rPr>
        <w:t>El</w:t>
      </w:r>
      <w:r w:rsidR="0024222A" w:rsidRPr="0024222A">
        <w:rPr>
          <w:rFonts w:ascii="Times New Roman" w:hAnsi="Times New Roman" w:cs="Times New Roman"/>
          <w:u w:val="single"/>
        </w:rPr>
        <w:t>k</w:t>
      </w:r>
    </w:p>
    <w:p w14:paraId="0B1443B3" w14:textId="2039904D" w:rsidR="002F261B" w:rsidRPr="002512D4" w:rsidRDefault="00647359" w:rsidP="00C0134F">
      <w:pPr>
        <w:pStyle w:val="BodyText"/>
        <w:jc w:val="both"/>
        <w:rPr>
          <w:rFonts w:ascii="Times New Roman" w:hAnsi="Times New Roman" w:cs="Times New Roman"/>
        </w:rPr>
      </w:pPr>
      <w:r w:rsidRPr="002512D4">
        <w:rPr>
          <w:rFonts w:ascii="Times New Roman" w:hAnsi="Times New Roman" w:cs="Times New Roman"/>
        </w:rPr>
        <w:t xml:space="preserve"> </w:t>
      </w:r>
      <w:r w:rsidR="00C9291F" w:rsidRPr="002512D4">
        <w:rPr>
          <w:rFonts w:ascii="Times New Roman" w:hAnsi="Times New Roman" w:cs="Times New Roman"/>
        </w:rPr>
        <w:t>Elk summer at higher elevations and move down to grass and/or shrub winter ranges (with nearby trees for cover); habitat use is strongly influenced by huma</w:t>
      </w:r>
      <w:r w:rsidR="001B18FE" w:rsidRPr="002512D4">
        <w:rPr>
          <w:rFonts w:ascii="Times New Roman" w:hAnsi="Times New Roman" w:cs="Times New Roman"/>
        </w:rPr>
        <w:t xml:space="preserve">n activities (MNHP 2015a). </w:t>
      </w:r>
      <w:r w:rsidR="001B18FE" w:rsidRPr="002512D4">
        <w:rPr>
          <w:rFonts w:ascii="Times New Roman" w:hAnsi="Times New Roman" w:cs="Times New Roman"/>
        </w:rPr>
        <w:lastRenderedPageBreak/>
        <w:t xml:space="preserve">The </w:t>
      </w:r>
      <w:r w:rsidR="00822B77" w:rsidRPr="002512D4">
        <w:rPr>
          <w:rFonts w:ascii="Times New Roman" w:hAnsi="Times New Roman" w:cs="Times New Roman"/>
        </w:rPr>
        <w:t>project area</w:t>
      </w:r>
      <w:r w:rsidR="00C9291F" w:rsidRPr="002512D4">
        <w:rPr>
          <w:rFonts w:ascii="Times New Roman" w:hAnsi="Times New Roman" w:cs="Times New Roman"/>
        </w:rPr>
        <w:t xml:space="preserve"> includes the Silver Run Elk Analysis Unit (</w:t>
      </w:r>
      <w:r w:rsidR="008E58C2" w:rsidRPr="002512D4">
        <w:rPr>
          <w:rFonts w:ascii="Times New Roman" w:hAnsi="Times New Roman" w:cs="Times New Roman"/>
        </w:rPr>
        <w:t>“</w:t>
      </w:r>
      <w:r w:rsidR="00C9291F" w:rsidRPr="002512D4">
        <w:rPr>
          <w:rFonts w:ascii="Times New Roman" w:hAnsi="Times New Roman" w:cs="Times New Roman"/>
        </w:rPr>
        <w:t>EAU</w:t>
      </w:r>
      <w:r w:rsidR="008E58C2" w:rsidRPr="002512D4">
        <w:rPr>
          <w:rFonts w:ascii="Times New Roman" w:hAnsi="Times New Roman" w:cs="Times New Roman"/>
        </w:rPr>
        <w:t>”</w:t>
      </w:r>
      <w:r w:rsidR="00C9291F" w:rsidRPr="002512D4">
        <w:rPr>
          <w:rFonts w:ascii="Times New Roman" w:hAnsi="Times New Roman" w:cs="Times New Roman"/>
        </w:rPr>
        <w:t xml:space="preserve">), which includes an estimated 14,362 acres of hiding cover (Canfield 2015a). </w:t>
      </w:r>
    </w:p>
    <w:p w14:paraId="4B9B6DFF" w14:textId="37977996" w:rsidR="0024222A" w:rsidRPr="0024222A" w:rsidRDefault="00647359" w:rsidP="002F261B">
      <w:pPr>
        <w:pStyle w:val="BodyText"/>
        <w:jc w:val="both"/>
        <w:rPr>
          <w:rFonts w:ascii="Times New Roman" w:hAnsi="Times New Roman" w:cs="Times New Roman"/>
        </w:rPr>
      </w:pPr>
      <w:r w:rsidRPr="002512D4">
        <w:rPr>
          <w:rFonts w:ascii="Times New Roman" w:hAnsi="Times New Roman" w:cs="Times New Roman"/>
          <w:u w:val="single"/>
        </w:rPr>
        <w:t>Golden eagle</w:t>
      </w:r>
    </w:p>
    <w:p w14:paraId="2375E765" w14:textId="49202DE8" w:rsidR="002F261B" w:rsidRPr="002512D4" w:rsidRDefault="002F261B" w:rsidP="002F261B">
      <w:pPr>
        <w:pStyle w:val="BodyText"/>
        <w:jc w:val="both"/>
        <w:rPr>
          <w:rFonts w:ascii="Times New Roman" w:hAnsi="Times New Roman" w:cs="Times New Roman"/>
        </w:rPr>
      </w:pPr>
      <w:r w:rsidRPr="002512D4">
        <w:rPr>
          <w:rFonts w:ascii="Times New Roman" w:hAnsi="Times New Roman" w:cs="Times New Roman"/>
        </w:rPr>
        <w:t>Golden eagles breed in open and semi-open habitats over a wide elevation range. Nests are typically built on cliffs but occasionally occur in trees, on the ground, in river banks, and in man-made structures. Open areas such as grasslands and shrub-steppes provide foraging habitat, and heavily forested areas are typically avoided (</w:t>
      </w:r>
      <w:r w:rsidR="00C9291F" w:rsidRPr="002512D4">
        <w:rPr>
          <w:rFonts w:ascii="Times New Roman" w:hAnsi="Times New Roman" w:cs="Times New Roman"/>
        </w:rPr>
        <w:t>Kochert 2002</w:t>
      </w:r>
      <w:r w:rsidRPr="002512D4">
        <w:rPr>
          <w:rFonts w:ascii="Times New Roman" w:hAnsi="Times New Roman" w:cs="Times New Roman"/>
        </w:rPr>
        <w:t>). Potential habitat for golden eagles is limited to more open montane grassland and sagebrush steppe areas along the proposed Ranger Trail #107 alignment.</w:t>
      </w:r>
      <w:r w:rsidR="00C9291F" w:rsidRPr="002512D4">
        <w:t xml:space="preserve"> A</w:t>
      </w:r>
      <w:r w:rsidR="00C9291F" w:rsidRPr="002512D4">
        <w:rPr>
          <w:rFonts w:ascii="Times New Roman" w:hAnsi="Times New Roman" w:cs="Times New Roman"/>
        </w:rPr>
        <w:t>pproximately 244,500 acres of dry grass and sparse vegetation types, which may serve as foraging habitat for golden eagles, is estimated to occur in the Beartooth Mountains Unit of the Beartooth Ranger District.</w:t>
      </w:r>
    </w:p>
    <w:p w14:paraId="4ED13B3C" w14:textId="728E02E2" w:rsidR="0024222A" w:rsidRPr="002512D4" w:rsidRDefault="00647359" w:rsidP="002F261B">
      <w:pPr>
        <w:pStyle w:val="BodyText"/>
        <w:jc w:val="both"/>
        <w:rPr>
          <w:rFonts w:ascii="Times New Roman" w:hAnsi="Times New Roman" w:cs="Times New Roman"/>
          <w:u w:val="single"/>
        </w:rPr>
      </w:pPr>
      <w:r w:rsidRPr="002512D4">
        <w:rPr>
          <w:rFonts w:ascii="Times New Roman" w:hAnsi="Times New Roman" w:cs="Times New Roman"/>
          <w:u w:val="single"/>
        </w:rPr>
        <w:t>Merlin</w:t>
      </w:r>
    </w:p>
    <w:p w14:paraId="7D3ADE76" w14:textId="4BDA4FB4" w:rsidR="002F261B" w:rsidRPr="002512D4" w:rsidRDefault="002F261B" w:rsidP="002F261B">
      <w:pPr>
        <w:pStyle w:val="BodyText"/>
        <w:jc w:val="both"/>
        <w:rPr>
          <w:rFonts w:ascii="Times New Roman" w:hAnsi="Times New Roman" w:cs="Times New Roman"/>
        </w:rPr>
      </w:pPr>
      <w:r w:rsidRPr="002512D4">
        <w:rPr>
          <w:rFonts w:ascii="Times New Roman" w:hAnsi="Times New Roman" w:cs="Times New Roman"/>
        </w:rPr>
        <w:t xml:space="preserve">Merlins occupy open grasslands to semi-open forests. Nest sites may be in deciduous riparian stands, shelterbelts, or conifer stands near open grasslands. The species uses nests built by other birds such as jays, crows, or magpies. Loss of suitable habitat, including nesting trees and foraging habitat, may be the main factor that affects merlin numbers in North America </w:t>
      </w:r>
      <w:r w:rsidR="00BB52D7" w:rsidRPr="002512D4">
        <w:rPr>
          <w:rFonts w:ascii="Times New Roman" w:hAnsi="Times New Roman" w:cs="Times New Roman"/>
        </w:rPr>
        <w:t xml:space="preserve">(Warkentin 2005). Potential habitat in the analysis includes montane grasslands along the Ranger Trail #107 alignment. An estimated 85,000 acres of dry grass vegetation type, which may serve as foraging habitat for merlins, occurs in the Beartooth Mountains Unit of the Beartooth Ranger District. </w:t>
      </w:r>
      <w:r w:rsidRPr="002512D4">
        <w:rPr>
          <w:rFonts w:ascii="Times New Roman" w:hAnsi="Times New Roman" w:cs="Times New Roman"/>
        </w:rPr>
        <w:t xml:space="preserve">. </w:t>
      </w:r>
    </w:p>
    <w:p w14:paraId="11307D3E" w14:textId="4D117DA1" w:rsidR="0024222A" w:rsidRPr="0024222A" w:rsidRDefault="00647359" w:rsidP="00F60619">
      <w:pPr>
        <w:pStyle w:val="BodyText"/>
        <w:jc w:val="both"/>
        <w:rPr>
          <w:rFonts w:ascii="Times New Roman" w:hAnsi="Times New Roman" w:cs="Times New Roman"/>
          <w:u w:val="single"/>
        </w:rPr>
      </w:pPr>
      <w:r w:rsidRPr="002512D4">
        <w:rPr>
          <w:rFonts w:ascii="Times New Roman" w:hAnsi="Times New Roman" w:cs="Times New Roman"/>
          <w:u w:val="single"/>
        </w:rPr>
        <w:t>Mule deer and white-tailed deer</w:t>
      </w:r>
    </w:p>
    <w:p w14:paraId="404A5DCD" w14:textId="0C4166A1" w:rsidR="00F60619" w:rsidRPr="002512D4" w:rsidRDefault="00647359" w:rsidP="00F60619">
      <w:pPr>
        <w:pStyle w:val="BodyText"/>
        <w:jc w:val="both"/>
        <w:rPr>
          <w:rFonts w:ascii="Times New Roman" w:hAnsi="Times New Roman" w:cs="Times New Roman"/>
        </w:rPr>
      </w:pPr>
      <w:r w:rsidRPr="002512D4">
        <w:rPr>
          <w:rFonts w:ascii="Times New Roman" w:hAnsi="Times New Roman" w:cs="Times New Roman"/>
        </w:rPr>
        <w:t xml:space="preserve"> </w:t>
      </w:r>
      <w:r w:rsidR="002F261B" w:rsidRPr="002512D4">
        <w:rPr>
          <w:rFonts w:ascii="Times New Roman" w:hAnsi="Times New Roman" w:cs="Times New Roman"/>
        </w:rPr>
        <w:t>Diverse, mesic montane forests at middle elevations represent primary reproductive habitat for mule deer in mountain-foothill environments while reproductive habitat for white-tailed deer usually includes ponds, marshes, streams, and other riparian features. Maintenance habitats include subalpine/alpine and shrub-grass steppes above and below the montane forest zone, and dry ridges and hillslopes. In mountain habitats, winter range is associated with areas that receive minimal snow accumulation</w:t>
      </w:r>
      <w:r w:rsidR="00F60619" w:rsidRPr="002512D4">
        <w:rPr>
          <w:rFonts w:ascii="Times New Roman" w:hAnsi="Times New Roman" w:cs="Times New Roman"/>
        </w:rPr>
        <w:t xml:space="preserve"> </w:t>
      </w:r>
      <w:r w:rsidR="002E2DB5" w:rsidRPr="002512D4">
        <w:rPr>
          <w:rFonts w:ascii="Times New Roman" w:hAnsi="Times New Roman" w:cs="Times New Roman"/>
        </w:rPr>
        <w:t>(Mackie 1998). Sagebrush provides important winter range for mule deer in in the</w:t>
      </w:r>
      <w:r w:rsidR="00822B77" w:rsidRPr="002512D4">
        <w:rPr>
          <w:rFonts w:ascii="Times New Roman" w:hAnsi="Times New Roman" w:cs="Times New Roman"/>
        </w:rPr>
        <w:t xml:space="preserve"> project</w:t>
      </w:r>
      <w:r w:rsidR="002E2DB5" w:rsidRPr="002512D4">
        <w:rPr>
          <w:rFonts w:ascii="Times New Roman" w:hAnsi="Times New Roman" w:cs="Times New Roman"/>
        </w:rPr>
        <w:t xml:space="preserve"> area (USFS 2015</w:t>
      </w:r>
      <w:r w:rsidR="00C06BCC" w:rsidRPr="002512D4">
        <w:rPr>
          <w:rFonts w:ascii="Times New Roman" w:hAnsi="Times New Roman" w:cs="Times New Roman"/>
        </w:rPr>
        <w:t>c</w:t>
      </w:r>
      <w:r w:rsidR="002E2DB5" w:rsidRPr="002512D4">
        <w:rPr>
          <w:rFonts w:ascii="Times New Roman" w:hAnsi="Times New Roman" w:cs="Times New Roman"/>
        </w:rPr>
        <w:t xml:space="preserve">). </w:t>
      </w:r>
      <w:r w:rsidR="00FB0028" w:rsidRPr="002512D4">
        <w:rPr>
          <w:rFonts w:ascii="Times New Roman" w:hAnsi="Times New Roman" w:cs="Times New Roman"/>
        </w:rPr>
        <w:t xml:space="preserve">Sagebrush is not identified specifically as a Vmap type, but falls within the dry grass or sparse vegetation types of which a total of approximately </w:t>
      </w:r>
      <w:r w:rsidR="00235852" w:rsidRPr="002512D4">
        <w:rPr>
          <w:rFonts w:ascii="Times New Roman" w:hAnsi="Times New Roman" w:cs="Times New Roman"/>
        </w:rPr>
        <w:t xml:space="preserve">160,159 acres </w:t>
      </w:r>
      <w:r w:rsidR="002E2DB5" w:rsidRPr="002512D4">
        <w:rPr>
          <w:rFonts w:ascii="Times New Roman" w:hAnsi="Times New Roman" w:cs="Times New Roman"/>
        </w:rPr>
        <w:t>occur on the Beartooth Mountains Unit of the Beartooth Ranger District</w:t>
      </w:r>
      <w:r w:rsidR="00235852" w:rsidRPr="002512D4">
        <w:rPr>
          <w:rFonts w:ascii="Times New Roman" w:hAnsi="Times New Roman" w:cs="Times New Roman"/>
        </w:rPr>
        <w:t xml:space="preserve"> (Table 6)</w:t>
      </w:r>
      <w:r w:rsidR="002E2DB5" w:rsidRPr="002512D4">
        <w:rPr>
          <w:rFonts w:ascii="Times New Roman" w:hAnsi="Times New Roman" w:cs="Times New Roman"/>
        </w:rPr>
        <w:t>.</w:t>
      </w:r>
    </w:p>
    <w:p w14:paraId="6FD95A6B" w14:textId="330D6820" w:rsidR="0024222A" w:rsidRPr="0024222A" w:rsidRDefault="00F60619" w:rsidP="002F261B">
      <w:pPr>
        <w:pStyle w:val="BodyText"/>
        <w:jc w:val="both"/>
        <w:rPr>
          <w:rFonts w:ascii="Times New Roman" w:hAnsi="Times New Roman" w:cs="Times New Roman"/>
          <w:u w:val="single"/>
        </w:rPr>
      </w:pPr>
      <w:r w:rsidRPr="002512D4">
        <w:rPr>
          <w:rFonts w:ascii="Times New Roman" w:hAnsi="Times New Roman" w:cs="Times New Roman"/>
          <w:u w:val="single"/>
        </w:rPr>
        <w:t>Moose</w:t>
      </w:r>
    </w:p>
    <w:p w14:paraId="4C65325B" w14:textId="1EF306D5" w:rsidR="00ED2F1C" w:rsidRPr="002512D4" w:rsidRDefault="00ED2F1C" w:rsidP="002F261B">
      <w:pPr>
        <w:pStyle w:val="BodyText"/>
        <w:jc w:val="both"/>
        <w:rPr>
          <w:rFonts w:ascii="Times New Roman" w:hAnsi="Times New Roman" w:cs="Times New Roman"/>
        </w:rPr>
      </w:pPr>
      <w:r w:rsidRPr="002512D4">
        <w:rPr>
          <w:rFonts w:ascii="Times New Roman" w:hAnsi="Times New Roman" w:cs="Times New Roman"/>
        </w:rPr>
        <w:t>Habitat for moose is variable in Montana.</w:t>
      </w:r>
      <w:r w:rsidR="00F60619" w:rsidRPr="002512D4">
        <w:rPr>
          <w:rFonts w:ascii="Times New Roman" w:hAnsi="Times New Roman" w:cs="Times New Roman"/>
        </w:rPr>
        <w:t xml:space="preserve"> In summer, this species is most often found in mountain meadows, river valleys, swampy areas, and clearcuts. In winter, moose frequent willow flats or mature coniferous forests. Coniferous cover, uneven plant age composition and willows are important components and closed canopy stands may be important in late winter (MNHP 2015</w:t>
      </w:r>
      <w:r w:rsidRPr="002512D4">
        <w:rPr>
          <w:rFonts w:ascii="Times New Roman" w:hAnsi="Times New Roman" w:cs="Times New Roman"/>
        </w:rPr>
        <w:t>a</w:t>
      </w:r>
      <w:r w:rsidR="00F60619" w:rsidRPr="002512D4">
        <w:rPr>
          <w:rFonts w:ascii="Times New Roman" w:hAnsi="Times New Roman" w:cs="Times New Roman"/>
        </w:rPr>
        <w:t xml:space="preserve">). The lower </w:t>
      </w:r>
      <w:r w:rsidR="00A9280C" w:rsidRPr="002512D4">
        <w:rPr>
          <w:rFonts w:ascii="Times New Roman" w:hAnsi="Times New Roman" w:cs="Times New Roman"/>
        </w:rPr>
        <w:t xml:space="preserve">segments </w:t>
      </w:r>
      <w:r w:rsidR="00F60619" w:rsidRPr="002512D4">
        <w:rPr>
          <w:rFonts w:ascii="Times New Roman" w:hAnsi="Times New Roman" w:cs="Times New Roman"/>
        </w:rPr>
        <w:t>of Willow Creek and Cole Creek, below and outside the project area, provide some of the best winter range on the Beartooth District, and wintering habitat also</w:t>
      </w:r>
      <w:r w:rsidR="00C404C0" w:rsidRPr="002512D4">
        <w:rPr>
          <w:rFonts w:ascii="Times New Roman" w:hAnsi="Times New Roman" w:cs="Times New Roman"/>
        </w:rPr>
        <w:t xml:space="preserve"> extends north and west of the </w:t>
      </w:r>
      <w:r w:rsidR="00AF4860" w:rsidRPr="002512D4">
        <w:rPr>
          <w:rFonts w:ascii="Times New Roman" w:hAnsi="Times New Roman" w:cs="Times New Roman"/>
        </w:rPr>
        <w:t>ski area</w:t>
      </w:r>
      <w:r w:rsidR="00F60619" w:rsidRPr="002512D4">
        <w:rPr>
          <w:rFonts w:ascii="Times New Roman" w:hAnsi="Times New Roman" w:cs="Times New Roman"/>
        </w:rPr>
        <w:t xml:space="preserve">, where the </w:t>
      </w:r>
      <w:r w:rsidR="00DC2318" w:rsidRPr="002512D4">
        <w:rPr>
          <w:rFonts w:ascii="Times New Roman" w:hAnsi="Times New Roman" w:cs="Times New Roman"/>
        </w:rPr>
        <w:t>Ranger Trail</w:t>
      </w:r>
      <w:r w:rsidR="00F60619" w:rsidRPr="002512D4">
        <w:rPr>
          <w:rFonts w:ascii="Times New Roman" w:hAnsi="Times New Roman" w:cs="Times New Roman"/>
        </w:rPr>
        <w:t xml:space="preserve"> #107 alignment is proposed (USFS</w:t>
      </w:r>
      <w:r w:rsidR="00F60619" w:rsidRPr="002512D4" w:rsidDel="00E72581">
        <w:rPr>
          <w:rFonts w:ascii="Times New Roman" w:hAnsi="Times New Roman" w:cs="Times New Roman"/>
        </w:rPr>
        <w:t xml:space="preserve"> </w:t>
      </w:r>
      <w:r w:rsidR="00F60619" w:rsidRPr="002512D4">
        <w:rPr>
          <w:rFonts w:ascii="Times New Roman" w:hAnsi="Times New Roman" w:cs="Times New Roman"/>
        </w:rPr>
        <w:t>1996</w:t>
      </w:r>
      <w:r w:rsidRPr="002512D4">
        <w:rPr>
          <w:rFonts w:ascii="Times New Roman" w:hAnsi="Times New Roman" w:cs="Times New Roman"/>
        </w:rPr>
        <w:t>, USFS 2015</w:t>
      </w:r>
      <w:r w:rsidR="00C06BCC" w:rsidRPr="002512D4">
        <w:rPr>
          <w:rFonts w:ascii="Times New Roman" w:hAnsi="Times New Roman" w:cs="Times New Roman"/>
        </w:rPr>
        <w:t>c</w:t>
      </w:r>
      <w:r w:rsidR="00F60619" w:rsidRPr="002512D4">
        <w:rPr>
          <w:rFonts w:ascii="Times New Roman" w:hAnsi="Times New Roman" w:cs="Times New Roman"/>
        </w:rPr>
        <w:t>).</w:t>
      </w:r>
      <w:r w:rsidRPr="002512D4">
        <w:t xml:space="preserve"> </w:t>
      </w:r>
    </w:p>
    <w:p w14:paraId="6CF76FFC" w14:textId="77777777" w:rsidR="006A763A" w:rsidRDefault="006A763A" w:rsidP="00E76FAA">
      <w:pPr>
        <w:pStyle w:val="BodyText"/>
        <w:jc w:val="both"/>
        <w:rPr>
          <w:rFonts w:ascii="Times New Roman" w:hAnsi="Times New Roman" w:cs="Times New Roman"/>
          <w:u w:val="single"/>
        </w:rPr>
      </w:pPr>
    </w:p>
    <w:p w14:paraId="6B900045" w14:textId="77777777" w:rsidR="006A763A" w:rsidRDefault="006A763A" w:rsidP="00E76FAA">
      <w:pPr>
        <w:pStyle w:val="BodyText"/>
        <w:jc w:val="both"/>
        <w:rPr>
          <w:rFonts w:ascii="Times New Roman" w:hAnsi="Times New Roman" w:cs="Times New Roman"/>
          <w:u w:val="single"/>
        </w:rPr>
      </w:pPr>
    </w:p>
    <w:p w14:paraId="1266D835" w14:textId="6C59D937" w:rsidR="00CD4D1E" w:rsidRPr="00CD4D1E" w:rsidRDefault="00647359" w:rsidP="00E76FAA">
      <w:pPr>
        <w:pStyle w:val="BodyText"/>
        <w:jc w:val="both"/>
        <w:rPr>
          <w:rFonts w:ascii="Times New Roman" w:hAnsi="Times New Roman" w:cs="Times New Roman"/>
          <w:u w:val="single"/>
        </w:rPr>
      </w:pPr>
      <w:r w:rsidRPr="002512D4">
        <w:rPr>
          <w:rFonts w:ascii="Times New Roman" w:hAnsi="Times New Roman" w:cs="Times New Roman"/>
          <w:u w:val="single"/>
        </w:rPr>
        <w:lastRenderedPageBreak/>
        <w:t>Migratory bird species</w:t>
      </w:r>
    </w:p>
    <w:p w14:paraId="6D33B1F5" w14:textId="4DEF09E4" w:rsidR="002F261B" w:rsidRPr="00AB077D" w:rsidRDefault="002F261B" w:rsidP="00E76FAA">
      <w:pPr>
        <w:pStyle w:val="BodyText"/>
        <w:jc w:val="both"/>
        <w:rPr>
          <w:rFonts w:ascii="Times New Roman" w:hAnsi="Times New Roman" w:cs="Times New Roman"/>
        </w:rPr>
      </w:pPr>
      <w:r w:rsidRPr="002512D4">
        <w:rPr>
          <w:rFonts w:ascii="Times New Roman" w:hAnsi="Times New Roman" w:cs="Times New Roman"/>
        </w:rPr>
        <w:t xml:space="preserve">The </w:t>
      </w:r>
      <w:r w:rsidR="00F60619" w:rsidRPr="002512D4">
        <w:rPr>
          <w:rFonts w:ascii="Times New Roman" w:hAnsi="Times New Roman" w:cs="Times New Roman"/>
        </w:rPr>
        <w:t>project</w:t>
      </w:r>
      <w:r w:rsidRPr="002512D4">
        <w:rPr>
          <w:rFonts w:ascii="Times New Roman" w:hAnsi="Times New Roman" w:cs="Times New Roman"/>
        </w:rPr>
        <w:t xml:space="preserve"> area provides habitat for a diverse assemblage of neotropical migrant bird species. Numerous species are expected to use the </w:t>
      </w:r>
      <w:r w:rsidR="00F60619" w:rsidRPr="002512D4">
        <w:rPr>
          <w:rFonts w:ascii="Times New Roman" w:hAnsi="Times New Roman" w:cs="Times New Roman"/>
        </w:rPr>
        <w:t>project</w:t>
      </w:r>
      <w:r w:rsidRPr="002512D4">
        <w:rPr>
          <w:rFonts w:ascii="Times New Roman" w:hAnsi="Times New Roman" w:cs="Times New Roman"/>
        </w:rPr>
        <w:t xml:space="preserve"> area for breeding and foraging, and as stopover habitat during migration. </w:t>
      </w:r>
      <w:r w:rsidR="00ED2F1C" w:rsidRPr="002512D4">
        <w:rPr>
          <w:rFonts w:ascii="Times New Roman" w:hAnsi="Times New Roman" w:cs="Times New Roman"/>
        </w:rPr>
        <w:t xml:space="preserve">Examples of species associated with habitat types in the </w:t>
      </w:r>
      <w:r w:rsidR="00822B77" w:rsidRPr="002512D4">
        <w:rPr>
          <w:rFonts w:ascii="Times New Roman" w:hAnsi="Times New Roman" w:cs="Times New Roman"/>
        </w:rPr>
        <w:t>project</w:t>
      </w:r>
      <w:r w:rsidR="00ED2F1C" w:rsidRPr="002512D4">
        <w:rPr>
          <w:rFonts w:ascii="Times New Roman" w:hAnsi="Times New Roman" w:cs="Times New Roman"/>
        </w:rPr>
        <w:t xml:space="preserve"> area include Lincoln’ sparrow (grassland), Lazuli bunting (shrubland), American pipit (sparse vegetation), black-headed grosbeak (ponderosa pine forest), Western tanager (Douglas-fir forest), dusky flycatcher (lodgepole pine forest), ruby-crowned kinglet (spruce-fir forest), mountain bluebird (white-bark pine woodland), olive-sided flycatcher (aspen forest), and black-throated gray warbler (juniper woodland). </w:t>
      </w:r>
      <w:r w:rsidRPr="002512D4">
        <w:rPr>
          <w:rFonts w:ascii="Times New Roman" w:hAnsi="Times New Roman" w:cs="Times New Roman"/>
        </w:rPr>
        <w:t>In general, declines in neotropical migrant bird populations have been attributed to agricultural conversions of native habitats, loss of habitat quality in remaining native habitats, habitat fragmentation, cowbird parasitism, competition by non-native species, loss of historic processes like fire and herbivory, and other factors (</w:t>
      </w:r>
      <w:r w:rsidR="00ED2F1C" w:rsidRPr="002512D4">
        <w:rPr>
          <w:rFonts w:ascii="Times New Roman" w:hAnsi="Times New Roman" w:cs="Times New Roman"/>
        </w:rPr>
        <w:t xml:space="preserve">Saab </w:t>
      </w:r>
      <w:r w:rsidR="007869F4">
        <w:rPr>
          <w:rFonts w:ascii="Times New Roman" w:hAnsi="Times New Roman" w:cs="Times New Roman"/>
        </w:rPr>
        <w:t xml:space="preserve">and Rich </w:t>
      </w:r>
      <w:r w:rsidR="00ED2F1C" w:rsidRPr="002512D4">
        <w:rPr>
          <w:rFonts w:ascii="Times New Roman" w:hAnsi="Times New Roman" w:cs="Times New Roman"/>
        </w:rPr>
        <w:t>1997).</w:t>
      </w:r>
    </w:p>
    <w:p w14:paraId="573BB25B" w14:textId="5C46A6F1" w:rsidR="00DF1B2A" w:rsidRPr="00AB077D" w:rsidRDefault="00DF1B2A" w:rsidP="00E34BCE">
      <w:pPr>
        <w:pStyle w:val="Heading2"/>
        <w:numPr>
          <w:ilvl w:val="1"/>
          <w:numId w:val="27"/>
        </w:numPr>
        <w:spacing w:after="60"/>
        <w:rPr>
          <w:rFonts w:ascii="Times New Roman" w:hAnsi="Times New Roman"/>
          <w:sz w:val="24"/>
        </w:rPr>
      </w:pPr>
      <w:bookmarkStart w:id="140" w:name="_Toc447544284"/>
      <w:r w:rsidRPr="00AB077D">
        <w:rPr>
          <w:rFonts w:ascii="Times New Roman" w:hAnsi="Times New Roman"/>
          <w:sz w:val="24"/>
        </w:rPr>
        <w:t>Cultural Resources</w:t>
      </w:r>
      <w:bookmarkEnd w:id="140"/>
    </w:p>
    <w:p w14:paraId="2A37FC22" w14:textId="2FFC21EC" w:rsidR="001B0661" w:rsidRPr="00AB077D" w:rsidRDefault="001B0661" w:rsidP="00E34BCE">
      <w:pPr>
        <w:pStyle w:val="Heading3"/>
        <w:numPr>
          <w:ilvl w:val="2"/>
          <w:numId w:val="27"/>
        </w:numPr>
        <w:tabs>
          <w:tab w:val="left" w:pos="720"/>
        </w:tabs>
        <w:spacing w:after="120"/>
        <w:jc w:val="both"/>
        <w:rPr>
          <w:rFonts w:ascii="Times New Roman" w:hAnsi="Times New Roman"/>
          <w:b w:val="0"/>
          <w:i/>
          <w:sz w:val="24"/>
        </w:rPr>
      </w:pPr>
      <w:r w:rsidRPr="00AB077D">
        <w:rPr>
          <w:rFonts w:ascii="Times New Roman" w:hAnsi="Times New Roman"/>
          <w:i/>
          <w:sz w:val="24"/>
        </w:rPr>
        <w:t>Laws, Regulations, Policy and Direction</w:t>
      </w:r>
    </w:p>
    <w:p w14:paraId="390CF125" w14:textId="77777777" w:rsidR="00A66829" w:rsidRDefault="00DF5F75" w:rsidP="00034793">
      <w:pPr>
        <w:spacing w:after="80"/>
        <w:jc w:val="both"/>
        <w:rPr>
          <w:rFonts w:ascii="Times New Roman" w:hAnsi="Times New Roman" w:cs="Times New Roman"/>
        </w:rPr>
      </w:pPr>
      <w:r w:rsidRPr="00AB077D">
        <w:rPr>
          <w:rFonts w:ascii="Times New Roman" w:hAnsi="Times New Roman" w:cs="Times New Roman"/>
        </w:rPr>
        <w:t xml:space="preserve">The protection of archaeological and historical sites as public resources began with the Antiquities Act of 1906. In 1935, the Historical Sites Act (HAS) was passed giving the Secretary of Interior authority to survey, evaluate, and acquire archaeological sites for their preservation. </w:t>
      </w:r>
      <w:r w:rsidR="001D09A7" w:rsidRPr="00AB077D">
        <w:rPr>
          <w:rFonts w:ascii="Times New Roman" w:hAnsi="Times New Roman" w:cs="Times New Roman"/>
        </w:rPr>
        <w:t xml:space="preserve">Under the National Historic Preservation Act (“NHPA”) of 1966, State Historic Preservation Offices (“SHPOs”) were established to set guidelines for state and local government undertakings that affect cultural resources. The NHPA mandates federal agencies and federally-assisted agencies and land managers, in consultation with SHPO, to identify historic properties, make eligibility determinations, and consider the potential effects of their undertakings. </w:t>
      </w:r>
    </w:p>
    <w:p w14:paraId="70224A44" w14:textId="58ACE534" w:rsidR="00CD6EAA" w:rsidRPr="00A66829" w:rsidRDefault="001D09A7" w:rsidP="00A66829">
      <w:pPr>
        <w:spacing w:after="80"/>
        <w:jc w:val="both"/>
        <w:rPr>
          <w:rFonts w:ascii="Times New Roman" w:hAnsi="Times New Roman" w:cs="Times New Roman"/>
        </w:rPr>
      </w:pPr>
      <w:r w:rsidRPr="00AB077D">
        <w:rPr>
          <w:rFonts w:ascii="Times New Roman" w:hAnsi="Times New Roman" w:cs="Times New Roman"/>
        </w:rPr>
        <w:t>Historic properties are defined as sites, buildings, structures, districts, and objects included on, or eligible for listing on the NRHP. Eligibility requires that a property possess sufficient integrity to convey its significance. Aspects or qualities of integrity include location, design, settings, materials, workmanship, feeling, and association. Montana SHPO’s criteria for determining a property’s historical significance and eligibility for listing on the NRHP requires at least one of the following:</w:t>
      </w:r>
    </w:p>
    <w:p w14:paraId="6D988CE7" w14:textId="77777777" w:rsidR="001D09A7" w:rsidRPr="00AB077D" w:rsidRDefault="001D09A7" w:rsidP="002512D4">
      <w:pPr>
        <w:pStyle w:val="ListParagraph"/>
        <w:numPr>
          <w:ilvl w:val="0"/>
          <w:numId w:val="1"/>
        </w:numPr>
        <w:spacing w:after="120"/>
        <w:ind w:left="360"/>
        <w:jc w:val="both"/>
        <w:rPr>
          <w:rFonts w:ascii="Times New Roman" w:hAnsi="Times New Roman" w:cs="Times New Roman"/>
        </w:rPr>
      </w:pPr>
      <w:r w:rsidRPr="00AB077D">
        <w:rPr>
          <w:rFonts w:ascii="Times New Roman" w:hAnsi="Times New Roman" w:cs="Times New Roman"/>
        </w:rPr>
        <w:t>Associated with events that have made a significant contribution to the broad patterns of our history</w:t>
      </w:r>
    </w:p>
    <w:p w14:paraId="10626358" w14:textId="77777777" w:rsidR="001D09A7" w:rsidRPr="00AB077D" w:rsidRDefault="001D09A7" w:rsidP="002512D4">
      <w:pPr>
        <w:pStyle w:val="ListParagraph"/>
        <w:numPr>
          <w:ilvl w:val="0"/>
          <w:numId w:val="1"/>
        </w:numPr>
        <w:spacing w:after="120"/>
        <w:ind w:left="360"/>
        <w:jc w:val="both"/>
        <w:rPr>
          <w:rFonts w:ascii="Times New Roman" w:hAnsi="Times New Roman" w:cs="Times New Roman"/>
        </w:rPr>
      </w:pPr>
      <w:r w:rsidRPr="00AB077D">
        <w:rPr>
          <w:rFonts w:ascii="Times New Roman" w:hAnsi="Times New Roman" w:cs="Times New Roman"/>
        </w:rPr>
        <w:t>Associated with the lives of persons significant in our past</w:t>
      </w:r>
    </w:p>
    <w:p w14:paraId="2989F053" w14:textId="77777777" w:rsidR="001D09A7" w:rsidRPr="00AB077D" w:rsidRDefault="001D09A7" w:rsidP="002512D4">
      <w:pPr>
        <w:pStyle w:val="ListParagraph"/>
        <w:numPr>
          <w:ilvl w:val="0"/>
          <w:numId w:val="1"/>
        </w:numPr>
        <w:spacing w:after="120"/>
        <w:ind w:left="360"/>
        <w:jc w:val="both"/>
        <w:rPr>
          <w:rFonts w:ascii="Times New Roman" w:hAnsi="Times New Roman" w:cs="Times New Roman"/>
        </w:rPr>
      </w:pPr>
      <w:r w:rsidRPr="00AB077D">
        <w:rPr>
          <w:rFonts w:ascii="Times New Roman" w:hAnsi="Times New Roman" w:cs="Times New Roman"/>
        </w:rPr>
        <w:t>Embodies the distinctive characteristics of a type, period, or method of construction or that represents the work of a master, or that possesses high artistic values, or that represents a significant distinguishable entity whose components may lack individual distinction</w:t>
      </w:r>
    </w:p>
    <w:p w14:paraId="2BD57353" w14:textId="6A2FB627" w:rsidR="001D09A7" w:rsidRPr="00AB077D" w:rsidRDefault="001D09A7" w:rsidP="002512D4">
      <w:pPr>
        <w:pStyle w:val="ListParagraph"/>
        <w:numPr>
          <w:ilvl w:val="0"/>
          <w:numId w:val="1"/>
        </w:numPr>
        <w:spacing w:after="120"/>
        <w:ind w:left="360"/>
        <w:jc w:val="both"/>
        <w:rPr>
          <w:rFonts w:ascii="Times New Roman" w:hAnsi="Times New Roman" w:cs="Times New Roman"/>
        </w:rPr>
      </w:pPr>
      <w:r w:rsidRPr="00AB077D">
        <w:rPr>
          <w:rFonts w:ascii="Times New Roman" w:hAnsi="Times New Roman" w:cs="Times New Roman"/>
        </w:rPr>
        <w:t xml:space="preserve">Has yielded, or may be likely to yield, information important to prehistory or history (36 CFR </w:t>
      </w:r>
      <w:r w:rsidR="005E3147" w:rsidRPr="002512D4">
        <w:rPr>
          <w:rFonts w:ascii="Times New Roman" w:hAnsi="Times New Roman" w:cs="Times New Roman"/>
        </w:rPr>
        <w:t xml:space="preserve">§ </w:t>
      </w:r>
      <w:r w:rsidRPr="00AB077D">
        <w:rPr>
          <w:rFonts w:ascii="Times New Roman" w:hAnsi="Times New Roman" w:cs="Times New Roman"/>
        </w:rPr>
        <w:t>60.4)</w:t>
      </w:r>
    </w:p>
    <w:p w14:paraId="36B60275" w14:textId="2DA4C0BB" w:rsidR="001D09A7" w:rsidRPr="00AB077D" w:rsidRDefault="001D09A7" w:rsidP="001D09A7">
      <w:pPr>
        <w:spacing w:before="80"/>
        <w:jc w:val="both"/>
        <w:rPr>
          <w:rFonts w:ascii="Times New Roman" w:hAnsi="Times New Roman" w:cs="Times New Roman"/>
        </w:rPr>
      </w:pPr>
      <w:r w:rsidRPr="00AB077D">
        <w:rPr>
          <w:rFonts w:ascii="Times New Roman" w:hAnsi="Times New Roman" w:cs="Times New Roman"/>
        </w:rPr>
        <w:t xml:space="preserve">Federal agencies are also required to determine the effect that a subject undertaking may have on </w:t>
      </w:r>
      <w:r w:rsidR="0059100F" w:rsidRPr="00AB077D">
        <w:rPr>
          <w:rFonts w:ascii="Times New Roman" w:hAnsi="Times New Roman" w:cs="Times New Roman"/>
        </w:rPr>
        <w:t>historic properties within the Area of Potential E</w:t>
      </w:r>
      <w:r w:rsidRPr="00AB077D">
        <w:rPr>
          <w:rFonts w:ascii="Times New Roman" w:hAnsi="Times New Roman" w:cs="Times New Roman"/>
        </w:rPr>
        <w:t xml:space="preserve">ffect (“APE”) and to consult with SHPO regarding those determinations. Effects can include physical disturbance to, or destruction of, the characteristics that qualify a historic property for NRHP listing (direct effects), and changes to the characteristics that qualify a historic property for listing as the result of visual, auditory, </w:t>
      </w:r>
      <w:r w:rsidRPr="00AB077D">
        <w:rPr>
          <w:rFonts w:ascii="Times New Roman" w:hAnsi="Times New Roman" w:cs="Times New Roman"/>
        </w:rPr>
        <w:lastRenderedPageBreak/>
        <w:t>or atmospheric intrusions that alter the property’s setting, feeling, or association (indirect effects).</w:t>
      </w:r>
    </w:p>
    <w:p w14:paraId="7F890B08" w14:textId="77777777" w:rsidR="001D09A7" w:rsidRPr="00AB077D" w:rsidRDefault="001D09A7" w:rsidP="001D09A7">
      <w:pPr>
        <w:spacing w:before="80"/>
        <w:jc w:val="both"/>
        <w:rPr>
          <w:rFonts w:ascii="Times New Roman" w:hAnsi="Times New Roman" w:cs="Times New Roman"/>
        </w:rPr>
      </w:pPr>
      <w:r w:rsidRPr="00AB077D">
        <w:rPr>
          <w:rFonts w:ascii="Times New Roman" w:hAnsi="Times New Roman" w:cs="Times New Roman"/>
        </w:rPr>
        <w:t>The three possible effect determinations are:</w:t>
      </w:r>
    </w:p>
    <w:p w14:paraId="47792B84" w14:textId="31E1810D" w:rsidR="001D09A7" w:rsidRPr="00AB077D" w:rsidRDefault="001D09A7" w:rsidP="00B80F16">
      <w:pPr>
        <w:pStyle w:val="ListParagraph"/>
        <w:numPr>
          <w:ilvl w:val="0"/>
          <w:numId w:val="2"/>
        </w:numPr>
        <w:spacing w:before="80"/>
        <w:ind w:left="540"/>
        <w:jc w:val="both"/>
        <w:rPr>
          <w:rFonts w:ascii="Times New Roman" w:hAnsi="Times New Roman" w:cs="Times New Roman"/>
        </w:rPr>
      </w:pPr>
      <w:r w:rsidRPr="00AB077D">
        <w:rPr>
          <w:rFonts w:ascii="Times New Roman" w:hAnsi="Times New Roman" w:cs="Times New Roman"/>
          <w:i/>
        </w:rPr>
        <w:t>No historic properties affected</w:t>
      </w:r>
      <w:r w:rsidRPr="00AB077D">
        <w:rPr>
          <w:rFonts w:ascii="Times New Roman" w:hAnsi="Times New Roman" w:cs="Times New Roman"/>
        </w:rPr>
        <w:t xml:space="preserve">, which applies in cases where either there are no historic properties within the APE or, if historic properties are present, the undertaking would have no effect on them i.e. </w:t>
      </w:r>
      <w:r w:rsidR="00F67C85">
        <w:rPr>
          <w:rFonts w:ascii="Times New Roman" w:hAnsi="Times New Roman" w:cs="Times New Roman"/>
        </w:rPr>
        <w:t xml:space="preserve">none </w:t>
      </w:r>
      <w:r w:rsidRPr="00AB077D">
        <w:rPr>
          <w:rFonts w:ascii="Times New Roman" w:hAnsi="Times New Roman" w:cs="Times New Roman"/>
        </w:rPr>
        <w:t>of the characteristics that qualify the property for inclusion on the NRHP would be altered) (36 CFR</w:t>
      </w:r>
      <w:r w:rsidR="005E3147" w:rsidRPr="00AB077D">
        <w:rPr>
          <w:rFonts w:ascii="Times New Roman" w:hAnsi="Times New Roman" w:cs="Times New Roman"/>
        </w:rPr>
        <w:t xml:space="preserve"> </w:t>
      </w:r>
      <w:r w:rsidR="005E3147" w:rsidRPr="00AB077D">
        <w:rPr>
          <w:rFonts w:ascii="Times New Roman" w:hAnsi="Times New Roman" w:cs="Times New Roman"/>
          <w:i/>
        </w:rPr>
        <w:t>§</w:t>
      </w:r>
      <w:r w:rsidRPr="00AB077D">
        <w:rPr>
          <w:rFonts w:ascii="Times New Roman" w:hAnsi="Times New Roman" w:cs="Times New Roman"/>
        </w:rPr>
        <w:t xml:space="preserve"> 800.4[d][l]).</w:t>
      </w:r>
    </w:p>
    <w:p w14:paraId="0E87394D" w14:textId="0C70F7BD" w:rsidR="001D09A7" w:rsidRPr="00AB077D" w:rsidRDefault="001D09A7" w:rsidP="00B80F16">
      <w:pPr>
        <w:pStyle w:val="ListParagraph"/>
        <w:numPr>
          <w:ilvl w:val="0"/>
          <w:numId w:val="2"/>
        </w:numPr>
        <w:spacing w:before="80"/>
        <w:ind w:left="540"/>
        <w:jc w:val="both"/>
        <w:rPr>
          <w:rFonts w:ascii="Times New Roman" w:hAnsi="Times New Roman" w:cs="Times New Roman"/>
        </w:rPr>
      </w:pPr>
      <w:r w:rsidRPr="00AB077D">
        <w:rPr>
          <w:rFonts w:ascii="Times New Roman" w:hAnsi="Times New Roman" w:cs="Times New Roman"/>
          <w:i/>
        </w:rPr>
        <w:t>No adverse effect</w:t>
      </w:r>
      <w:r w:rsidRPr="00AB077D">
        <w:rPr>
          <w:rFonts w:ascii="Times New Roman" w:hAnsi="Times New Roman" w:cs="Times New Roman"/>
        </w:rPr>
        <w:t>, which applies when an undertaking would alter directly or indirectly, the characteristics that qualify the property for NRHP listing, but only to a monomial degree or in a manner that is consistent with the Secretary of Interior’s Standards for the Treatment of Historic Properties (36 CFR</w:t>
      </w:r>
      <w:r w:rsidR="005E3147" w:rsidRPr="00AB077D">
        <w:rPr>
          <w:rFonts w:ascii="Times New Roman" w:hAnsi="Times New Roman" w:cs="Times New Roman"/>
        </w:rPr>
        <w:t xml:space="preserve"> </w:t>
      </w:r>
      <w:r w:rsidR="005E3147" w:rsidRPr="00AB077D">
        <w:rPr>
          <w:rFonts w:ascii="Times New Roman" w:hAnsi="Times New Roman" w:cs="Times New Roman"/>
          <w:i/>
        </w:rPr>
        <w:t>§</w:t>
      </w:r>
      <w:r w:rsidRPr="00AB077D">
        <w:rPr>
          <w:rFonts w:ascii="Times New Roman" w:hAnsi="Times New Roman" w:cs="Times New Roman"/>
        </w:rPr>
        <w:t xml:space="preserve"> 68) and applicable guidelines (36 CFR </w:t>
      </w:r>
      <w:r w:rsidR="005E3147" w:rsidRPr="00AB077D">
        <w:rPr>
          <w:rFonts w:ascii="Times New Roman" w:hAnsi="Times New Roman" w:cs="Times New Roman"/>
          <w:i/>
        </w:rPr>
        <w:t xml:space="preserve">§ </w:t>
      </w:r>
      <w:r w:rsidRPr="00AB077D">
        <w:rPr>
          <w:rFonts w:ascii="Times New Roman" w:hAnsi="Times New Roman" w:cs="Times New Roman"/>
        </w:rPr>
        <w:t>800.5[3][b]).</w:t>
      </w:r>
    </w:p>
    <w:p w14:paraId="74AE0A59" w14:textId="05659C52" w:rsidR="001D09A7" w:rsidRPr="00AB077D" w:rsidRDefault="001D09A7" w:rsidP="00B80F16">
      <w:pPr>
        <w:pStyle w:val="ListParagraph"/>
        <w:numPr>
          <w:ilvl w:val="0"/>
          <w:numId w:val="2"/>
        </w:numPr>
        <w:spacing w:before="80"/>
        <w:ind w:left="540"/>
        <w:jc w:val="both"/>
        <w:rPr>
          <w:rFonts w:ascii="Times New Roman" w:hAnsi="Times New Roman" w:cs="Times New Roman"/>
        </w:rPr>
      </w:pPr>
      <w:r w:rsidRPr="00AB077D">
        <w:rPr>
          <w:rFonts w:ascii="Times New Roman" w:hAnsi="Times New Roman" w:cs="Times New Roman"/>
          <w:i/>
        </w:rPr>
        <w:t>Adverse effect</w:t>
      </w:r>
      <w:r w:rsidRPr="00AB077D">
        <w:rPr>
          <w:rFonts w:ascii="Times New Roman" w:hAnsi="Times New Roman" w:cs="Times New Roman"/>
        </w:rPr>
        <w:t xml:space="preserve">, which applies when an undertaking would alter, directly or indirectly, the characteristics that qualify the property for inclusion in the NRHP in a manner that would diminish the property’s integrity of location, design, setting, materials, workmanship, feeling, or association, and is not consistent with the Secretary of the Interior’s Standards for Treatment of Historic Properties (36 CFR </w:t>
      </w:r>
      <w:r w:rsidR="005E3147" w:rsidRPr="00AB077D">
        <w:rPr>
          <w:rFonts w:ascii="Times New Roman" w:hAnsi="Times New Roman" w:cs="Times New Roman"/>
          <w:i/>
        </w:rPr>
        <w:t xml:space="preserve">§ </w:t>
      </w:r>
      <w:r w:rsidRPr="00AB077D">
        <w:rPr>
          <w:rFonts w:ascii="Times New Roman" w:hAnsi="Times New Roman" w:cs="Times New Roman"/>
        </w:rPr>
        <w:t>800.5[1]).</w:t>
      </w:r>
    </w:p>
    <w:p w14:paraId="53CFEE31" w14:textId="179515C2" w:rsidR="001D09A7" w:rsidRPr="00AB077D" w:rsidRDefault="001D09A7" w:rsidP="001D09A7">
      <w:pPr>
        <w:spacing w:before="120"/>
        <w:jc w:val="both"/>
        <w:rPr>
          <w:rFonts w:ascii="Times New Roman" w:hAnsi="Times New Roman" w:cs="Times New Roman"/>
        </w:rPr>
      </w:pPr>
      <w:r w:rsidRPr="00AB077D">
        <w:rPr>
          <w:rFonts w:ascii="Times New Roman" w:hAnsi="Times New Roman" w:cs="Times New Roman"/>
        </w:rPr>
        <w:t xml:space="preserve">If none of the preceding criteria are met for inclusion in the NRHP, Section 106 provides that no further consideration of cultural resources is necessary for the undertaking to proceed. If a property meets any of the criteria, the responsible agency is required to determine the impact of the proposed undertaking. The agency may determine that no historic properties exist in the </w:t>
      </w:r>
      <w:r w:rsidR="008E58C2" w:rsidRPr="00AB077D">
        <w:rPr>
          <w:rFonts w:ascii="Times New Roman" w:hAnsi="Times New Roman" w:cs="Times New Roman"/>
        </w:rPr>
        <w:t>APE</w:t>
      </w:r>
      <w:r w:rsidRPr="00AB077D">
        <w:rPr>
          <w:rFonts w:ascii="Times New Roman" w:hAnsi="Times New Roman" w:cs="Times New Roman"/>
        </w:rPr>
        <w:t>, or that the undertaking will not affect such sites. If historic properties do exist, or the SHPO objects to a finding of no impact, the agency will then consult with stakeholders and assess potential adverse effects.</w:t>
      </w:r>
    </w:p>
    <w:p w14:paraId="6AF1C35C" w14:textId="569626ED" w:rsidR="001D09A7" w:rsidRPr="00AB077D" w:rsidRDefault="001D09A7" w:rsidP="001D09A7">
      <w:pPr>
        <w:spacing w:before="80" w:after="120"/>
        <w:jc w:val="both"/>
        <w:rPr>
          <w:rFonts w:ascii="Times New Roman" w:hAnsi="Times New Roman" w:cs="Times New Roman"/>
        </w:rPr>
      </w:pPr>
      <w:r w:rsidRPr="00AB077D">
        <w:rPr>
          <w:rFonts w:ascii="Times New Roman" w:hAnsi="Times New Roman" w:cs="Times New Roman"/>
        </w:rPr>
        <w:t xml:space="preserve">Undertakings </w:t>
      </w:r>
      <w:r w:rsidR="002D0F42" w:rsidRPr="00AB077D">
        <w:rPr>
          <w:rFonts w:ascii="Times New Roman" w:hAnsi="Times New Roman" w:cs="Times New Roman"/>
        </w:rPr>
        <w:t xml:space="preserve">that </w:t>
      </w:r>
      <w:r w:rsidRPr="00AB077D">
        <w:rPr>
          <w:rFonts w:ascii="Times New Roman" w:hAnsi="Times New Roman" w:cs="Times New Roman"/>
        </w:rPr>
        <w:t xml:space="preserve">cause potential adverse effects to NRHP-eligible sites and properties require consultation between the responsible agency the SHPO, and other stakeholders to develop alternatives or modify the undertaking that avoid, minimize or mitigate the impact to the cultural resources. </w:t>
      </w:r>
    </w:p>
    <w:p w14:paraId="0D4EFC76" w14:textId="6233BD12" w:rsidR="001B0661" w:rsidRPr="00AB077D" w:rsidRDefault="001B0661" w:rsidP="00E34BCE">
      <w:pPr>
        <w:pStyle w:val="Heading3"/>
        <w:numPr>
          <w:ilvl w:val="2"/>
          <w:numId w:val="27"/>
        </w:numPr>
        <w:tabs>
          <w:tab w:val="left" w:pos="720"/>
        </w:tabs>
        <w:spacing w:after="120"/>
        <w:jc w:val="both"/>
        <w:rPr>
          <w:rFonts w:ascii="Times New Roman" w:hAnsi="Times New Roman"/>
          <w:i/>
          <w:sz w:val="24"/>
        </w:rPr>
      </w:pPr>
      <w:r w:rsidRPr="00AB077D">
        <w:rPr>
          <w:rFonts w:ascii="Times New Roman" w:hAnsi="Times New Roman"/>
          <w:i/>
          <w:sz w:val="24"/>
        </w:rPr>
        <w:t>Affected Environment</w:t>
      </w:r>
    </w:p>
    <w:p w14:paraId="6C64C82F" w14:textId="70C1C9A7" w:rsidR="00DD41DA" w:rsidRPr="00AB077D" w:rsidRDefault="00A66829" w:rsidP="00B214FD">
      <w:pPr>
        <w:tabs>
          <w:tab w:val="left" w:pos="540"/>
        </w:tabs>
        <w:jc w:val="both"/>
        <w:rPr>
          <w:rFonts w:ascii="Times New Roman" w:hAnsi="Times New Roman" w:cs="Times New Roman"/>
        </w:rPr>
      </w:pPr>
      <w:r>
        <w:rPr>
          <w:rFonts w:ascii="Times New Roman" w:hAnsi="Times New Roman" w:cs="Times New Roman"/>
          <w:i/>
        </w:rPr>
        <w:t>3.1</w:t>
      </w:r>
      <w:r w:rsidR="00AB3E2A">
        <w:rPr>
          <w:rFonts w:ascii="Times New Roman" w:hAnsi="Times New Roman" w:cs="Times New Roman"/>
          <w:i/>
        </w:rPr>
        <w:t>2</w:t>
      </w:r>
      <w:r>
        <w:rPr>
          <w:rFonts w:ascii="Times New Roman" w:hAnsi="Times New Roman" w:cs="Times New Roman"/>
          <w:i/>
        </w:rPr>
        <w:t xml:space="preserve">.2.1 </w:t>
      </w:r>
      <w:r w:rsidR="000D3B76" w:rsidRPr="00AB077D">
        <w:rPr>
          <w:rFonts w:ascii="Times New Roman" w:hAnsi="Times New Roman" w:cs="Times New Roman"/>
          <w:i/>
        </w:rPr>
        <w:t>Federal</w:t>
      </w:r>
      <w:r w:rsidR="00AB5C4E" w:rsidRPr="00AB077D">
        <w:rPr>
          <w:rFonts w:ascii="Times New Roman" w:hAnsi="Times New Roman" w:cs="Times New Roman"/>
          <w:i/>
        </w:rPr>
        <w:t xml:space="preserve"> and non-Federal</w:t>
      </w:r>
      <w:r w:rsidR="000D3B76" w:rsidRPr="00AB077D">
        <w:rPr>
          <w:rFonts w:ascii="Times New Roman" w:hAnsi="Times New Roman" w:cs="Times New Roman"/>
          <w:i/>
        </w:rPr>
        <w:t xml:space="preserve"> </w:t>
      </w:r>
      <w:r w:rsidR="004D6195" w:rsidRPr="00AB077D">
        <w:rPr>
          <w:rFonts w:ascii="Times New Roman" w:hAnsi="Times New Roman" w:cs="Times New Roman"/>
          <w:i/>
        </w:rPr>
        <w:t xml:space="preserve">Lands. </w:t>
      </w:r>
      <w:r w:rsidR="006F55DF" w:rsidRPr="00AB077D">
        <w:rPr>
          <w:rFonts w:ascii="Times New Roman" w:hAnsi="Times New Roman" w:cs="Times New Roman"/>
        </w:rPr>
        <w:t xml:space="preserve">Cultural resource investigations were previously </w:t>
      </w:r>
      <w:r w:rsidR="0070149A" w:rsidRPr="00AB077D">
        <w:rPr>
          <w:rFonts w:ascii="Times New Roman" w:hAnsi="Times New Roman" w:cs="Times New Roman"/>
        </w:rPr>
        <w:t xml:space="preserve">conducted </w:t>
      </w:r>
      <w:r w:rsidR="006F55DF" w:rsidRPr="00AB077D">
        <w:rPr>
          <w:rFonts w:ascii="Times New Roman" w:hAnsi="Times New Roman" w:cs="Times New Roman"/>
        </w:rPr>
        <w:t xml:space="preserve">on most of the Federal lands and all of the non-Federal lands during a </w:t>
      </w:r>
      <w:r w:rsidR="00995B79" w:rsidRPr="00AB077D">
        <w:rPr>
          <w:rFonts w:ascii="Times New Roman" w:hAnsi="Times New Roman" w:cs="Times New Roman"/>
        </w:rPr>
        <w:t xml:space="preserve">Class I (existing information inventory) and </w:t>
      </w:r>
      <w:r w:rsidR="006F55DF" w:rsidRPr="00AB077D">
        <w:rPr>
          <w:rFonts w:ascii="Times New Roman" w:hAnsi="Times New Roman" w:cs="Times New Roman"/>
        </w:rPr>
        <w:t xml:space="preserve">Class III </w:t>
      </w:r>
      <w:r w:rsidR="00995B79" w:rsidRPr="00AB077D">
        <w:rPr>
          <w:rFonts w:ascii="Times New Roman" w:hAnsi="Times New Roman" w:cs="Times New Roman"/>
        </w:rPr>
        <w:t xml:space="preserve">(intensive field inspection) </w:t>
      </w:r>
      <w:r w:rsidR="006F55DF" w:rsidRPr="00AB077D">
        <w:rPr>
          <w:rFonts w:ascii="Times New Roman" w:hAnsi="Times New Roman" w:cs="Times New Roman"/>
        </w:rPr>
        <w:t>survey of</w:t>
      </w:r>
      <w:r w:rsidR="004D6195" w:rsidRPr="00AB077D">
        <w:rPr>
          <w:rFonts w:ascii="Times New Roman" w:hAnsi="Times New Roman" w:cs="Times New Roman"/>
        </w:rPr>
        <w:t xml:space="preserve"> </w:t>
      </w:r>
      <w:r w:rsidR="0070149A" w:rsidRPr="00AB077D">
        <w:rPr>
          <w:rFonts w:ascii="Times New Roman" w:hAnsi="Times New Roman" w:cs="Times New Roman"/>
        </w:rPr>
        <w:t xml:space="preserve">the </w:t>
      </w:r>
      <w:r w:rsidR="00AF4860" w:rsidRPr="00AB077D">
        <w:rPr>
          <w:rFonts w:ascii="Times New Roman" w:hAnsi="Times New Roman" w:cs="Times New Roman"/>
        </w:rPr>
        <w:t>ski area</w:t>
      </w:r>
      <w:r w:rsidR="004D6195" w:rsidRPr="00AB077D">
        <w:rPr>
          <w:rFonts w:ascii="Times New Roman" w:hAnsi="Times New Roman" w:cs="Times New Roman"/>
        </w:rPr>
        <w:t xml:space="preserve"> as part of the </w:t>
      </w:r>
      <w:r w:rsidR="00D963CD" w:rsidRPr="00AB077D">
        <w:rPr>
          <w:rFonts w:ascii="Times New Roman" w:hAnsi="Times New Roman" w:cs="Times New Roman"/>
        </w:rPr>
        <w:t>1996</w:t>
      </w:r>
      <w:r w:rsidR="004D6195" w:rsidRPr="00AB077D">
        <w:rPr>
          <w:rFonts w:ascii="Times New Roman" w:hAnsi="Times New Roman" w:cs="Times New Roman"/>
        </w:rPr>
        <w:t xml:space="preserve"> FEIS and MDP</w:t>
      </w:r>
      <w:r w:rsidR="006F55DF" w:rsidRPr="00AB077D">
        <w:rPr>
          <w:rFonts w:ascii="Times New Roman" w:hAnsi="Times New Roman" w:cs="Times New Roman"/>
        </w:rPr>
        <w:t xml:space="preserve"> (Ferguson, 1994). </w:t>
      </w:r>
      <w:r w:rsidR="0089504F" w:rsidRPr="00AB077D">
        <w:rPr>
          <w:rFonts w:ascii="Times New Roman" w:hAnsi="Times New Roman" w:cs="Times New Roman"/>
        </w:rPr>
        <w:t xml:space="preserve">No </w:t>
      </w:r>
      <w:r w:rsidR="007A13C5" w:rsidRPr="00AB077D">
        <w:rPr>
          <w:rFonts w:ascii="Times New Roman" w:hAnsi="Times New Roman" w:cs="Times New Roman"/>
        </w:rPr>
        <w:t xml:space="preserve">cultural </w:t>
      </w:r>
      <w:r w:rsidR="0089504F" w:rsidRPr="00AB077D">
        <w:rPr>
          <w:rFonts w:ascii="Times New Roman" w:hAnsi="Times New Roman" w:cs="Times New Roman"/>
        </w:rPr>
        <w:t xml:space="preserve">sites were identified on the non-Federal lands and </w:t>
      </w:r>
      <w:r w:rsidR="00B214FD" w:rsidRPr="00AB077D">
        <w:rPr>
          <w:rFonts w:ascii="Times New Roman" w:hAnsi="Times New Roman" w:cs="Times New Roman"/>
        </w:rPr>
        <w:t xml:space="preserve">one </w:t>
      </w:r>
      <w:r w:rsidR="00D963CD" w:rsidRPr="00AB077D">
        <w:rPr>
          <w:rFonts w:ascii="Times New Roman" w:hAnsi="Times New Roman" w:cs="Times New Roman"/>
        </w:rPr>
        <w:t xml:space="preserve">historic </w:t>
      </w:r>
      <w:r w:rsidR="00B214FD" w:rsidRPr="00AB077D">
        <w:rPr>
          <w:rFonts w:ascii="Times New Roman" w:hAnsi="Times New Roman" w:cs="Times New Roman"/>
        </w:rPr>
        <w:t>site (24CB1316) w</w:t>
      </w:r>
      <w:r w:rsidR="0089504F" w:rsidRPr="00AB077D">
        <w:rPr>
          <w:rFonts w:ascii="Times New Roman" w:hAnsi="Times New Roman" w:cs="Times New Roman"/>
        </w:rPr>
        <w:t xml:space="preserve">as located on the Federal lands. This site </w:t>
      </w:r>
      <w:r w:rsidR="00B214FD" w:rsidRPr="00AB077D">
        <w:rPr>
          <w:rFonts w:ascii="Times New Roman" w:hAnsi="Times New Roman" w:cs="Times New Roman"/>
        </w:rPr>
        <w:t>cons</w:t>
      </w:r>
      <w:r w:rsidR="006F55DF" w:rsidRPr="00AB077D">
        <w:rPr>
          <w:rFonts w:ascii="Times New Roman" w:hAnsi="Times New Roman" w:cs="Times New Roman"/>
        </w:rPr>
        <w:t xml:space="preserve">isted of a collapsed log cabin, which </w:t>
      </w:r>
      <w:r w:rsidR="00B214FD" w:rsidRPr="00AB077D">
        <w:rPr>
          <w:rFonts w:ascii="Times New Roman" w:hAnsi="Times New Roman" w:cs="Times New Roman"/>
        </w:rPr>
        <w:t xml:space="preserve">was tested for subsurface features or deposits using shovel tests and </w:t>
      </w:r>
      <w:r w:rsidR="006F55DF" w:rsidRPr="00AB077D">
        <w:rPr>
          <w:rFonts w:ascii="Times New Roman" w:hAnsi="Times New Roman" w:cs="Times New Roman"/>
        </w:rPr>
        <w:t>found to be</w:t>
      </w:r>
      <w:r w:rsidR="00B214FD" w:rsidRPr="00AB077D">
        <w:rPr>
          <w:rFonts w:ascii="Times New Roman" w:hAnsi="Times New Roman" w:cs="Times New Roman"/>
        </w:rPr>
        <w:t xml:space="preserve"> ineligible for listing on the NRHP.</w:t>
      </w:r>
      <w:r w:rsidR="0089504F" w:rsidRPr="00AB077D">
        <w:rPr>
          <w:rFonts w:ascii="Times New Roman" w:hAnsi="Times New Roman" w:cs="Times New Roman"/>
        </w:rPr>
        <w:t xml:space="preserve"> This site’s information potential was </w:t>
      </w:r>
      <w:r w:rsidR="00AB5C4E" w:rsidRPr="00AB077D">
        <w:rPr>
          <w:rFonts w:ascii="Times New Roman" w:hAnsi="Times New Roman" w:cs="Times New Roman"/>
        </w:rPr>
        <w:t>deemed</w:t>
      </w:r>
      <w:r w:rsidR="0089504F" w:rsidRPr="00AB077D">
        <w:rPr>
          <w:rFonts w:ascii="Times New Roman" w:hAnsi="Times New Roman" w:cs="Times New Roman"/>
        </w:rPr>
        <w:t xml:space="preserve"> exhausted through report preparation and site record</w:t>
      </w:r>
      <w:r w:rsidR="006F55DF" w:rsidRPr="00AB077D">
        <w:rPr>
          <w:rFonts w:ascii="Times New Roman" w:hAnsi="Times New Roman" w:cs="Times New Roman"/>
        </w:rPr>
        <w:t>ation (Ferguson, 1994).</w:t>
      </w:r>
      <w:r w:rsidR="007A13C5" w:rsidRPr="00AB077D">
        <w:rPr>
          <w:rFonts w:ascii="Times New Roman" w:hAnsi="Times New Roman" w:cs="Times New Roman"/>
        </w:rPr>
        <w:t xml:space="preserve"> </w:t>
      </w:r>
      <w:r w:rsidR="00DD41DA" w:rsidRPr="00AB077D">
        <w:rPr>
          <w:rFonts w:ascii="Times New Roman" w:hAnsi="Times New Roman" w:cs="Times New Roman"/>
        </w:rPr>
        <w:t xml:space="preserve">File and archival searches also revealed no previously recorded sites on either the Federal or non-Federal lands </w:t>
      </w:r>
      <w:r w:rsidR="003D548C" w:rsidRPr="00AB077D">
        <w:rPr>
          <w:rFonts w:ascii="Times New Roman" w:hAnsi="Times New Roman" w:cs="Times New Roman"/>
        </w:rPr>
        <w:t>(Ferguson</w:t>
      </w:r>
      <w:r w:rsidR="00DD41DA" w:rsidRPr="00AB077D">
        <w:rPr>
          <w:rFonts w:ascii="Times New Roman" w:hAnsi="Times New Roman" w:cs="Times New Roman"/>
        </w:rPr>
        <w:t xml:space="preserve"> 1994</w:t>
      </w:r>
      <w:r w:rsidR="003D548C" w:rsidRPr="00AB077D">
        <w:rPr>
          <w:rFonts w:ascii="Times New Roman" w:hAnsi="Times New Roman" w:cs="Times New Roman"/>
        </w:rPr>
        <w:t>,</w:t>
      </w:r>
      <w:r w:rsidR="00DD41DA" w:rsidRPr="00AB077D">
        <w:rPr>
          <w:rFonts w:ascii="Times New Roman" w:hAnsi="Times New Roman" w:cs="Times New Roman"/>
        </w:rPr>
        <w:t xml:space="preserve"> </w:t>
      </w:r>
      <w:r w:rsidR="003D548C" w:rsidRPr="00AB077D">
        <w:rPr>
          <w:rFonts w:ascii="Times New Roman" w:hAnsi="Times New Roman" w:cs="Times New Roman"/>
        </w:rPr>
        <w:t>Ballenger</w:t>
      </w:r>
      <w:r w:rsidR="00DD41DA" w:rsidRPr="00AB077D">
        <w:rPr>
          <w:rFonts w:ascii="Times New Roman" w:hAnsi="Times New Roman" w:cs="Times New Roman"/>
        </w:rPr>
        <w:t xml:space="preserve"> 201</w:t>
      </w:r>
      <w:r w:rsidR="00E351C8" w:rsidRPr="00AB077D">
        <w:rPr>
          <w:rFonts w:ascii="Times New Roman" w:hAnsi="Times New Roman" w:cs="Times New Roman"/>
        </w:rPr>
        <w:t>6</w:t>
      </w:r>
      <w:r w:rsidR="00DD41DA" w:rsidRPr="00AB077D">
        <w:rPr>
          <w:rFonts w:ascii="Times New Roman" w:hAnsi="Times New Roman" w:cs="Times New Roman"/>
        </w:rPr>
        <w:t>).</w:t>
      </w:r>
    </w:p>
    <w:p w14:paraId="1E554307" w14:textId="1669757A" w:rsidR="00FC1550" w:rsidRDefault="007A13C5" w:rsidP="00110D16">
      <w:pPr>
        <w:tabs>
          <w:tab w:val="left" w:pos="540"/>
        </w:tabs>
        <w:spacing w:before="120" w:after="120"/>
        <w:jc w:val="both"/>
        <w:rPr>
          <w:rFonts w:ascii="Times New Roman" w:hAnsi="Times New Roman" w:cs="Times New Roman"/>
        </w:rPr>
      </w:pPr>
      <w:r w:rsidRPr="00AB077D">
        <w:rPr>
          <w:rFonts w:ascii="Times New Roman" w:hAnsi="Times New Roman" w:cs="Times New Roman"/>
        </w:rPr>
        <w:t>The</w:t>
      </w:r>
      <w:r w:rsidR="00AB5C4E" w:rsidRPr="00AB077D">
        <w:rPr>
          <w:rFonts w:ascii="Times New Roman" w:hAnsi="Times New Roman" w:cs="Times New Roman"/>
        </w:rPr>
        <w:t xml:space="preserve"> </w:t>
      </w:r>
      <w:r w:rsidR="00A66829">
        <w:rPr>
          <w:rFonts w:ascii="Times New Roman" w:hAnsi="Times New Roman" w:cs="Times New Roman"/>
        </w:rPr>
        <w:t>previously</w:t>
      </w:r>
      <w:r w:rsidR="00AB3E2A">
        <w:rPr>
          <w:rFonts w:ascii="Times New Roman" w:hAnsi="Times New Roman" w:cs="Times New Roman"/>
        </w:rPr>
        <w:t xml:space="preserve"> un-surveyed</w:t>
      </w:r>
      <w:r w:rsidR="00D92280" w:rsidRPr="00A66829">
        <w:rPr>
          <w:rFonts w:ascii="Times New Roman" w:hAnsi="Times New Roman" w:cs="Times New Roman"/>
          <w:color w:val="00B050"/>
        </w:rPr>
        <w:t xml:space="preserve"> </w:t>
      </w:r>
      <w:r w:rsidR="00AB5C4E" w:rsidRPr="00AB077D">
        <w:rPr>
          <w:rFonts w:ascii="Times New Roman" w:hAnsi="Times New Roman" w:cs="Times New Roman"/>
        </w:rPr>
        <w:t xml:space="preserve">Federal lands </w:t>
      </w:r>
      <w:r w:rsidR="00D92280" w:rsidRPr="00AB077D">
        <w:rPr>
          <w:rFonts w:ascii="Times New Roman" w:hAnsi="Times New Roman" w:cs="Times New Roman"/>
        </w:rPr>
        <w:t>encompass 31 acres and consist of three noncontiguous property corners along the Limestone P</w:t>
      </w:r>
      <w:r w:rsidR="001518C3" w:rsidRPr="00AB077D">
        <w:rPr>
          <w:rFonts w:ascii="Times New Roman" w:hAnsi="Times New Roman" w:cs="Times New Roman"/>
        </w:rPr>
        <w:t>alisades</w:t>
      </w:r>
      <w:r w:rsidR="00AB5C4E" w:rsidRPr="00AB077D">
        <w:rPr>
          <w:rFonts w:ascii="Times New Roman" w:hAnsi="Times New Roman" w:cs="Times New Roman"/>
        </w:rPr>
        <w:t xml:space="preserve">. </w:t>
      </w:r>
      <w:r w:rsidR="003A096B" w:rsidRPr="00AB077D">
        <w:rPr>
          <w:rFonts w:ascii="Times New Roman" w:hAnsi="Times New Roman" w:cs="Times New Roman"/>
        </w:rPr>
        <w:t xml:space="preserve">A </w:t>
      </w:r>
      <w:r w:rsidR="00DD41DA" w:rsidRPr="00AB077D">
        <w:rPr>
          <w:rFonts w:ascii="Times New Roman" w:hAnsi="Times New Roman" w:cs="Times New Roman"/>
        </w:rPr>
        <w:t xml:space="preserve">Class </w:t>
      </w:r>
      <w:r w:rsidR="003A096B" w:rsidRPr="00AB077D">
        <w:rPr>
          <w:rFonts w:ascii="Times New Roman" w:hAnsi="Times New Roman" w:cs="Times New Roman"/>
        </w:rPr>
        <w:t>III survey</w:t>
      </w:r>
      <w:r w:rsidR="006F55DF" w:rsidRPr="00AB077D">
        <w:rPr>
          <w:rFonts w:ascii="Times New Roman" w:hAnsi="Times New Roman" w:cs="Times New Roman"/>
        </w:rPr>
        <w:t xml:space="preserve"> </w:t>
      </w:r>
      <w:r w:rsidR="003A096B" w:rsidRPr="00AB077D">
        <w:rPr>
          <w:rFonts w:ascii="Times New Roman" w:hAnsi="Times New Roman" w:cs="Times New Roman"/>
        </w:rPr>
        <w:t>was</w:t>
      </w:r>
      <w:r w:rsidR="002C30AE" w:rsidRPr="00AB077D">
        <w:rPr>
          <w:rFonts w:ascii="Times New Roman" w:hAnsi="Times New Roman" w:cs="Times New Roman"/>
        </w:rPr>
        <w:t xml:space="preserve"> </w:t>
      </w:r>
      <w:r w:rsidR="0091695F" w:rsidRPr="00AB077D">
        <w:rPr>
          <w:rFonts w:ascii="Times New Roman" w:hAnsi="Times New Roman" w:cs="Times New Roman"/>
        </w:rPr>
        <w:t xml:space="preserve">subsequently </w:t>
      </w:r>
      <w:r w:rsidR="006F55DF" w:rsidRPr="00AB077D">
        <w:rPr>
          <w:rFonts w:ascii="Times New Roman" w:hAnsi="Times New Roman" w:cs="Times New Roman"/>
        </w:rPr>
        <w:t xml:space="preserve">conducted </w:t>
      </w:r>
      <w:r w:rsidR="00AE01C7" w:rsidRPr="00AB077D">
        <w:rPr>
          <w:rFonts w:ascii="Times New Roman" w:hAnsi="Times New Roman" w:cs="Times New Roman"/>
        </w:rPr>
        <w:t xml:space="preserve">in late September </w:t>
      </w:r>
      <w:r w:rsidRPr="00AB077D">
        <w:rPr>
          <w:rFonts w:ascii="Times New Roman" w:hAnsi="Times New Roman" w:cs="Times New Roman"/>
        </w:rPr>
        <w:t>2015</w:t>
      </w:r>
      <w:r w:rsidR="0091695F" w:rsidRPr="00AB077D">
        <w:rPr>
          <w:rFonts w:ascii="Times New Roman" w:hAnsi="Times New Roman" w:cs="Times New Roman"/>
        </w:rPr>
        <w:t xml:space="preserve"> </w:t>
      </w:r>
      <w:r w:rsidR="008C6E30" w:rsidRPr="00AB077D">
        <w:rPr>
          <w:rFonts w:ascii="Times New Roman" w:hAnsi="Times New Roman" w:cs="Times New Roman"/>
        </w:rPr>
        <w:t>that</w:t>
      </w:r>
      <w:r w:rsidRPr="00AB077D">
        <w:rPr>
          <w:rFonts w:ascii="Times New Roman" w:hAnsi="Times New Roman" w:cs="Times New Roman"/>
        </w:rPr>
        <w:t xml:space="preserve"> </w:t>
      </w:r>
      <w:r w:rsidR="00D92280" w:rsidRPr="00AB077D">
        <w:rPr>
          <w:rFonts w:ascii="Times New Roman" w:hAnsi="Times New Roman" w:cs="Times New Roman"/>
        </w:rPr>
        <w:t xml:space="preserve">revealed </w:t>
      </w:r>
      <w:r w:rsidR="002C30AE" w:rsidRPr="00AB077D">
        <w:rPr>
          <w:rFonts w:ascii="Times New Roman" w:hAnsi="Times New Roman" w:cs="Times New Roman"/>
        </w:rPr>
        <w:t>one site (</w:t>
      </w:r>
      <w:r w:rsidR="00136356" w:rsidRPr="00AB077D">
        <w:rPr>
          <w:rFonts w:ascii="Times New Roman" w:hAnsi="Times New Roman" w:cs="Times New Roman"/>
        </w:rPr>
        <w:t>24CB2422</w:t>
      </w:r>
      <w:r w:rsidR="002C30AE" w:rsidRPr="00AB077D">
        <w:rPr>
          <w:rFonts w:ascii="Times New Roman" w:hAnsi="Times New Roman" w:cs="Times New Roman"/>
        </w:rPr>
        <w:t xml:space="preserve">) </w:t>
      </w:r>
      <w:r w:rsidR="008C6E30" w:rsidRPr="00AB077D">
        <w:rPr>
          <w:rFonts w:ascii="Times New Roman" w:hAnsi="Times New Roman" w:cs="Times New Roman"/>
        </w:rPr>
        <w:t xml:space="preserve">consisting of an atypical rock cairn </w:t>
      </w:r>
      <w:r w:rsidR="00AC694C" w:rsidRPr="00AB077D">
        <w:rPr>
          <w:rFonts w:ascii="Times New Roman" w:hAnsi="Times New Roman" w:cs="Times New Roman"/>
        </w:rPr>
        <w:t xml:space="preserve">or circle </w:t>
      </w:r>
      <w:r w:rsidR="008C6E30" w:rsidRPr="00AB077D">
        <w:rPr>
          <w:rFonts w:ascii="Times New Roman" w:hAnsi="Times New Roman" w:cs="Times New Roman"/>
        </w:rPr>
        <w:t>considered precontact in age</w:t>
      </w:r>
      <w:r w:rsidR="003A096B" w:rsidRPr="00AB077D">
        <w:rPr>
          <w:rFonts w:ascii="Times New Roman" w:hAnsi="Times New Roman" w:cs="Times New Roman"/>
        </w:rPr>
        <w:t xml:space="preserve">. This site likely represents a </w:t>
      </w:r>
      <w:r w:rsidR="003A096B" w:rsidRPr="00AB077D">
        <w:rPr>
          <w:rFonts w:ascii="Times New Roman" w:hAnsi="Times New Roman" w:cs="Times New Roman"/>
        </w:rPr>
        <w:lastRenderedPageBreak/>
        <w:t xml:space="preserve">monument related to a route, </w:t>
      </w:r>
      <w:r w:rsidR="009706B1" w:rsidRPr="00AB077D">
        <w:rPr>
          <w:rFonts w:ascii="Times New Roman" w:hAnsi="Times New Roman" w:cs="Times New Roman"/>
        </w:rPr>
        <w:t xml:space="preserve">territorial </w:t>
      </w:r>
      <w:r w:rsidR="003A096B" w:rsidRPr="00AB077D">
        <w:rPr>
          <w:rFonts w:ascii="Times New Roman" w:hAnsi="Times New Roman" w:cs="Times New Roman"/>
        </w:rPr>
        <w:t>boundary or an event at the location</w:t>
      </w:r>
      <w:r w:rsidR="00AC694C" w:rsidRPr="00AB077D">
        <w:rPr>
          <w:rFonts w:ascii="Times New Roman" w:hAnsi="Times New Roman" w:cs="Times New Roman"/>
        </w:rPr>
        <w:t>. This site is recommended as eligible for listing in the NRHP</w:t>
      </w:r>
      <w:r w:rsidRPr="00AB077D">
        <w:rPr>
          <w:rFonts w:ascii="Times New Roman" w:hAnsi="Times New Roman" w:cs="Times New Roman"/>
        </w:rPr>
        <w:t xml:space="preserve"> (</w:t>
      </w:r>
      <w:r w:rsidR="00AE01C7" w:rsidRPr="00AB077D">
        <w:rPr>
          <w:rFonts w:ascii="Times New Roman" w:hAnsi="Times New Roman" w:cs="Times New Roman"/>
        </w:rPr>
        <w:t>Ballenger 201</w:t>
      </w:r>
      <w:r w:rsidR="00136356" w:rsidRPr="00AB077D">
        <w:rPr>
          <w:rFonts w:ascii="Times New Roman" w:hAnsi="Times New Roman" w:cs="Times New Roman"/>
        </w:rPr>
        <w:t>6</w:t>
      </w:r>
      <w:r w:rsidRPr="00AB077D">
        <w:rPr>
          <w:rFonts w:ascii="Times New Roman" w:hAnsi="Times New Roman" w:cs="Times New Roman"/>
        </w:rPr>
        <w:t xml:space="preserve">). </w:t>
      </w:r>
    </w:p>
    <w:p w14:paraId="423A4DFF" w14:textId="05D2FF92" w:rsidR="00F079B4" w:rsidRPr="00AB077D" w:rsidRDefault="00E34BCE" w:rsidP="00110D16">
      <w:pPr>
        <w:tabs>
          <w:tab w:val="left" w:pos="540"/>
        </w:tabs>
        <w:spacing w:before="120" w:after="120"/>
        <w:jc w:val="both"/>
        <w:rPr>
          <w:rFonts w:ascii="Times New Roman" w:hAnsi="Times New Roman" w:cs="Times New Roman"/>
        </w:rPr>
      </w:pPr>
      <w:r w:rsidRPr="00AB077D">
        <w:rPr>
          <w:rFonts w:ascii="Times New Roman" w:hAnsi="Times New Roman" w:cs="Times New Roman"/>
          <w:i/>
        </w:rPr>
        <w:t>3.1</w:t>
      </w:r>
      <w:r w:rsidR="00AB3E2A">
        <w:rPr>
          <w:rFonts w:ascii="Times New Roman" w:hAnsi="Times New Roman" w:cs="Times New Roman"/>
          <w:i/>
        </w:rPr>
        <w:t>2</w:t>
      </w:r>
      <w:r w:rsidRPr="00AB077D">
        <w:rPr>
          <w:rFonts w:ascii="Times New Roman" w:hAnsi="Times New Roman" w:cs="Times New Roman"/>
          <w:i/>
        </w:rPr>
        <w:t xml:space="preserve">.2.2  </w:t>
      </w:r>
      <w:r w:rsidR="00DC2318" w:rsidRPr="00AB077D">
        <w:rPr>
          <w:rFonts w:ascii="Times New Roman" w:hAnsi="Times New Roman" w:cs="Times New Roman"/>
          <w:i/>
        </w:rPr>
        <w:t>Ranger Trail</w:t>
      </w:r>
      <w:r w:rsidR="009A38A2">
        <w:rPr>
          <w:rFonts w:ascii="Times New Roman" w:hAnsi="Times New Roman" w:cs="Times New Roman"/>
          <w:i/>
        </w:rPr>
        <w:t xml:space="preserve"> #107</w:t>
      </w:r>
      <w:r w:rsidR="00D963CD" w:rsidRPr="00AB077D">
        <w:rPr>
          <w:rFonts w:ascii="Times New Roman" w:hAnsi="Times New Roman" w:cs="Times New Roman"/>
        </w:rPr>
        <w:t>.</w:t>
      </w:r>
      <w:r w:rsidR="00E815C0" w:rsidRPr="00AB077D">
        <w:rPr>
          <w:rFonts w:ascii="Times New Roman" w:hAnsi="Times New Roman" w:cs="Times New Roman"/>
        </w:rPr>
        <w:t xml:space="preserve"> </w:t>
      </w:r>
      <w:r w:rsidR="00ED65DC" w:rsidRPr="00AB077D">
        <w:rPr>
          <w:rFonts w:ascii="Times New Roman" w:hAnsi="Times New Roman" w:cs="Times New Roman"/>
        </w:rPr>
        <w:t xml:space="preserve">The </w:t>
      </w:r>
      <w:r w:rsidR="00532FFB" w:rsidRPr="00AB077D">
        <w:rPr>
          <w:rFonts w:ascii="Times New Roman" w:hAnsi="Times New Roman" w:cs="Times New Roman"/>
        </w:rPr>
        <w:t xml:space="preserve">proposed </w:t>
      </w:r>
      <w:r w:rsidR="00DC2318" w:rsidRPr="00AB077D">
        <w:rPr>
          <w:rFonts w:ascii="Times New Roman" w:hAnsi="Times New Roman" w:cs="Times New Roman"/>
        </w:rPr>
        <w:t>Ranger Trail</w:t>
      </w:r>
      <w:r w:rsidR="00532FFB" w:rsidRPr="00AB077D">
        <w:rPr>
          <w:rFonts w:ascii="Times New Roman" w:hAnsi="Times New Roman" w:cs="Times New Roman"/>
        </w:rPr>
        <w:t xml:space="preserve"> #107 </w:t>
      </w:r>
      <w:r w:rsidR="00ED65DC" w:rsidRPr="00AB077D">
        <w:rPr>
          <w:rFonts w:ascii="Times New Roman" w:hAnsi="Times New Roman" w:cs="Times New Roman"/>
        </w:rPr>
        <w:t xml:space="preserve">extends </w:t>
      </w:r>
      <w:r w:rsidR="00DC4AED" w:rsidRPr="00AB077D">
        <w:rPr>
          <w:rFonts w:ascii="Times New Roman" w:hAnsi="Times New Roman" w:cs="Times New Roman"/>
        </w:rPr>
        <w:t xml:space="preserve">from </w:t>
      </w:r>
      <w:r w:rsidR="00CC132B" w:rsidRPr="00AB077D">
        <w:rPr>
          <w:rFonts w:ascii="Times New Roman" w:hAnsi="Times New Roman" w:cs="Times New Roman"/>
        </w:rPr>
        <w:t xml:space="preserve">West </w:t>
      </w:r>
      <w:r w:rsidR="00DC4AED" w:rsidRPr="00AB077D">
        <w:rPr>
          <w:rFonts w:ascii="Times New Roman" w:hAnsi="Times New Roman" w:cs="Times New Roman"/>
        </w:rPr>
        <w:t>Red Lodge Creek to</w:t>
      </w:r>
      <w:r w:rsidR="00532FFB" w:rsidRPr="00AB077D">
        <w:rPr>
          <w:rFonts w:ascii="Times New Roman" w:hAnsi="Times New Roman" w:cs="Times New Roman"/>
        </w:rPr>
        <w:t xml:space="preserve"> the </w:t>
      </w:r>
      <w:r w:rsidR="00AF4860" w:rsidRPr="00AB077D">
        <w:rPr>
          <w:rFonts w:ascii="Times New Roman" w:hAnsi="Times New Roman" w:cs="Times New Roman"/>
        </w:rPr>
        <w:t>ski area</w:t>
      </w:r>
      <w:r w:rsidR="00DC4AED" w:rsidRPr="00AB077D">
        <w:rPr>
          <w:rFonts w:ascii="Times New Roman" w:hAnsi="Times New Roman" w:cs="Times New Roman"/>
        </w:rPr>
        <w:t xml:space="preserve"> base at</w:t>
      </w:r>
      <w:r w:rsidR="00532FFB" w:rsidRPr="00AB077D">
        <w:rPr>
          <w:rFonts w:ascii="Times New Roman" w:hAnsi="Times New Roman" w:cs="Times New Roman"/>
        </w:rPr>
        <w:t xml:space="preserve"> Forest Road 21479 (Figure 1). </w:t>
      </w:r>
      <w:r w:rsidR="0085404F" w:rsidRPr="00AB077D">
        <w:rPr>
          <w:rFonts w:ascii="Times New Roman" w:hAnsi="Times New Roman" w:cs="Times New Roman"/>
        </w:rPr>
        <w:t xml:space="preserve">The historic </w:t>
      </w:r>
      <w:r w:rsidR="00B64470">
        <w:rPr>
          <w:rFonts w:ascii="Times New Roman" w:hAnsi="Times New Roman" w:cs="Times New Roman"/>
        </w:rPr>
        <w:t>Old</w:t>
      </w:r>
      <w:r w:rsidR="00B64470" w:rsidRPr="00AB077D">
        <w:rPr>
          <w:rFonts w:ascii="Times New Roman" w:hAnsi="Times New Roman" w:cs="Times New Roman"/>
        </w:rPr>
        <w:t xml:space="preserve"> </w:t>
      </w:r>
      <w:r w:rsidR="0085404F" w:rsidRPr="00AB077D">
        <w:rPr>
          <w:rFonts w:ascii="Times New Roman" w:hAnsi="Times New Roman" w:cs="Times New Roman"/>
        </w:rPr>
        <w:t xml:space="preserve">Ranger Trail </w:t>
      </w:r>
      <w:r w:rsidR="008702BB" w:rsidRPr="00AB077D">
        <w:rPr>
          <w:rFonts w:ascii="Times New Roman" w:hAnsi="Times New Roman" w:cs="Times New Roman"/>
        </w:rPr>
        <w:t xml:space="preserve">(24CB2138) </w:t>
      </w:r>
      <w:r w:rsidR="0085404F" w:rsidRPr="00AB077D">
        <w:rPr>
          <w:rFonts w:ascii="Times New Roman" w:hAnsi="Times New Roman" w:cs="Times New Roman"/>
        </w:rPr>
        <w:t xml:space="preserve">follows </w:t>
      </w:r>
      <w:r w:rsidR="008702BB" w:rsidRPr="00AB077D">
        <w:rPr>
          <w:rFonts w:ascii="Times New Roman" w:hAnsi="Times New Roman" w:cs="Times New Roman"/>
        </w:rPr>
        <w:t xml:space="preserve">the same route </w:t>
      </w:r>
      <w:r w:rsidR="0085404F" w:rsidRPr="00AB077D">
        <w:rPr>
          <w:rFonts w:ascii="Times New Roman" w:hAnsi="Times New Roman" w:cs="Times New Roman"/>
        </w:rPr>
        <w:t xml:space="preserve">or intersects with the propose trail corridor at seven locations for a total </w:t>
      </w:r>
      <w:r w:rsidR="008702BB" w:rsidRPr="00AB077D">
        <w:rPr>
          <w:rFonts w:ascii="Times New Roman" w:hAnsi="Times New Roman" w:cs="Times New Roman"/>
        </w:rPr>
        <w:t>dist</w:t>
      </w:r>
      <w:r w:rsidR="00426DED" w:rsidRPr="00AB077D">
        <w:rPr>
          <w:rFonts w:ascii="Times New Roman" w:hAnsi="Times New Roman" w:cs="Times New Roman"/>
        </w:rPr>
        <w:t xml:space="preserve">ance of approximately </w:t>
      </w:r>
      <w:r w:rsidR="00AB3E2A">
        <w:rPr>
          <w:rFonts w:ascii="Times New Roman" w:hAnsi="Times New Roman" w:cs="Times New Roman"/>
        </w:rPr>
        <w:t>one</w:t>
      </w:r>
      <w:r w:rsidR="00426DED" w:rsidRPr="00AB077D">
        <w:rPr>
          <w:rFonts w:ascii="Times New Roman" w:hAnsi="Times New Roman" w:cs="Times New Roman"/>
        </w:rPr>
        <w:t xml:space="preserve"> mile</w:t>
      </w:r>
      <w:r w:rsidR="00216122">
        <w:rPr>
          <w:rFonts w:ascii="Times New Roman" w:hAnsi="Times New Roman" w:cs="Times New Roman"/>
        </w:rPr>
        <w:t xml:space="preserve"> </w:t>
      </w:r>
      <w:r w:rsidR="00AB3E2A">
        <w:rPr>
          <w:rFonts w:ascii="Times New Roman" w:hAnsi="Times New Roman" w:cs="Times New Roman"/>
        </w:rPr>
        <w:t>(</w:t>
      </w:r>
      <w:r w:rsidR="008E3CA6">
        <w:rPr>
          <w:rFonts w:ascii="Times New Roman" w:hAnsi="Times New Roman" w:cs="Times New Roman"/>
        </w:rPr>
        <w:t>1,670 meters</w:t>
      </w:r>
      <w:r w:rsidR="00AB3E2A">
        <w:rPr>
          <w:rFonts w:ascii="Times New Roman" w:hAnsi="Times New Roman" w:cs="Times New Roman"/>
        </w:rPr>
        <w:t>)</w:t>
      </w:r>
      <w:r w:rsidR="008702BB" w:rsidRPr="00AB077D">
        <w:rPr>
          <w:rFonts w:ascii="Times New Roman" w:hAnsi="Times New Roman" w:cs="Times New Roman"/>
        </w:rPr>
        <w:t xml:space="preserve">. The </w:t>
      </w:r>
      <w:r w:rsidR="00B64470">
        <w:rPr>
          <w:rFonts w:ascii="Times New Roman" w:hAnsi="Times New Roman" w:cs="Times New Roman"/>
        </w:rPr>
        <w:t>Old</w:t>
      </w:r>
      <w:r w:rsidR="00B64470" w:rsidRPr="00AB077D">
        <w:rPr>
          <w:rFonts w:ascii="Times New Roman" w:hAnsi="Times New Roman" w:cs="Times New Roman"/>
        </w:rPr>
        <w:t xml:space="preserve"> </w:t>
      </w:r>
      <w:r w:rsidR="00F079B4" w:rsidRPr="00AB077D">
        <w:rPr>
          <w:rFonts w:ascii="Times New Roman" w:hAnsi="Times New Roman" w:cs="Times New Roman"/>
        </w:rPr>
        <w:t>Ranger T</w:t>
      </w:r>
      <w:r w:rsidR="008702BB" w:rsidRPr="00AB077D">
        <w:rPr>
          <w:rFonts w:ascii="Times New Roman" w:hAnsi="Times New Roman" w:cs="Times New Roman"/>
        </w:rPr>
        <w:t xml:space="preserve">rail was likely constructed soon after the Beartooth </w:t>
      </w:r>
      <w:r w:rsidR="00F079B4" w:rsidRPr="00AB077D">
        <w:rPr>
          <w:rFonts w:ascii="Times New Roman" w:hAnsi="Times New Roman" w:cs="Times New Roman"/>
        </w:rPr>
        <w:t>Nati</w:t>
      </w:r>
      <w:r w:rsidR="008702BB" w:rsidRPr="00AB077D">
        <w:rPr>
          <w:rFonts w:ascii="Times New Roman" w:hAnsi="Times New Roman" w:cs="Times New Roman"/>
        </w:rPr>
        <w:t xml:space="preserve">onal Forest was </w:t>
      </w:r>
      <w:r w:rsidR="00970500" w:rsidRPr="00AB077D">
        <w:rPr>
          <w:rFonts w:ascii="Times New Roman" w:hAnsi="Times New Roman" w:cs="Times New Roman"/>
        </w:rPr>
        <w:t>created</w:t>
      </w:r>
      <w:r w:rsidR="008702BB" w:rsidRPr="00AB077D">
        <w:rPr>
          <w:rFonts w:ascii="Times New Roman" w:hAnsi="Times New Roman" w:cs="Times New Roman"/>
        </w:rPr>
        <w:t xml:space="preserve"> </w:t>
      </w:r>
      <w:r w:rsidR="00F079B4" w:rsidRPr="00AB077D">
        <w:rPr>
          <w:rFonts w:ascii="Times New Roman" w:hAnsi="Times New Roman" w:cs="Times New Roman"/>
        </w:rPr>
        <w:t>in 1908</w:t>
      </w:r>
      <w:r w:rsidR="008702BB" w:rsidRPr="00AB077D">
        <w:rPr>
          <w:rFonts w:ascii="Times New Roman" w:hAnsi="Times New Roman" w:cs="Times New Roman"/>
        </w:rPr>
        <w:t xml:space="preserve"> to accommodate </w:t>
      </w:r>
      <w:r w:rsidR="00F079B4" w:rsidRPr="00AB077D">
        <w:rPr>
          <w:rFonts w:ascii="Times New Roman" w:hAnsi="Times New Roman" w:cs="Times New Roman"/>
        </w:rPr>
        <w:t xml:space="preserve">administrative </w:t>
      </w:r>
      <w:r w:rsidR="008702BB" w:rsidRPr="00AB077D">
        <w:rPr>
          <w:rFonts w:ascii="Times New Roman" w:hAnsi="Times New Roman" w:cs="Times New Roman"/>
        </w:rPr>
        <w:t>pedestrian an</w:t>
      </w:r>
      <w:r w:rsidR="002D0F42" w:rsidRPr="00AB077D">
        <w:rPr>
          <w:rFonts w:ascii="Times New Roman" w:hAnsi="Times New Roman" w:cs="Times New Roman"/>
        </w:rPr>
        <w:t>d</w:t>
      </w:r>
      <w:r w:rsidR="008702BB" w:rsidRPr="00AB077D">
        <w:rPr>
          <w:rFonts w:ascii="Times New Roman" w:hAnsi="Times New Roman" w:cs="Times New Roman"/>
        </w:rPr>
        <w:t xml:space="preserve"> horseback travel</w:t>
      </w:r>
      <w:r w:rsidR="00F079B4" w:rsidRPr="00AB077D">
        <w:rPr>
          <w:rFonts w:ascii="Times New Roman" w:hAnsi="Times New Roman" w:cs="Times New Roman"/>
        </w:rPr>
        <w:t>, but was also used by</w:t>
      </w:r>
      <w:r w:rsidR="008702BB" w:rsidRPr="00AB077D">
        <w:rPr>
          <w:rFonts w:ascii="Times New Roman" w:hAnsi="Times New Roman" w:cs="Times New Roman"/>
        </w:rPr>
        <w:t xml:space="preserve"> homesteaders, miners, trappers and loggers (Bergstrom 200</w:t>
      </w:r>
      <w:r w:rsidR="003D548C" w:rsidRPr="00AB077D">
        <w:rPr>
          <w:rFonts w:ascii="Times New Roman" w:hAnsi="Times New Roman" w:cs="Times New Roman"/>
        </w:rPr>
        <w:t>9</w:t>
      </w:r>
      <w:r w:rsidR="008702BB" w:rsidRPr="00AB077D">
        <w:rPr>
          <w:rFonts w:ascii="Times New Roman" w:hAnsi="Times New Roman" w:cs="Times New Roman"/>
        </w:rPr>
        <w:t>)</w:t>
      </w:r>
      <w:r w:rsidR="00970500" w:rsidRPr="00AB077D">
        <w:rPr>
          <w:rFonts w:ascii="Times New Roman" w:hAnsi="Times New Roman" w:cs="Times New Roman"/>
        </w:rPr>
        <w:t>.</w:t>
      </w:r>
      <w:r w:rsidR="005B3F38" w:rsidRPr="00AB077D">
        <w:rPr>
          <w:rFonts w:ascii="Times New Roman" w:hAnsi="Times New Roman" w:cs="Times New Roman"/>
        </w:rPr>
        <w:t xml:space="preserve"> Whi</w:t>
      </w:r>
      <w:r w:rsidR="00481A4A" w:rsidRPr="00AB077D">
        <w:rPr>
          <w:rFonts w:ascii="Times New Roman" w:hAnsi="Times New Roman" w:cs="Times New Roman"/>
        </w:rPr>
        <w:t>le</w:t>
      </w:r>
      <w:r w:rsidR="005B3F38" w:rsidRPr="00AB077D">
        <w:rPr>
          <w:rFonts w:ascii="Times New Roman" w:hAnsi="Times New Roman" w:cs="Times New Roman"/>
        </w:rPr>
        <w:t xml:space="preserve"> t</w:t>
      </w:r>
      <w:r w:rsidR="00481A4A" w:rsidRPr="00AB077D">
        <w:rPr>
          <w:rFonts w:ascii="Times New Roman" w:hAnsi="Times New Roman" w:cs="Times New Roman"/>
        </w:rPr>
        <w:t>his trail is the most thoroughly researched archaeological site of the project area</w:t>
      </w:r>
      <w:r w:rsidR="005B3F38" w:rsidRPr="00AB077D">
        <w:rPr>
          <w:rFonts w:ascii="Times New Roman" w:hAnsi="Times New Roman" w:cs="Times New Roman"/>
        </w:rPr>
        <w:t xml:space="preserve">, much of the original corridor </w:t>
      </w:r>
      <w:r w:rsidR="003D548C" w:rsidRPr="00AB077D">
        <w:rPr>
          <w:rFonts w:ascii="Times New Roman" w:hAnsi="Times New Roman" w:cs="Times New Roman"/>
        </w:rPr>
        <w:t>has not been field verified</w:t>
      </w:r>
      <w:r w:rsidR="005B3F38" w:rsidRPr="00AB077D">
        <w:rPr>
          <w:rFonts w:ascii="Times New Roman" w:hAnsi="Times New Roman" w:cs="Times New Roman"/>
        </w:rPr>
        <w:t xml:space="preserve">. Decades of nonuse, timber harvests and two-track road construction have destroyed or obscured certain </w:t>
      </w:r>
      <w:r w:rsidR="00A9280C">
        <w:rPr>
          <w:rFonts w:ascii="Times New Roman" w:hAnsi="Times New Roman" w:cs="Times New Roman"/>
        </w:rPr>
        <w:t>segments</w:t>
      </w:r>
      <w:r w:rsidR="00A9280C" w:rsidRPr="00AB077D">
        <w:rPr>
          <w:rFonts w:ascii="Times New Roman" w:hAnsi="Times New Roman" w:cs="Times New Roman"/>
        </w:rPr>
        <w:t xml:space="preserve"> </w:t>
      </w:r>
      <w:r w:rsidR="005B3F38" w:rsidRPr="00AB077D">
        <w:rPr>
          <w:rFonts w:ascii="Times New Roman" w:hAnsi="Times New Roman" w:cs="Times New Roman"/>
        </w:rPr>
        <w:t>of the trail (</w:t>
      </w:r>
      <w:r w:rsidR="003D548C" w:rsidRPr="00AB077D">
        <w:rPr>
          <w:rFonts w:ascii="Times New Roman" w:hAnsi="Times New Roman" w:cs="Times New Roman"/>
        </w:rPr>
        <w:t>Ballenger 201</w:t>
      </w:r>
      <w:r w:rsidR="00136356" w:rsidRPr="00AB077D">
        <w:rPr>
          <w:rFonts w:ascii="Times New Roman" w:hAnsi="Times New Roman" w:cs="Times New Roman"/>
        </w:rPr>
        <w:t>6</w:t>
      </w:r>
      <w:r w:rsidR="005B3F38" w:rsidRPr="00AB077D">
        <w:rPr>
          <w:rFonts w:ascii="Times New Roman" w:hAnsi="Times New Roman" w:cs="Times New Roman"/>
        </w:rPr>
        <w:t>).</w:t>
      </w:r>
    </w:p>
    <w:p w14:paraId="51B9C684" w14:textId="11D97655" w:rsidR="00551222" w:rsidRPr="00AB077D" w:rsidRDefault="007C63D0" w:rsidP="005E40CE">
      <w:pPr>
        <w:tabs>
          <w:tab w:val="left" w:pos="540"/>
        </w:tabs>
        <w:spacing w:after="120"/>
        <w:jc w:val="both"/>
        <w:rPr>
          <w:rFonts w:ascii="Times New Roman" w:hAnsi="Times New Roman" w:cs="Times New Roman"/>
        </w:rPr>
      </w:pPr>
      <w:r w:rsidRPr="00AB077D">
        <w:rPr>
          <w:rFonts w:ascii="Times New Roman" w:hAnsi="Times New Roman" w:cs="Times New Roman"/>
        </w:rPr>
        <w:t xml:space="preserve">Class I and Class III surveys were conducted during September, 2015 along the proposed </w:t>
      </w:r>
      <w:r w:rsidR="00DC2318" w:rsidRPr="00AB077D">
        <w:rPr>
          <w:rFonts w:ascii="Times New Roman" w:hAnsi="Times New Roman" w:cs="Times New Roman"/>
        </w:rPr>
        <w:t>Ranger Trail</w:t>
      </w:r>
      <w:r w:rsidRPr="00AB077D">
        <w:rPr>
          <w:rFonts w:ascii="Times New Roman" w:hAnsi="Times New Roman" w:cs="Times New Roman"/>
        </w:rPr>
        <w:t xml:space="preserve"> #107 corridor using an APE width of 150 feet or 75 feet on either side of the trail centerline (Ballenger, 201</w:t>
      </w:r>
      <w:r w:rsidR="008E3CA6">
        <w:rPr>
          <w:rFonts w:ascii="Times New Roman" w:hAnsi="Times New Roman" w:cs="Times New Roman"/>
        </w:rPr>
        <w:t>6</w:t>
      </w:r>
      <w:r w:rsidRPr="00AB077D">
        <w:rPr>
          <w:rFonts w:ascii="Times New Roman" w:hAnsi="Times New Roman" w:cs="Times New Roman"/>
        </w:rPr>
        <w:t xml:space="preserve">). </w:t>
      </w:r>
      <w:r w:rsidR="00A81AE3" w:rsidRPr="00AB077D">
        <w:rPr>
          <w:rFonts w:ascii="Times New Roman" w:hAnsi="Times New Roman" w:cs="Times New Roman"/>
        </w:rPr>
        <w:t xml:space="preserve">A total of approximately </w:t>
      </w:r>
      <w:r w:rsidR="00721A07">
        <w:rPr>
          <w:rFonts w:ascii="Times New Roman" w:hAnsi="Times New Roman" w:cs="Times New Roman"/>
        </w:rPr>
        <w:t>one</w:t>
      </w:r>
      <w:r w:rsidR="00A81AE3" w:rsidRPr="00AB077D">
        <w:rPr>
          <w:rFonts w:ascii="Times New Roman" w:hAnsi="Times New Roman" w:cs="Times New Roman"/>
        </w:rPr>
        <w:t xml:space="preserve"> linear mile </w:t>
      </w:r>
      <w:r w:rsidR="00721A07">
        <w:rPr>
          <w:rFonts w:ascii="Times New Roman" w:hAnsi="Times New Roman" w:cs="Times New Roman"/>
        </w:rPr>
        <w:t>(</w:t>
      </w:r>
      <w:r w:rsidR="007304AF">
        <w:rPr>
          <w:rFonts w:ascii="Times New Roman" w:hAnsi="Times New Roman" w:cs="Times New Roman"/>
        </w:rPr>
        <w:t>1,670 meters</w:t>
      </w:r>
      <w:r w:rsidR="00721A07">
        <w:rPr>
          <w:rFonts w:ascii="Times New Roman" w:hAnsi="Times New Roman" w:cs="Times New Roman"/>
        </w:rPr>
        <w:t>)</w:t>
      </w:r>
      <w:r w:rsidR="007304AF">
        <w:rPr>
          <w:rFonts w:ascii="Times New Roman" w:hAnsi="Times New Roman" w:cs="Times New Roman"/>
        </w:rPr>
        <w:t xml:space="preserve"> </w:t>
      </w:r>
      <w:r w:rsidR="00A81AE3" w:rsidRPr="00AB077D">
        <w:rPr>
          <w:rFonts w:ascii="Times New Roman" w:hAnsi="Times New Roman" w:cs="Times New Roman"/>
        </w:rPr>
        <w:t xml:space="preserve">of the </w:t>
      </w:r>
      <w:r w:rsidR="00B64470">
        <w:rPr>
          <w:rFonts w:ascii="Times New Roman" w:hAnsi="Times New Roman" w:cs="Times New Roman"/>
        </w:rPr>
        <w:t>Old</w:t>
      </w:r>
      <w:r w:rsidR="00B64470" w:rsidRPr="00AB077D">
        <w:rPr>
          <w:rFonts w:ascii="Times New Roman" w:hAnsi="Times New Roman" w:cs="Times New Roman"/>
        </w:rPr>
        <w:t xml:space="preserve"> </w:t>
      </w:r>
      <w:r w:rsidR="00A81AE3" w:rsidRPr="00AB077D">
        <w:rPr>
          <w:rFonts w:ascii="Times New Roman" w:hAnsi="Times New Roman" w:cs="Times New Roman"/>
        </w:rPr>
        <w:t>Ranger Trail cor</w:t>
      </w:r>
      <w:r w:rsidR="00E1780A" w:rsidRPr="00AB077D">
        <w:rPr>
          <w:rFonts w:ascii="Times New Roman" w:hAnsi="Times New Roman" w:cs="Times New Roman"/>
        </w:rPr>
        <w:t>ridor follow or intersect</w:t>
      </w:r>
      <w:r w:rsidR="00A81AE3" w:rsidRPr="00AB077D">
        <w:rPr>
          <w:rFonts w:ascii="Times New Roman" w:hAnsi="Times New Roman" w:cs="Times New Roman"/>
        </w:rPr>
        <w:t xml:space="preserve"> proposed </w:t>
      </w:r>
      <w:r w:rsidR="00DC2318" w:rsidRPr="00AB077D">
        <w:rPr>
          <w:rFonts w:ascii="Times New Roman" w:hAnsi="Times New Roman" w:cs="Times New Roman"/>
        </w:rPr>
        <w:t>Ranger Trail</w:t>
      </w:r>
      <w:r w:rsidR="00843F8F" w:rsidRPr="00AB077D">
        <w:rPr>
          <w:rFonts w:ascii="Times New Roman" w:hAnsi="Times New Roman" w:cs="Times New Roman"/>
        </w:rPr>
        <w:t xml:space="preserve"> #107</w:t>
      </w:r>
      <w:r w:rsidR="00A81AE3" w:rsidRPr="00AB077D">
        <w:rPr>
          <w:rFonts w:ascii="Times New Roman" w:hAnsi="Times New Roman" w:cs="Times New Roman"/>
        </w:rPr>
        <w:t xml:space="preserve"> at seven locations (Ball</w:t>
      </w:r>
      <w:r w:rsidR="00E351C8" w:rsidRPr="00AB077D">
        <w:rPr>
          <w:rFonts w:ascii="Times New Roman" w:hAnsi="Times New Roman" w:cs="Times New Roman"/>
        </w:rPr>
        <w:t>e</w:t>
      </w:r>
      <w:r w:rsidR="00A81AE3" w:rsidRPr="00AB077D">
        <w:rPr>
          <w:rFonts w:ascii="Times New Roman" w:hAnsi="Times New Roman" w:cs="Times New Roman"/>
        </w:rPr>
        <w:t>nger 201</w:t>
      </w:r>
      <w:r w:rsidR="00136356" w:rsidRPr="00AB077D">
        <w:rPr>
          <w:rFonts w:ascii="Times New Roman" w:hAnsi="Times New Roman" w:cs="Times New Roman"/>
        </w:rPr>
        <w:t>6</w:t>
      </w:r>
      <w:r w:rsidR="00A81AE3" w:rsidRPr="00AB077D">
        <w:rPr>
          <w:rFonts w:ascii="Times New Roman" w:hAnsi="Times New Roman" w:cs="Times New Roman"/>
        </w:rPr>
        <w:t xml:space="preserve">). </w:t>
      </w:r>
      <w:r w:rsidR="00E1780A" w:rsidRPr="00AB077D">
        <w:rPr>
          <w:rFonts w:ascii="Times New Roman" w:hAnsi="Times New Roman" w:cs="Times New Roman"/>
        </w:rPr>
        <w:t xml:space="preserve">In addition to the </w:t>
      </w:r>
      <w:r w:rsidR="00B64470">
        <w:rPr>
          <w:rFonts w:ascii="Times New Roman" w:hAnsi="Times New Roman" w:cs="Times New Roman"/>
        </w:rPr>
        <w:t>Old</w:t>
      </w:r>
      <w:r w:rsidR="00B64470" w:rsidRPr="00AB077D">
        <w:rPr>
          <w:rFonts w:ascii="Times New Roman" w:hAnsi="Times New Roman" w:cs="Times New Roman"/>
        </w:rPr>
        <w:t xml:space="preserve"> </w:t>
      </w:r>
      <w:r w:rsidR="00E1780A" w:rsidRPr="00AB077D">
        <w:rPr>
          <w:rFonts w:ascii="Times New Roman" w:hAnsi="Times New Roman" w:cs="Times New Roman"/>
        </w:rPr>
        <w:t>Ranger Trail, the</w:t>
      </w:r>
      <w:r w:rsidR="00ED65DC" w:rsidRPr="00AB077D">
        <w:rPr>
          <w:rFonts w:ascii="Times New Roman" w:hAnsi="Times New Roman" w:cs="Times New Roman"/>
        </w:rPr>
        <w:t xml:space="preserve"> </w:t>
      </w:r>
      <w:r w:rsidR="00EC7E8E" w:rsidRPr="00AB077D">
        <w:rPr>
          <w:rFonts w:ascii="Times New Roman" w:hAnsi="Times New Roman" w:cs="Times New Roman"/>
        </w:rPr>
        <w:t xml:space="preserve">Class I </w:t>
      </w:r>
      <w:r w:rsidR="003431C5" w:rsidRPr="00AB077D">
        <w:rPr>
          <w:rFonts w:ascii="Times New Roman" w:hAnsi="Times New Roman" w:cs="Times New Roman"/>
        </w:rPr>
        <w:t xml:space="preserve">investigation </w:t>
      </w:r>
      <w:r w:rsidR="006D689C" w:rsidRPr="00AB077D">
        <w:rPr>
          <w:rFonts w:ascii="Times New Roman" w:hAnsi="Times New Roman" w:cs="Times New Roman"/>
        </w:rPr>
        <w:t>revealed</w:t>
      </w:r>
      <w:r w:rsidR="00A81AE3" w:rsidRPr="00AB077D">
        <w:rPr>
          <w:rFonts w:ascii="Times New Roman" w:hAnsi="Times New Roman" w:cs="Times New Roman"/>
        </w:rPr>
        <w:t xml:space="preserve"> </w:t>
      </w:r>
      <w:r w:rsidR="00E1780A" w:rsidRPr="00AB077D">
        <w:rPr>
          <w:rFonts w:ascii="Times New Roman" w:hAnsi="Times New Roman" w:cs="Times New Roman"/>
        </w:rPr>
        <w:t>four</w:t>
      </w:r>
      <w:r w:rsidR="00A81AE3" w:rsidRPr="00AB077D">
        <w:rPr>
          <w:rFonts w:ascii="Times New Roman" w:hAnsi="Times New Roman" w:cs="Times New Roman"/>
        </w:rPr>
        <w:t xml:space="preserve"> historic period sites</w:t>
      </w:r>
      <w:r w:rsidR="00E1780A" w:rsidRPr="00AB077D">
        <w:rPr>
          <w:rFonts w:ascii="Times New Roman" w:hAnsi="Times New Roman" w:cs="Times New Roman"/>
        </w:rPr>
        <w:t>,</w:t>
      </w:r>
      <w:r w:rsidR="00B941F8" w:rsidRPr="00AB077D">
        <w:rPr>
          <w:rFonts w:ascii="Times New Roman" w:hAnsi="Times New Roman" w:cs="Times New Roman"/>
        </w:rPr>
        <w:t xml:space="preserve"> </w:t>
      </w:r>
      <w:r w:rsidR="00CF2586" w:rsidRPr="00AB077D">
        <w:rPr>
          <w:rFonts w:ascii="Times New Roman" w:hAnsi="Times New Roman" w:cs="Times New Roman"/>
        </w:rPr>
        <w:t xml:space="preserve">including </w:t>
      </w:r>
      <w:r w:rsidR="00E1780A" w:rsidRPr="00AB077D">
        <w:rPr>
          <w:rFonts w:ascii="Times New Roman" w:hAnsi="Times New Roman" w:cs="Times New Roman"/>
        </w:rPr>
        <w:t>four water diversion channels</w:t>
      </w:r>
      <w:r w:rsidR="009F161E" w:rsidRPr="00AB077D">
        <w:rPr>
          <w:rFonts w:ascii="Times New Roman" w:hAnsi="Times New Roman" w:cs="Times New Roman"/>
        </w:rPr>
        <w:t xml:space="preserve"> </w:t>
      </w:r>
      <w:r w:rsidR="00E1780A" w:rsidRPr="00AB077D">
        <w:rPr>
          <w:rFonts w:ascii="Times New Roman" w:hAnsi="Times New Roman" w:cs="Times New Roman"/>
        </w:rPr>
        <w:t>and a farmstead</w:t>
      </w:r>
      <w:r w:rsidR="009F161E" w:rsidRPr="00AB077D">
        <w:rPr>
          <w:rFonts w:ascii="Times New Roman" w:hAnsi="Times New Roman" w:cs="Times New Roman"/>
        </w:rPr>
        <w:t xml:space="preserve"> (24CB2322)</w:t>
      </w:r>
      <w:r w:rsidR="00E1780A" w:rsidRPr="00AB077D">
        <w:rPr>
          <w:rFonts w:ascii="Times New Roman" w:hAnsi="Times New Roman" w:cs="Times New Roman"/>
        </w:rPr>
        <w:t>, all of which are located on State lands</w:t>
      </w:r>
      <w:r w:rsidR="000774BA" w:rsidRPr="00AB077D">
        <w:rPr>
          <w:rFonts w:ascii="Times New Roman" w:hAnsi="Times New Roman" w:cs="Times New Roman"/>
        </w:rPr>
        <w:t xml:space="preserve"> (Table </w:t>
      </w:r>
      <w:r w:rsidR="005E40CE" w:rsidRPr="00AB077D">
        <w:rPr>
          <w:rFonts w:ascii="Times New Roman" w:hAnsi="Times New Roman" w:cs="Times New Roman"/>
        </w:rPr>
        <w:t>1</w:t>
      </w:r>
      <w:r w:rsidR="00FC510C" w:rsidRPr="00AB077D">
        <w:rPr>
          <w:rFonts w:ascii="Times New Roman" w:hAnsi="Times New Roman" w:cs="Times New Roman"/>
        </w:rPr>
        <w:t>5</w:t>
      </w:r>
      <w:r w:rsidR="000774BA" w:rsidRPr="00AB077D">
        <w:rPr>
          <w:rFonts w:ascii="Times New Roman" w:hAnsi="Times New Roman" w:cs="Times New Roman"/>
        </w:rPr>
        <w:t>)</w:t>
      </w:r>
      <w:r w:rsidR="00E1780A" w:rsidRPr="00AB077D">
        <w:rPr>
          <w:rFonts w:ascii="Times New Roman" w:hAnsi="Times New Roman" w:cs="Times New Roman"/>
        </w:rPr>
        <w:t xml:space="preserve">.  </w:t>
      </w:r>
      <w:r w:rsidR="000774BA" w:rsidRPr="00AB077D">
        <w:rPr>
          <w:rFonts w:ascii="Times New Roman" w:hAnsi="Times New Roman" w:cs="Times New Roman"/>
        </w:rPr>
        <w:t>The</w:t>
      </w:r>
      <w:r w:rsidR="00B941F8" w:rsidRPr="00AB077D">
        <w:rPr>
          <w:rFonts w:ascii="Times New Roman" w:hAnsi="Times New Roman" w:cs="Times New Roman"/>
        </w:rPr>
        <w:t xml:space="preserve"> Class III survey </w:t>
      </w:r>
      <w:r w:rsidR="000774BA" w:rsidRPr="00AB077D">
        <w:rPr>
          <w:rFonts w:ascii="Times New Roman" w:hAnsi="Times New Roman" w:cs="Times New Roman"/>
        </w:rPr>
        <w:t>revealed</w:t>
      </w:r>
      <w:r w:rsidR="00EC7E8E" w:rsidRPr="00AB077D">
        <w:rPr>
          <w:rFonts w:ascii="Times New Roman" w:hAnsi="Times New Roman" w:cs="Times New Roman"/>
        </w:rPr>
        <w:t xml:space="preserve"> </w:t>
      </w:r>
      <w:r w:rsidR="000774BA" w:rsidRPr="00AB077D">
        <w:rPr>
          <w:rFonts w:ascii="Times New Roman" w:hAnsi="Times New Roman" w:cs="Times New Roman"/>
        </w:rPr>
        <w:t xml:space="preserve">various isolated artifacts or features and two </w:t>
      </w:r>
      <w:r w:rsidR="00EC7E8E" w:rsidRPr="00AB077D">
        <w:rPr>
          <w:rFonts w:ascii="Times New Roman" w:hAnsi="Times New Roman" w:cs="Times New Roman"/>
        </w:rPr>
        <w:t xml:space="preserve">new archaeological </w:t>
      </w:r>
      <w:r w:rsidR="000774BA" w:rsidRPr="00AB077D">
        <w:rPr>
          <w:rFonts w:ascii="Times New Roman" w:hAnsi="Times New Roman" w:cs="Times New Roman"/>
        </w:rPr>
        <w:t>sites</w:t>
      </w:r>
      <w:r w:rsidR="00EC7E8E" w:rsidRPr="00AB077D">
        <w:rPr>
          <w:rFonts w:ascii="Times New Roman" w:hAnsi="Times New Roman" w:cs="Times New Roman"/>
        </w:rPr>
        <w:t>, including one</w:t>
      </w:r>
      <w:r w:rsidR="009F161E" w:rsidRPr="00AB077D">
        <w:rPr>
          <w:rFonts w:ascii="Times New Roman" w:hAnsi="Times New Roman" w:cs="Times New Roman"/>
        </w:rPr>
        <w:t xml:space="preserve"> </w:t>
      </w:r>
      <w:r w:rsidR="000774BA" w:rsidRPr="00AB077D">
        <w:rPr>
          <w:rFonts w:ascii="Times New Roman" w:hAnsi="Times New Roman" w:cs="Times New Roman"/>
        </w:rPr>
        <w:t>precontact rock circle</w:t>
      </w:r>
      <w:r w:rsidR="009F161E" w:rsidRPr="00AB077D">
        <w:rPr>
          <w:rFonts w:ascii="Times New Roman" w:hAnsi="Times New Roman" w:cs="Times New Roman"/>
        </w:rPr>
        <w:t xml:space="preserve"> (</w:t>
      </w:r>
      <w:r w:rsidR="00E351C8" w:rsidRPr="00AB077D">
        <w:rPr>
          <w:rFonts w:ascii="Times New Roman" w:hAnsi="Times New Roman" w:cs="Times New Roman"/>
        </w:rPr>
        <w:t>24CB2420</w:t>
      </w:r>
      <w:r w:rsidR="009F161E" w:rsidRPr="00AB077D">
        <w:rPr>
          <w:rFonts w:ascii="Times New Roman" w:hAnsi="Times New Roman" w:cs="Times New Roman"/>
        </w:rPr>
        <w:t>)</w:t>
      </w:r>
      <w:r w:rsidR="000774BA" w:rsidRPr="00AB077D">
        <w:rPr>
          <w:rFonts w:ascii="Times New Roman" w:hAnsi="Times New Roman" w:cs="Times New Roman"/>
        </w:rPr>
        <w:t xml:space="preserve"> </w:t>
      </w:r>
      <w:r w:rsidR="009F161E" w:rsidRPr="00AB077D">
        <w:rPr>
          <w:rFonts w:ascii="Times New Roman" w:hAnsi="Times New Roman" w:cs="Times New Roman"/>
        </w:rPr>
        <w:t>and historic period campsite (</w:t>
      </w:r>
      <w:r w:rsidR="00E351C8" w:rsidRPr="00AB077D">
        <w:rPr>
          <w:rFonts w:ascii="Times New Roman" w:hAnsi="Times New Roman" w:cs="Times New Roman"/>
        </w:rPr>
        <w:t>24CB2421</w:t>
      </w:r>
      <w:r w:rsidR="009F161E" w:rsidRPr="00AB077D">
        <w:rPr>
          <w:rFonts w:ascii="Times New Roman" w:hAnsi="Times New Roman" w:cs="Times New Roman"/>
        </w:rPr>
        <w:t xml:space="preserve">), </w:t>
      </w:r>
      <w:r w:rsidR="000774BA" w:rsidRPr="00AB077D">
        <w:rPr>
          <w:rFonts w:ascii="Times New Roman" w:hAnsi="Times New Roman" w:cs="Times New Roman"/>
        </w:rPr>
        <w:t>both of which are located on private lands</w:t>
      </w:r>
      <w:r w:rsidR="00E66BAB" w:rsidRPr="00AB077D">
        <w:rPr>
          <w:rFonts w:ascii="Times New Roman" w:hAnsi="Times New Roman" w:cs="Times New Roman"/>
        </w:rPr>
        <w:t xml:space="preserve">. </w:t>
      </w:r>
      <w:r w:rsidR="00165D8E" w:rsidRPr="00AB077D">
        <w:rPr>
          <w:rFonts w:ascii="Times New Roman" w:hAnsi="Times New Roman" w:cs="Times New Roman"/>
        </w:rPr>
        <w:t xml:space="preserve">Only the rock circle is considered eligible for listing in the NRHP. The farmstead is considered potentially eligible and the </w:t>
      </w:r>
      <w:r w:rsidR="00B64470">
        <w:rPr>
          <w:rFonts w:ascii="Times New Roman" w:hAnsi="Times New Roman" w:cs="Times New Roman"/>
        </w:rPr>
        <w:t>Old</w:t>
      </w:r>
      <w:r w:rsidR="00B64470" w:rsidRPr="00AB077D">
        <w:rPr>
          <w:rFonts w:ascii="Times New Roman" w:hAnsi="Times New Roman" w:cs="Times New Roman"/>
        </w:rPr>
        <w:t xml:space="preserve"> </w:t>
      </w:r>
      <w:r w:rsidR="00165D8E" w:rsidRPr="00AB077D">
        <w:rPr>
          <w:rFonts w:ascii="Times New Roman" w:hAnsi="Times New Roman" w:cs="Times New Roman"/>
        </w:rPr>
        <w:t>Ranger Trail is considered undetermined for NRHP eligib</w:t>
      </w:r>
      <w:r w:rsidR="00E66BAB" w:rsidRPr="00AB077D">
        <w:rPr>
          <w:rFonts w:ascii="Times New Roman" w:hAnsi="Times New Roman" w:cs="Times New Roman"/>
        </w:rPr>
        <w:t>il</w:t>
      </w:r>
      <w:r w:rsidR="00165D8E" w:rsidRPr="00AB077D">
        <w:rPr>
          <w:rFonts w:ascii="Times New Roman" w:hAnsi="Times New Roman" w:cs="Times New Roman"/>
        </w:rPr>
        <w:t>ity</w:t>
      </w:r>
      <w:r w:rsidR="000774BA" w:rsidRPr="00AB077D">
        <w:rPr>
          <w:rFonts w:ascii="Times New Roman" w:hAnsi="Times New Roman" w:cs="Times New Roman"/>
        </w:rPr>
        <w:t xml:space="preserve"> (Tab</w:t>
      </w:r>
      <w:r w:rsidR="00165D8E" w:rsidRPr="00AB077D">
        <w:rPr>
          <w:rFonts w:ascii="Times New Roman" w:hAnsi="Times New Roman" w:cs="Times New Roman"/>
        </w:rPr>
        <w:t>l</w:t>
      </w:r>
      <w:r w:rsidR="000774BA" w:rsidRPr="00AB077D">
        <w:rPr>
          <w:rFonts w:ascii="Times New Roman" w:hAnsi="Times New Roman" w:cs="Times New Roman"/>
        </w:rPr>
        <w:t xml:space="preserve">e </w:t>
      </w:r>
      <w:r w:rsidR="00426DED" w:rsidRPr="00AB077D">
        <w:rPr>
          <w:rFonts w:ascii="Times New Roman" w:hAnsi="Times New Roman" w:cs="Times New Roman"/>
        </w:rPr>
        <w:t>1</w:t>
      </w:r>
      <w:r w:rsidR="00E351C8" w:rsidRPr="00AB077D">
        <w:rPr>
          <w:rFonts w:ascii="Times New Roman" w:hAnsi="Times New Roman" w:cs="Times New Roman"/>
        </w:rPr>
        <w:t>5</w:t>
      </w:r>
      <w:r w:rsidR="000774BA" w:rsidRPr="00AB077D">
        <w:rPr>
          <w:rFonts w:ascii="Times New Roman" w:hAnsi="Times New Roman" w:cs="Times New Roman"/>
        </w:rPr>
        <w:t xml:space="preserve">). </w:t>
      </w:r>
    </w:p>
    <w:tbl>
      <w:tblPr>
        <w:tblW w:w="94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60"/>
        <w:gridCol w:w="1188"/>
        <w:gridCol w:w="1170"/>
        <w:gridCol w:w="2250"/>
        <w:gridCol w:w="1620"/>
        <w:gridCol w:w="1980"/>
      </w:tblGrid>
      <w:tr w:rsidR="00381C26" w:rsidRPr="00AB077D" w14:paraId="40819299" w14:textId="77777777" w:rsidTr="00110D16">
        <w:trPr>
          <w:cantSplit/>
          <w:tblHeader/>
        </w:trPr>
        <w:tc>
          <w:tcPr>
            <w:tcW w:w="9468" w:type="dxa"/>
            <w:gridSpan w:val="6"/>
            <w:tcBorders>
              <w:top w:val="nil"/>
              <w:left w:val="nil"/>
              <w:bottom w:val="single" w:sz="6" w:space="0" w:color="auto"/>
              <w:right w:val="nil"/>
            </w:tcBorders>
          </w:tcPr>
          <w:p w14:paraId="2951C1B9" w14:textId="1F6B2ECE" w:rsidR="00381C26" w:rsidRPr="00AB077D" w:rsidRDefault="00426DED" w:rsidP="00CD6EAA">
            <w:pPr>
              <w:pStyle w:val="TableHeading"/>
              <w:spacing w:after="0"/>
              <w:ind w:left="0"/>
              <w:rPr>
                <w:szCs w:val="24"/>
              </w:rPr>
            </w:pPr>
            <w:bookmarkStart w:id="141" w:name="_Toc450051719"/>
            <w:r w:rsidRPr="00AB077D">
              <w:rPr>
                <w:szCs w:val="24"/>
              </w:rPr>
              <w:t>Table 1</w:t>
            </w:r>
            <w:r w:rsidR="00FC510C" w:rsidRPr="00AB077D">
              <w:rPr>
                <w:szCs w:val="24"/>
              </w:rPr>
              <w:t>5</w:t>
            </w:r>
            <w:r w:rsidR="00381C26" w:rsidRPr="00AB077D">
              <w:rPr>
                <w:szCs w:val="24"/>
              </w:rPr>
              <w:t>. Archeological Sites Located in Project Area APE</w:t>
            </w:r>
            <w:r w:rsidR="00CD6EAA" w:rsidRPr="00AB077D">
              <w:rPr>
                <w:szCs w:val="24"/>
              </w:rPr>
              <w:t>.</w:t>
            </w:r>
            <w:bookmarkEnd w:id="141"/>
          </w:p>
        </w:tc>
      </w:tr>
      <w:tr w:rsidR="00EA739C" w:rsidRPr="00AB077D" w14:paraId="384D3094" w14:textId="77777777" w:rsidTr="002512D4">
        <w:trPr>
          <w:cantSplit/>
          <w:tblHeader/>
        </w:trPr>
        <w:tc>
          <w:tcPr>
            <w:tcW w:w="1260" w:type="dxa"/>
            <w:shd w:val="clear" w:color="auto" w:fill="FFFF6D" w:themeFill="background1" w:themeFillShade="BF"/>
          </w:tcPr>
          <w:p w14:paraId="0E935A15" w14:textId="45F3961E" w:rsidR="00EA739C" w:rsidRPr="00A66829" w:rsidRDefault="00EA739C" w:rsidP="001A302D">
            <w:pPr>
              <w:rPr>
                <w:rFonts w:ascii="Times New Roman" w:hAnsi="Times New Roman" w:cs="Times New Roman"/>
                <w:b/>
                <w:sz w:val="22"/>
                <w:szCs w:val="22"/>
              </w:rPr>
            </w:pPr>
            <w:r w:rsidRPr="00A66829">
              <w:rPr>
                <w:rFonts w:ascii="Times New Roman" w:hAnsi="Times New Roman" w:cs="Times New Roman"/>
                <w:b/>
                <w:sz w:val="22"/>
                <w:szCs w:val="22"/>
              </w:rPr>
              <w:t xml:space="preserve">Site </w:t>
            </w:r>
          </w:p>
          <w:p w14:paraId="1BD6DE29" w14:textId="7CF34C7F" w:rsidR="00EA739C" w:rsidRPr="00A66829" w:rsidRDefault="00EA739C" w:rsidP="001A302D">
            <w:pPr>
              <w:rPr>
                <w:rFonts w:ascii="Times New Roman" w:hAnsi="Times New Roman" w:cs="Times New Roman"/>
                <w:b/>
                <w:sz w:val="22"/>
                <w:szCs w:val="22"/>
              </w:rPr>
            </w:pPr>
            <w:r w:rsidRPr="00A66829">
              <w:rPr>
                <w:rFonts w:ascii="Times New Roman" w:hAnsi="Times New Roman" w:cs="Times New Roman"/>
                <w:b/>
                <w:sz w:val="22"/>
                <w:szCs w:val="22"/>
              </w:rPr>
              <w:t>Number</w:t>
            </w:r>
          </w:p>
        </w:tc>
        <w:tc>
          <w:tcPr>
            <w:tcW w:w="1188" w:type="dxa"/>
            <w:shd w:val="clear" w:color="auto" w:fill="FFFF6D" w:themeFill="background1" w:themeFillShade="BF"/>
          </w:tcPr>
          <w:p w14:paraId="5F04F882" w14:textId="5E9D57DE" w:rsidR="00EA739C" w:rsidRPr="00A66829" w:rsidRDefault="00721A07" w:rsidP="00721A07">
            <w:pPr>
              <w:rPr>
                <w:rFonts w:ascii="Times New Roman" w:hAnsi="Times New Roman" w:cs="Times New Roman"/>
                <w:b/>
                <w:sz w:val="22"/>
                <w:szCs w:val="22"/>
              </w:rPr>
            </w:pPr>
            <w:r w:rsidRPr="002512D4">
              <w:rPr>
                <w:rFonts w:ascii="Times New Roman" w:hAnsi="Times New Roman" w:cs="Times New Roman"/>
                <w:b/>
                <w:sz w:val="22"/>
                <w:szCs w:val="22"/>
              </w:rPr>
              <w:t>Land Owner</w:t>
            </w:r>
          </w:p>
        </w:tc>
        <w:tc>
          <w:tcPr>
            <w:tcW w:w="1170" w:type="dxa"/>
            <w:shd w:val="clear" w:color="auto" w:fill="FFFF6D" w:themeFill="background1" w:themeFillShade="BF"/>
          </w:tcPr>
          <w:p w14:paraId="7E4EA866" w14:textId="77777777" w:rsidR="00381C26" w:rsidRPr="00A66829" w:rsidRDefault="00EA739C" w:rsidP="001A302D">
            <w:pPr>
              <w:rPr>
                <w:rFonts w:ascii="Times New Roman" w:hAnsi="Times New Roman" w:cs="Times New Roman"/>
                <w:b/>
                <w:sz w:val="22"/>
                <w:szCs w:val="22"/>
              </w:rPr>
            </w:pPr>
            <w:r w:rsidRPr="00A66829">
              <w:rPr>
                <w:rFonts w:ascii="Times New Roman" w:hAnsi="Times New Roman" w:cs="Times New Roman"/>
                <w:b/>
                <w:sz w:val="22"/>
                <w:szCs w:val="22"/>
              </w:rPr>
              <w:t xml:space="preserve">Age </w:t>
            </w:r>
          </w:p>
          <w:p w14:paraId="5CBE6D10" w14:textId="2A9F3BE7" w:rsidR="00EA739C" w:rsidRPr="00A66829" w:rsidRDefault="00EA739C" w:rsidP="001A302D">
            <w:pPr>
              <w:rPr>
                <w:rFonts w:ascii="Times New Roman" w:hAnsi="Times New Roman" w:cs="Times New Roman"/>
                <w:b/>
                <w:sz w:val="22"/>
                <w:szCs w:val="22"/>
              </w:rPr>
            </w:pPr>
            <w:r w:rsidRPr="00A66829">
              <w:rPr>
                <w:rFonts w:ascii="Times New Roman" w:hAnsi="Times New Roman" w:cs="Times New Roman"/>
                <w:b/>
                <w:sz w:val="22"/>
                <w:szCs w:val="22"/>
              </w:rPr>
              <w:t>of Site</w:t>
            </w:r>
          </w:p>
        </w:tc>
        <w:tc>
          <w:tcPr>
            <w:tcW w:w="2250" w:type="dxa"/>
            <w:shd w:val="clear" w:color="auto" w:fill="FFFF6D" w:themeFill="background1" w:themeFillShade="BF"/>
          </w:tcPr>
          <w:p w14:paraId="38D92537" w14:textId="77777777" w:rsidR="00EA739C" w:rsidRPr="00A66829" w:rsidRDefault="00EA739C" w:rsidP="001A302D">
            <w:pPr>
              <w:rPr>
                <w:rFonts w:ascii="Times New Roman" w:hAnsi="Times New Roman" w:cs="Times New Roman"/>
                <w:b/>
                <w:sz w:val="22"/>
                <w:szCs w:val="22"/>
              </w:rPr>
            </w:pPr>
            <w:r w:rsidRPr="00A66829">
              <w:rPr>
                <w:rFonts w:ascii="Times New Roman" w:hAnsi="Times New Roman" w:cs="Times New Roman"/>
                <w:b/>
                <w:sz w:val="22"/>
                <w:szCs w:val="22"/>
              </w:rPr>
              <w:t xml:space="preserve">Site </w:t>
            </w:r>
          </w:p>
          <w:p w14:paraId="106AF6DA" w14:textId="7D7578A2" w:rsidR="00EA739C" w:rsidRPr="00A66829" w:rsidRDefault="00EA739C" w:rsidP="001A302D">
            <w:pPr>
              <w:rPr>
                <w:rFonts w:ascii="Times New Roman" w:hAnsi="Times New Roman" w:cs="Times New Roman"/>
                <w:b/>
                <w:sz w:val="22"/>
                <w:szCs w:val="22"/>
              </w:rPr>
            </w:pPr>
            <w:r w:rsidRPr="00A66829">
              <w:rPr>
                <w:rFonts w:ascii="Times New Roman" w:hAnsi="Times New Roman" w:cs="Times New Roman"/>
                <w:b/>
                <w:sz w:val="22"/>
                <w:szCs w:val="22"/>
              </w:rPr>
              <w:t>Description</w:t>
            </w:r>
          </w:p>
        </w:tc>
        <w:tc>
          <w:tcPr>
            <w:tcW w:w="1620" w:type="dxa"/>
            <w:shd w:val="clear" w:color="auto" w:fill="FFFF6D" w:themeFill="background1" w:themeFillShade="BF"/>
          </w:tcPr>
          <w:p w14:paraId="39C9E7A8" w14:textId="77777777" w:rsidR="00381C26" w:rsidRPr="00A66829" w:rsidRDefault="00EA739C" w:rsidP="001A302D">
            <w:pPr>
              <w:rPr>
                <w:rFonts w:ascii="Times New Roman" w:hAnsi="Times New Roman" w:cs="Times New Roman"/>
                <w:b/>
                <w:sz w:val="22"/>
                <w:szCs w:val="22"/>
              </w:rPr>
            </w:pPr>
            <w:r w:rsidRPr="00A66829">
              <w:rPr>
                <w:rFonts w:ascii="Times New Roman" w:hAnsi="Times New Roman" w:cs="Times New Roman"/>
                <w:b/>
                <w:sz w:val="22"/>
                <w:szCs w:val="22"/>
              </w:rPr>
              <w:t xml:space="preserve">NHRP </w:t>
            </w:r>
          </w:p>
          <w:p w14:paraId="728CBC38" w14:textId="11C8F09A" w:rsidR="00EA739C" w:rsidRPr="00A66829" w:rsidRDefault="00EA739C" w:rsidP="001A302D">
            <w:pPr>
              <w:rPr>
                <w:rFonts w:ascii="Times New Roman" w:hAnsi="Times New Roman" w:cs="Times New Roman"/>
                <w:b/>
                <w:sz w:val="22"/>
                <w:szCs w:val="22"/>
              </w:rPr>
            </w:pPr>
            <w:r w:rsidRPr="00A66829">
              <w:rPr>
                <w:rFonts w:ascii="Times New Roman" w:hAnsi="Times New Roman" w:cs="Times New Roman"/>
                <w:b/>
                <w:sz w:val="22"/>
                <w:szCs w:val="22"/>
              </w:rPr>
              <w:t>Eligibility</w:t>
            </w:r>
          </w:p>
        </w:tc>
        <w:tc>
          <w:tcPr>
            <w:tcW w:w="1980" w:type="dxa"/>
            <w:shd w:val="clear" w:color="auto" w:fill="FFFF6D" w:themeFill="background1" w:themeFillShade="BF"/>
          </w:tcPr>
          <w:p w14:paraId="1C1DA4EF" w14:textId="64C2EBE1" w:rsidR="00EA739C" w:rsidRPr="00A66829" w:rsidRDefault="00EA739C" w:rsidP="001A302D">
            <w:pPr>
              <w:spacing w:before="120"/>
              <w:rPr>
                <w:rFonts w:ascii="Times New Roman" w:hAnsi="Times New Roman" w:cs="Times New Roman"/>
                <w:b/>
                <w:sz w:val="22"/>
                <w:szCs w:val="22"/>
              </w:rPr>
            </w:pPr>
            <w:r w:rsidRPr="00A66829">
              <w:rPr>
                <w:rFonts w:ascii="Times New Roman" w:hAnsi="Times New Roman" w:cs="Times New Roman"/>
                <w:b/>
                <w:sz w:val="22"/>
                <w:szCs w:val="22"/>
              </w:rPr>
              <w:t>Recommendation</w:t>
            </w:r>
          </w:p>
        </w:tc>
      </w:tr>
      <w:tr w:rsidR="00EA739C" w:rsidRPr="00AB077D" w14:paraId="01AC2B8E" w14:textId="77777777" w:rsidTr="002512D4">
        <w:tc>
          <w:tcPr>
            <w:tcW w:w="1260" w:type="dxa"/>
          </w:tcPr>
          <w:p w14:paraId="044D69BF" w14:textId="7A1E813B" w:rsidR="00EA739C" w:rsidRPr="00A66829" w:rsidRDefault="00EA739C" w:rsidP="001A302D">
            <w:pPr>
              <w:rPr>
                <w:rFonts w:ascii="Times New Roman" w:hAnsi="Times New Roman" w:cs="Times New Roman"/>
                <w:sz w:val="22"/>
                <w:szCs w:val="22"/>
              </w:rPr>
            </w:pPr>
            <w:r w:rsidRPr="00A66829">
              <w:rPr>
                <w:rFonts w:ascii="Times New Roman" w:hAnsi="Times New Roman" w:cs="Times New Roman"/>
                <w:sz w:val="22"/>
                <w:szCs w:val="22"/>
              </w:rPr>
              <w:t>24CB2327</w:t>
            </w:r>
          </w:p>
        </w:tc>
        <w:tc>
          <w:tcPr>
            <w:tcW w:w="1188" w:type="dxa"/>
          </w:tcPr>
          <w:p w14:paraId="7AB75ECC" w14:textId="5714989D" w:rsidR="00EA739C" w:rsidRPr="00A66829" w:rsidRDefault="00EA739C" w:rsidP="001A302D">
            <w:pPr>
              <w:rPr>
                <w:rFonts w:ascii="Times New Roman" w:hAnsi="Times New Roman" w:cs="Times New Roman"/>
                <w:sz w:val="22"/>
                <w:szCs w:val="22"/>
              </w:rPr>
            </w:pPr>
            <w:r w:rsidRPr="00A66829">
              <w:rPr>
                <w:rFonts w:ascii="Times New Roman" w:hAnsi="Times New Roman" w:cs="Times New Roman"/>
                <w:sz w:val="22"/>
                <w:szCs w:val="22"/>
              </w:rPr>
              <w:t>State</w:t>
            </w:r>
          </w:p>
        </w:tc>
        <w:tc>
          <w:tcPr>
            <w:tcW w:w="1170" w:type="dxa"/>
          </w:tcPr>
          <w:p w14:paraId="67BCB41D" w14:textId="4C2FAF0D" w:rsidR="00EA739C" w:rsidRPr="00A66829" w:rsidRDefault="00EA739C" w:rsidP="001A302D">
            <w:pPr>
              <w:rPr>
                <w:rFonts w:ascii="Times New Roman" w:hAnsi="Times New Roman" w:cs="Times New Roman"/>
                <w:sz w:val="22"/>
                <w:szCs w:val="22"/>
              </w:rPr>
            </w:pPr>
            <w:r w:rsidRPr="00A66829">
              <w:rPr>
                <w:rFonts w:ascii="Times New Roman" w:hAnsi="Times New Roman" w:cs="Times New Roman"/>
                <w:sz w:val="22"/>
                <w:szCs w:val="22"/>
              </w:rPr>
              <w:t>Historic</w:t>
            </w:r>
          </w:p>
        </w:tc>
        <w:tc>
          <w:tcPr>
            <w:tcW w:w="2250" w:type="dxa"/>
          </w:tcPr>
          <w:p w14:paraId="4D56AE0D" w14:textId="4BB3693F" w:rsidR="00EA739C" w:rsidRPr="00A66829" w:rsidRDefault="00EA739C" w:rsidP="001A302D">
            <w:pPr>
              <w:rPr>
                <w:rFonts w:ascii="Times New Roman" w:hAnsi="Times New Roman" w:cs="Times New Roman"/>
                <w:sz w:val="22"/>
                <w:szCs w:val="22"/>
              </w:rPr>
            </w:pPr>
            <w:r w:rsidRPr="00A66829">
              <w:rPr>
                <w:rFonts w:ascii="Times New Roman" w:hAnsi="Times New Roman" w:cs="Times New Roman"/>
                <w:sz w:val="22"/>
                <w:szCs w:val="22"/>
              </w:rPr>
              <w:t>Earthen Canal</w:t>
            </w:r>
          </w:p>
        </w:tc>
        <w:tc>
          <w:tcPr>
            <w:tcW w:w="1620" w:type="dxa"/>
          </w:tcPr>
          <w:p w14:paraId="116009AF" w14:textId="582E58AF" w:rsidR="00EA739C" w:rsidRPr="00A66829" w:rsidRDefault="00EA739C" w:rsidP="001A302D">
            <w:pPr>
              <w:rPr>
                <w:rFonts w:ascii="Times New Roman" w:hAnsi="Times New Roman" w:cs="Times New Roman"/>
                <w:sz w:val="22"/>
                <w:szCs w:val="22"/>
              </w:rPr>
            </w:pPr>
            <w:r w:rsidRPr="00A66829">
              <w:rPr>
                <w:rFonts w:ascii="Times New Roman" w:hAnsi="Times New Roman" w:cs="Times New Roman"/>
                <w:sz w:val="22"/>
                <w:szCs w:val="22"/>
              </w:rPr>
              <w:t>Not eligible</w:t>
            </w:r>
          </w:p>
        </w:tc>
        <w:tc>
          <w:tcPr>
            <w:tcW w:w="1980" w:type="dxa"/>
          </w:tcPr>
          <w:p w14:paraId="2C6033B3" w14:textId="782E1512" w:rsidR="00EA739C" w:rsidRPr="00A66829" w:rsidRDefault="00EA739C" w:rsidP="001A302D">
            <w:pPr>
              <w:rPr>
                <w:rFonts w:ascii="Times New Roman" w:hAnsi="Times New Roman" w:cs="Times New Roman"/>
                <w:sz w:val="22"/>
                <w:szCs w:val="22"/>
              </w:rPr>
            </w:pPr>
            <w:r w:rsidRPr="00A66829">
              <w:rPr>
                <w:rFonts w:ascii="Times New Roman" w:hAnsi="Times New Roman" w:cs="Times New Roman"/>
                <w:sz w:val="22"/>
                <w:szCs w:val="22"/>
              </w:rPr>
              <w:t>No further work</w:t>
            </w:r>
          </w:p>
        </w:tc>
      </w:tr>
      <w:tr w:rsidR="00EA739C" w:rsidRPr="00AB077D" w14:paraId="2DE6D2D2" w14:textId="77777777" w:rsidTr="002512D4">
        <w:tc>
          <w:tcPr>
            <w:tcW w:w="1260" w:type="dxa"/>
          </w:tcPr>
          <w:p w14:paraId="450F8BAD" w14:textId="1EA1CDE6" w:rsidR="00EA739C" w:rsidRPr="00A66829" w:rsidRDefault="00EA739C" w:rsidP="001A302D">
            <w:pPr>
              <w:rPr>
                <w:rFonts w:ascii="Times New Roman" w:hAnsi="Times New Roman" w:cs="Times New Roman"/>
                <w:sz w:val="22"/>
                <w:szCs w:val="22"/>
              </w:rPr>
            </w:pPr>
            <w:r w:rsidRPr="00A66829">
              <w:rPr>
                <w:rFonts w:ascii="Times New Roman" w:hAnsi="Times New Roman" w:cs="Times New Roman"/>
                <w:sz w:val="22"/>
                <w:szCs w:val="22"/>
              </w:rPr>
              <w:t>24CB2329</w:t>
            </w:r>
          </w:p>
        </w:tc>
        <w:tc>
          <w:tcPr>
            <w:tcW w:w="1188" w:type="dxa"/>
          </w:tcPr>
          <w:p w14:paraId="20F2FF6F" w14:textId="731C9C2B" w:rsidR="00EA739C" w:rsidRPr="00A66829" w:rsidRDefault="00EA739C" w:rsidP="001A302D">
            <w:pPr>
              <w:rPr>
                <w:rFonts w:ascii="Times New Roman" w:hAnsi="Times New Roman" w:cs="Times New Roman"/>
                <w:sz w:val="22"/>
                <w:szCs w:val="22"/>
              </w:rPr>
            </w:pPr>
            <w:r w:rsidRPr="00A66829">
              <w:rPr>
                <w:rFonts w:ascii="Times New Roman" w:hAnsi="Times New Roman" w:cs="Times New Roman"/>
                <w:sz w:val="22"/>
                <w:szCs w:val="22"/>
              </w:rPr>
              <w:t>State</w:t>
            </w:r>
          </w:p>
        </w:tc>
        <w:tc>
          <w:tcPr>
            <w:tcW w:w="1170" w:type="dxa"/>
          </w:tcPr>
          <w:p w14:paraId="253E0F48" w14:textId="55369866" w:rsidR="00EA739C" w:rsidRPr="00A66829" w:rsidRDefault="00EA739C" w:rsidP="001A302D">
            <w:pPr>
              <w:rPr>
                <w:rFonts w:ascii="Times New Roman" w:hAnsi="Times New Roman" w:cs="Times New Roman"/>
                <w:sz w:val="22"/>
                <w:szCs w:val="22"/>
              </w:rPr>
            </w:pPr>
            <w:r w:rsidRPr="00A66829">
              <w:rPr>
                <w:rFonts w:ascii="Times New Roman" w:hAnsi="Times New Roman" w:cs="Times New Roman"/>
                <w:sz w:val="22"/>
                <w:szCs w:val="22"/>
              </w:rPr>
              <w:t>Historic</w:t>
            </w:r>
          </w:p>
        </w:tc>
        <w:tc>
          <w:tcPr>
            <w:tcW w:w="2250" w:type="dxa"/>
          </w:tcPr>
          <w:p w14:paraId="58DD06D9" w14:textId="3CD97C04" w:rsidR="00EA739C" w:rsidRPr="00A66829" w:rsidRDefault="00EA739C" w:rsidP="001A302D">
            <w:pPr>
              <w:rPr>
                <w:rFonts w:ascii="Times New Roman" w:hAnsi="Times New Roman" w:cs="Times New Roman"/>
                <w:sz w:val="22"/>
                <w:szCs w:val="22"/>
              </w:rPr>
            </w:pPr>
            <w:r w:rsidRPr="00A66829">
              <w:rPr>
                <w:rFonts w:ascii="Times New Roman" w:hAnsi="Times New Roman" w:cs="Times New Roman"/>
                <w:sz w:val="22"/>
                <w:szCs w:val="22"/>
              </w:rPr>
              <w:t>Earthen Canal</w:t>
            </w:r>
          </w:p>
        </w:tc>
        <w:tc>
          <w:tcPr>
            <w:tcW w:w="1620" w:type="dxa"/>
          </w:tcPr>
          <w:p w14:paraId="325C922E" w14:textId="3ED73B03" w:rsidR="00EA739C" w:rsidRPr="00A66829" w:rsidRDefault="00EA739C" w:rsidP="001A302D">
            <w:pPr>
              <w:rPr>
                <w:rFonts w:ascii="Times New Roman" w:hAnsi="Times New Roman" w:cs="Times New Roman"/>
                <w:sz w:val="22"/>
                <w:szCs w:val="22"/>
              </w:rPr>
            </w:pPr>
            <w:r w:rsidRPr="00A66829">
              <w:rPr>
                <w:rFonts w:ascii="Times New Roman" w:hAnsi="Times New Roman" w:cs="Times New Roman"/>
                <w:sz w:val="22"/>
                <w:szCs w:val="22"/>
              </w:rPr>
              <w:t>Not eligible</w:t>
            </w:r>
          </w:p>
        </w:tc>
        <w:tc>
          <w:tcPr>
            <w:tcW w:w="1980" w:type="dxa"/>
          </w:tcPr>
          <w:p w14:paraId="2460BAB1" w14:textId="09A741AF" w:rsidR="00EA739C" w:rsidRPr="00A66829" w:rsidRDefault="00EA739C" w:rsidP="001A302D">
            <w:pPr>
              <w:rPr>
                <w:rFonts w:ascii="Times New Roman" w:hAnsi="Times New Roman" w:cs="Times New Roman"/>
                <w:sz w:val="22"/>
                <w:szCs w:val="22"/>
              </w:rPr>
            </w:pPr>
            <w:r w:rsidRPr="00A66829">
              <w:rPr>
                <w:rFonts w:ascii="Times New Roman" w:hAnsi="Times New Roman" w:cs="Times New Roman"/>
                <w:sz w:val="22"/>
                <w:szCs w:val="22"/>
              </w:rPr>
              <w:t>No further work</w:t>
            </w:r>
          </w:p>
        </w:tc>
      </w:tr>
      <w:tr w:rsidR="00EA739C" w:rsidRPr="00AB077D" w14:paraId="6B6F1571" w14:textId="77777777" w:rsidTr="002512D4">
        <w:tc>
          <w:tcPr>
            <w:tcW w:w="1260" w:type="dxa"/>
          </w:tcPr>
          <w:p w14:paraId="0B3296D0" w14:textId="4064AB86" w:rsidR="00EA739C" w:rsidRPr="00A66829" w:rsidRDefault="00EA739C" w:rsidP="001A302D">
            <w:pPr>
              <w:rPr>
                <w:rFonts w:ascii="Times New Roman" w:hAnsi="Times New Roman" w:cs="Times New Roman"/>
                <w:sz w:val="22"/>
                <w:szCs w:val="22"/>
              </w:rPr>
            </w:pPr>
            <w:r w:rsidRPr="00A66829">
              <w:rPr>
                <w:rFonts w:ascii="Times New Roman" w:hAnsi="Times New Roman" w:cs="Times New Roman"/>
                <w:sz w:val="22"/>
                <w:szCs w:val="22"/>
              </w:rPr>
              <w:t>24CB2328</w:t>
            </w:r>
          </w:p>
        </w:tc>
        <w:tc>
          <w:tcPr>
            <w:tcW w:w="1188" w:type="dxa"/>
          </w:tcPr>
          <w:p w14:paraId="09ED218D" w14:textId="2BA0138F" w:rsidR="00EA739C" w:rsidRPr="00A66829" w:rsidRDefault="00EA739C" w:rsidP="001A302D">
            <w:pPr>
              <w:rPr>
                <w:rFonts w:ascii="Times New Roman" w:hAnsi="Times New Roman" w:cs="Times New Roman"/>
                <w:sz w:val="22"/>
                <w:szCs w:val="22"/>
              </w:rPr>
            </w:pPr>
            <w:r w:rsidRPr="00A66829">
              <w:rPr>
                <w:rFonts w:ascii="Times New Roman" w:hAnsi="Times New Roman" w:cs="Times New Roman"/>
                <w:sz w:val="22"/>
                <w:szCs w:val="22"/>
              </w:rPr>
              <w:t>State</w:t>
            </w:r>
          </w:p>
        </w:tc>
        <w:tc>
          <w:tcPr>
            <w:tcW w:w="1170" w:type="dxa"/>
          </w:tcPr>
          <w:p w14:paraId="692CD1D9" w14:textId="2A816BE7" w:rsidR="00EA739C" w:rsidRPr="00A66829" w:rsidRDefault="00EA739C" w:rsidP="001A302D">
            <w:pPr>
              <w:rPr>
                <w:rFonts w:ascii="Times New Roman" w:hAnsi="Times New Roman" w:cs="Times New Roman"/>
                <w:sz w:val="22"/>
                <w:szCs w:val="22"/>
              </w:rPr>
            </w:pPr>
            <w:r w:rsidRPr="00A66829">
              <w:rPr>
                <w:rFonts w:ascii="Times New Roman" w:hAnsi="Times New Roman" w:cs="Times New Roman"/>
                <w:sz w:val="22"/>
                <w:szCs w:val="22"/>
              </w:rPr>
              <w:t>Historic</w:t>
            </w:r>
          </w:p>
        </w:tc>
        <w:tc>
          <w:tcPr>
            <w:tcW w:w="2250" w:type="dxa"/>
          </w:tcPr>
          <w:p w14:paraId="777B5170" w14:textId="7E776F07" w:rsidR="00EA739C" w:rsidRPr="00A66829" w:rsidRDefault="00EA739C" w:rsidP="001A302D">
            <w:pPr>
              <w:rPr>
                <w:rFonts w:ascii="Times New Roman" w:hAnsi="Times New Roman" w:cs="Times New Roman"/>
                <w:sz w:val="22"/>
                <w:szCs w:val="22"/>
              </w:rPr>
            </w:pPr>
            <w:r w:rsidRPr="00A66829">
              <w:rPr>
                <w:rFonts w:ascii="Times New Roman" w:hAnsi="Times New Roman" w:cs="Times New Roman"/>
                <w:sz w:val="22"/>
                <w:szCs w:val="22"/>
              </w:rPr>
              <w:t>Earthen Canal</w:t>
            </w:r>
          </w:p>
        </w:tc>
        <w:tc>
          <w:tcPr>
            <w:tcW w:w="1620" w:type="dxa"/>
          </w:tcPr>
          <w:p w14:paraId="50F02D33" w14:textId="61FFB57C" w:rsidR="00EA739C" w:rsidRPr="00A66829" w:rsidRDefault="00EA739C" w:rsidP="001A302D">
            <w:pPr>
              <w:rPr>
                <w:rFonts w:ascii="Times New Roman" w:hAnsi="Times New Roman" w:cs="Times New Roman"/>
                <w:sz w:val="22"/>
                <w:szCs w:val="22"/>
              </w:rPr>
            </w:pPr>
            <w:r w:rsidRPr="00A66829">
              <w:rPr>
                <w:rFonts w:ascii="Times New Roman" w:hAnsi="Times New Roman" w:cs="Times New Roman"/>
                <w:sz w:val="22"/>
                <w:szCs w:val="22"/>
              </w:rPr>
              <w:t>Not eligible</w:t>
            </w:r>
          </w:p>
        </w:tc>
        <w:tc>
          <w:tcPr>
            <w:tcW w:w="1980" w:type="dxa"/>
          </w:tcPr>
          <w:p w14:paraId="2902CC94" w14:textId="708F7E0F" w:rsidR="00EA739C" w:rsidRPr="00A66829" w:rsidRDefault="00EA739C" w:rsidP="001A302D">
            <w:pPr>
              <w:rPr>
                <w:rFonts w:ascii="Times New Roman" w:hAnsi="Times New Roman" w:cs="Times New Roman"/>
                <w:sz w:val="22"/>
                <w:szCs w:val="22"/>
              </w:rPr>
            </w:pPr>
            <w:r w:rsidRPr="00A66829">
              <w:rPr>
                <w:rFonts w:ascii="Times New Roman" w:hAnsi="Times New Roman" w:cs="Times New Roman"/>
                <w:sz w:val="22"/>
                <w:szCs w:val="22"/>
              </w:rPr>
              <w:t>No further work</w:t>
            </w:r>
          </w:p>
        </w:tc>
      </w:tr>
      <w:tr w:rsidR="00EA739C" w:rsidRPr="00AB077D" w14:paraId="6CA95978" w14:textId="77777777" w:rsidTr="002512D4">
        <w:tc>
          <w:tcPr>
            <w:tcW w:w="1260" w:type="dxa"/>
          </w:tcPr>
          <w:p w14:paraId="1F967B6D" w14:textId="71150BA5" w:rsidR="00EA739C" w:rsidRPr="00A66829" w:rsidRDefault="00EA739C" w:rsidP="001A302D">
            <w:pPr>
              <w:rPr>
                <w:rFonts w:ascii="Times New Roman" w:hAnsi="Times New Roman" w:cs="Times New Roman"/>
                <w:sz w:val="22"/>
                <w:szCs w:val="22"/>
              </w:rPr>
            </w:pPr>
            <w:r w:rsidRPr="00A66829">
              <w:rPr>
                <w:rFonts w:ascii="Times New Roman" w:hAnsi="Times New Roman" w:cs="Times New Roman"/>
                <w:sz w:val="22"/>
                <w:szCs w:val="22"/>
              </w:rPr>
              <w:t>24CB2323</w:t>
            </w:r>
          </w:p>
        </w:tc>
        <w:tc>
          <w:tcPr>
            <w:tcW w:w="1188" w:type="dxa"/>
          </w:tcPr>
          <w:p w14:paraId="7096AF2C" w14:textId="371B2B31" w:rsidR="00EA739C" w:rsidRPr="00A66829" w:rsidRDefault="00EA739C" w:rsidP="001A302D">
            <w:pPr>
              <w:rPr>
                <w:rFonts w:ascii="Times New Roman" w:hAnsi="Times New Roman" w:cs="Times New Roman"/>
                <w:sz w:val="22"/>
                <w:szCs w:val="22"/>
              </w:rPr>
            </w:pPr>
            <w:r w:rsidRPr="00A66829">
              <w:rPr>
                <w:rFonts w:ascii="Times New Roman" w:hAnsi="Times New Roman" w:cs="Times New Roman"/>
                <w:sz w:val="22"/>
                <w:szCs w:val="22"/>
              </w:rPr>
              <w:t>State</w:t>
            </w:r>
          </w:p>
        </w:tc>
        <w:tc>
          <w:tcPr>
            <w:tcW w:w="1170" w:type="dxa"/>
          </w:tcPr>
          <w:p w14:paraId="5FCB2664" w14:textId="42155782" w:rsidR="00EA739C" w:rsidRPr="00A66829" w:rsidRDefault="00EA739C" w:rsidP="001A302D">
            <w:pPr>
              <w:rPr>
                <w:rFonts w:ascii="Times New Roman" w:hAnsi="Times New Roman" w:cs="Times New Roman"/>
                <w:sz w:val="22"/>
                <w:szCs w:val="22"/>
              </w:rPr>
            </w:pPr>
            <w:r w:rsidRPr="00A66829">
              <w:rPr>
                <w:rFonts w:ascii="Times New Roman" w:hAnsi="Times New Roman" w:cs="Times New Roman"/>
                <w:sz w:val="22"/>
                <w:szCs w:val="22"/>
              </w:rPr>
              <w:t>Historic</w:t>
            </w:r>
          </w:p>
        </w:tc>
        <w:tc>
          <w:tcPr>
            <w:tcW w:w="2250" w:type="dxa"/>
          </w:tcPr>
          <w:p w14:paraId="0F8CAA77" w14:textId="46EB6DFB" w:rsidR="00EA739C" w:rsidRPr="00A66829" w:rsidRDefault="00EA739C" w:rsidP="001A302D">
            <w:pPr>
              <w:rPr>
                <w:rFonts w:ascii="Times New Roman" w:hAnsi="Times New Roman" w:cs="Times New Roman"/>
                <w:sz w:val="22"/>
                <w:szCs w:val="22"/>
              </w:rPr>
            </w:pPr>
            <w:r w:rsidRPr="00A66829">
              <w:rPr>
                <w:rFonts w:ascii="Times New Roman" w:hAnsi="Times New Roman" w:cs="Times New Roman"/>
                <w:sz w:val="22"/>
                <w:szCs w:val="22"/>
              </w:rPr>
              <w:t>Earthen Canal</w:t>
            </w:r>
          </w:p>
        </w:tc>
        <w:tc>
          <w:tcPr>
            <w:tcW w:w="1620" w:type="dxa"/>
          </w:tcPr>
          <w:p w14:paraId="22744C6F" w14:textId="29E23642" w:rsidR="00EA739C" w:rsidRPr="00A66829" w:rsidRDefault="00EA739C" w:rsidP="001A302D">
            <w:pPr>
              <w:rPr>
                <w:rFonts w:ascii="Times New Roman" w:hAnsi="Times New Roman" w:cs="Times New Roman"/>
                <w:sz w:val="22"/>
                <w:szCs w:val="22"/>
              </w:rPr>
            </w:pPr>
            <w:r w:rsidRPr="00A66829">
              <w:rPr>
                <w:rFonts w:ascii="Times New Roman" w:hAnsi="Times New Roman" w:cs="Times New Roman"/>
                <w:sz w:val="22"/>
                <w:szCs w:val="22"/>
              </w:rPr>
              <w:t>Not eligible</w:t>
            </w:r>
          </w:p>
        </w:tc>
        <w:tc>
          <w:tcPr>
            <w:tcW w:w="1980" w:type="dxa"/>
          </w:tcPr>
          <w:p w14:paraId="62A4F073" w14:textId="4BE3FB16" w:rsidR="00EA739C" w:rsidRPr="00A66829" w:rsidRDefault="00EA739C" w:rsidP="001A302D">
            <w:pPr>
              <w:rPr>
                <w:rFonts w:ascii="Times New Roman" w:hAnsi="Times New Roman" w:cs="Times New Roman"/>
                <w:sz w:val="22"/>
                <w:szCs w:val="22"/>
              </w:rPr>
            </w:pPr>
            <w:r w:rsidRPr="00A66829">
              <w:rPr>
                <w:rFonts w:ascii="Times New Roman" w:hAnsi="Times New Roman" w:cs="Times New Roman"/>
                <w:sz w:val="22"/>
                <w:szCs w:val="22"/>
              </w:rPr>
              <w:t>No further work</w:t>
            </w:r>
          </w:p>
        </w:tc>
      </w:tr>
      <w:tr w:rsidR="00EA739C" w:rsidRPr="00AB077D" w14:paraId="20697D5F" w14:textId="77777777" w:rsidTr="002512D4">
        <w:trPr>
          <w:cantSplit/>
        </w:trPr>
        <w:tc>
          <w:tcPr>
            <w:tcW w:w="1260" w:type="dxa"/>
          </w:tcPr>
          <w:p w14:paraId="37DA4DCD" w14:textId="4F6C9C39" w:rsidR="00EA739C" w:rsidRPr="00A66829" w:rsidRDefault="00EA739C" w:rsidP="001A302D">
            <w:pPr>
              <w:rPr>
                <w:rFonts w:ascii="Times New Roman" w:hAnsi="Times New Roman" w:cs="Times New Roman"/>
                <w:sz w:val="22"/>
                <w:szCs w:val="22"/>
              </w:rPr>
            </w:pPr>
            <w:r w:rsidRPr="00A66829">
              <w:rPr>
                <w:rFonts w:ascii="Times New Roman" w:hAnsi="Times New Roman" w:cs="Times New Roman"/>
                <w:sz w:val="22"/>
                <w:szCs w:val="22"/>
              </w:rPr>
              <w:t>24CB2322</w:t>
            </w:r>
          </w:p>
        </w:tc>
        <w:tc>
          <w:tcPr>
            <w:tcW w:w="1188" w:type="dxa"/>
          </w:tcPr>
          <w:p w14:paraId="671AED4A" w14:textId="4055F208" w:rsidR="00EA739C" w:rsidRPr="00A66829" w:rsidRDefault="00EA739C" w:rsidP="001A302D">
            <w:pPr>
              <w:rPr>
                <w:rFonts w:ascii="Times New Roman" w:hAnsi="Times New Roman" w:cs="Times New Roman"/>
                <w:sz w:val="22"/>
                <w:szCs w:val="22"/>
              </w:rPr>
            </w:pPr>
            <w:r w:rsidRPr="00A66829">
              <w:rPr>
                <w:rFonts w:ascii="Times New Roman" w:hAnsi="Times New Roman" w:cs="Times New Roman"/>
                <w:sz w:val="22"/>
                <w:szCs w:val="22"/>
              </w:rPr>
              <w:t>State</w:t>
            </w:r>
          </w:p>
        </w:tc>
        <w:tc>
          <w:tcPr>
            <w:tcW w:w="1170" w:type="dxa"/>
          </w:tcPr>
          <w:p w14:paraId="0F0E115E" w14:textId="13B56C76" w:rsidR="00EA739C" w:rsidRPr="00A66829" w:rsidRDefault="00EA739C" w:rsidP="001A302D">
            <w:pPr>
              <w:rPr>
                <w:rFonts w:ascii="Times New Roman" w:hAnsi="Times New Roman" w:cs="Times New Roman"/>
                <w:sz w:val="22"/>
                <w:szCs w:val="22"/>
              </w:rPr>
            </w:pPr>
            <w:r w:rsidRPr="00A66829">
              <w:rPr>
                <w:rFonts w:ascii="Times New Roman" w:hAnsi="Times New Roman" w:cs="Times New Roman"/>
                <w:sz w:val="22"/>
                <w:szCs w:val="22"/>
              </w:rPr>
              <w:t>Historic</w:t>
            </w:r>
          </w:p>
        </w:tc>
        <w:tc>
          <w:tcPr>
            <w:tcW w:w="2250" w:type="dxa"/>
          </w:tcPr>
          <w:p w14:paraId="29BD02B0" w14:textId="50E71B90" w:rsidR="00EA739C" w:rsidRPr="00A66829" w:rsidRDefault="00EA739C" w:rsidP="001A302D">
            <w:pPr>
              <w:rPr>
                <w:rFonts w:ascii="Times New Roman" w:hAnsi="Times New Roman" w:cs="Times New Roman"/>
                <w:sz w:val="22"/>
                <w:szCs w:val="22"/>
              </w:rPr>
            </w:pPr>
            <w:r w:rsidRPr="00A66829">
              <w:rPr>
                <w:rFonts w:ascii="Times New Roman" w:hAnsi="Times New Roman" w:cs="Times New Roman"/>
                <w:sz w:val="22"/>
                <w:szCs w:val="22"/>
              </w:rPr>
              <w:t>Homestead/Farmstead</w:t>
            </w:r>
          </w:p>
        </w:tc>
        <w:tc>
          <w:tcPr>
            <w:tcW w:w="1620" w:type="dxa"/>
          </w:tcPr>
          <w:p w14:paraId="531CF4F9" w14:textId="2514A0EC" w:rsidR="00EA739C" w:rsidRPr="00A66829" w:rsidRDefault="00EA739C" w:rsidP="001A302D">
            <w:pPr>
              <w:rPr>
                <w:rFonts w:ascii="Times New Roman" w:hAnsi="Times New Roman" w:cs="Times New Roman"/>
                <w:sz w:val="22"/>
                <w:szCs w:val="22"/>
              </w:rPr>
            </w:pPr>
            <w:r w:rsidRPr="00A66829">
              <w:rPr>
                <w:rFonts w:ascii="Times New Roman" w:hAnsi="Times New Roman" w:cs="Times New Roman"/>
                <w:sz w:val="22"/>
                <w:szCs w:val="22"/>
              </w:rPr>
              <w:t>Potentially eligible</w:t>
            </w:r>
          </w:p>
        </w:tc>
        <w:tc>
          <w:tcPr>
            <w:tcW w:w="1980" w:type="dxa"/>
          </w:tcPr>
          <w:p w14:paraId="18EEE8E6" w14:textId="04D219C4" w:rsidR="00EA739C" w:rsidRPr="00A66829" w:rsidRDefault="00381C26" w:rsidP="001A302D">
            <w:pPr>
              <w:rPr>
                <w:rFonts w:ascii="Times New Roman" w:hAnsi="Times New Roman" w:cs="Times New Roman"/>
                <w:sz w:val="22"/>
                <w:szCs w:val="22"/>
              </w:rPr>
            </w:pPr>
            <w:r w:rsidRPr="00A66829">
              <w:rPr>
                <w:rFonts w:ascii="Times New Roman" w:hAnsi="Times New Roman" w:cs="Times New Roman"/>
                <w:sz w:val="22"/>
                <w:szCs w:val="22"/>
              </w:rPr>
              <w:t>Avoidance</w:t>
            </w:r>
          </w:p>
        </w:tc>
      </w:tr>
      <w:tr w:rsidR="00381C26" w:rsidRPr="00AB077D" w14:paraId="6146BCB4" w14:textId="77777777" w:rsidTr="002512D4">
        <w:tc>
          <w:tcPr>
            <w:tcW w:w="1260" w:type="dxa"/>
          </w:tcPr>
          <w:p w14:paraId="09FB79BC" w14:textId="73DED1D7" w:rsidR="00381C26" w:rsidRPr="00A66829" w:rsidRDefault="003B0611" w:rsidP="001A302D">
            <w:pPr>
              <w:rPr>
                <w:rFonts w:ascii="Times New Roman" w:hAnsi="Times New Roman" w:cs="Times New Roman"/>
                <w:sz w:val="22"/>
                <w:szCs w:val="22"/>
              </w:rPr>
            </w:pPr>
            <w:r w:rsidRPr="00A66829">
              <w:rPr>
                <w:rFonts w:ascii="Times New Roman" w:hAnsi="Times New Roman" w:cs="Times New Roman"/>
                <w:sz w:val="22"/>
                <w:szCs w:val="22"/>
              </w:rPr>
              <w:t>24CB2420</w:t>
            </w:r>
          </w:p>
        </w:tc>
        <w:tc>
          <w:tcPr>
            <w:tcW w:w="1188" w:type="dxa"/>
          </w:tcPr>
          <w:p w14:paraId="50D5F6BD" w14:textId="06DBFBC2" w:rsidR="00381C26" w:rsidRPr="00A66829" w:rsidRDefault="00381C26" w:rsidP="001A302D">
            <w:pPr>
              <w:rPr>
                <w:rFonts w:ascii="Times New Roman" w:hAnsi="Times New Roman" w:cs="Times New Roman"/>
                <w:sz w:val="22"/>
                <w:szCs w:val="22"/>
              </w:rPr>
            </w:pPr>
            <w:r w:rsidRPr="00A66829">
              <w:rPr>
                <w:rFonts w:ascii="Times New Roman" w:hAnsi="Times New Roman" w:cs="Times New Roman"/>
                <w:sz w:val="22"/>
                <w:szCs w:val="22"/>
              </w:rPr>
              <w:t>Private</w:t>
            </w:r>
          </w:p>
        </w:tc>
        <w:tc>
          <w:tcPr>
            <w:tcW w:w="1170" w:type="dxa"/>
          </w:tcPr>
          <w:p w14:paraId="3B678927" w14:textId="46313992" w:rsidR="00381C26" w:rsidRPr="00A66829" w:rsidRDefault="00381C26" w:rsidP="001A302D">
            <w:pPr>
              <w:rPr>
                <w:rFonts w:ascii="Times New Roman" w:hAnsi="Times New Roman" w:cs="Times New Roman"/>
                <w:sz w:val="22"/>
                <w:szCs w:val="22"/>
              </w:rPr>
            </w:pPr>
            <w:r w:rsidRPr="00A66829">
              <w:rPr>
                <w:rFonts w:ascii="Times New Roman" w:hAnsi="Times New Roman" w:cs="Times New Roman"/>
                <w:sz w:val="22"/>
                <w:szCs w:val="22"/>
              </w:rPr>
              <w:t>Precontact</w:t>
            </w:r>
          </w:p>
        </w:tc>
        <w:tc>
          <w:tcPr>
            <w:tcW w:w="2250" w:type="dxa"/>
          </w:tcPr>
          <w:p w14:paraId="0E056481" w14:textId="63C8F78B" w:rsidR="00381C26" w:rsidRPr="00A66829" w:rsidRDefault="00381C26" w:rsidP="001A302D">
            <w:pPr>
              <w:rPr>
                <w:rFonts w:ascii="Times New Roman" w:hAnsi="Times New Roman" w:cs="Times New Roman"/>
                <w:sz w:val="22"/>
                <w:szCs w:val="22"/>
              </w:rPr>
            </w:pPr>
            <w:r w:rsidRPr="00A66829">
              <w:rPr>
                <w:rFonts w:ascii="Times New Roman" w:hAnsi="Times New Roman" w:cs="Times New Roman"/>
                <w:sz w:val="22"/>
                <w:szCs w:val="22"/>
              </w:rPr>
              <w:t>Rock circle</w:t>
            </w:r>
          </w:p>
        </w:tc>
        <w:tc>
          <w:tcPr>
            <w:tcW w:w="1620" w:type="dxa"/>
          </w:tcPr>
          <w:p w14:paraId="7FED5957" w14:textId="186C4A09" w:rsidR="00381C26" w:rsidRPr="00A66829" w:rsidRDefault="00381C26" w:rsidP="001A302D">
            <w:pPr>
              <w:rPr>
                <w:rFonts w:ascii="Times New Roman" w:hAnsi="Times New Roman" w:cs="Times New Roman"/>
                <w:sz w:val="22"/>
                <w:szCs w:val="22"/>
              </w:rPr>
            </w:pPr>
            <w:r w:rsidRPr="00A66829">
              <w:rPr>
                <w:rFonts w:ascii="Times New Roman" w:hAnsi="Times New Roman" w:cs="Times New Roman"/>
                <w:sz w:val="22"/>
                <w:szCs w:val="22"/>
              </w:rPr>
              <w:t>Eligible</w:t>
            </w:r>
          </w:p>
        </w:tc>
        <w:tc>
          <w:tcPr>
            <w:tcW w:w="1980" w:type="dxa"/>
          </w:tcPr>
          <w:p w14:paraId="4F894C73" w14:textId="2D6B8E15" w:rsidR="00381C26" w:rsidRPr="00A66829" w:rsidRDefault="00381C26" w:rsidP="001A302D">
            <w:pPr>
              <w:rPr>
                <w:rFonts w:ascii="Times New Roman" w:hAnsi="Times New Roman" w:cs="Times New Roman"/>
                <w:sz w:val="22"/>
                <w:szCs w:val="22"/>
              </w:rPr>
            </w:pPr>
            <w:r w:rsidRPr="00A66829">
              <w:rPr>
                <w:rFonts w:ascii="Times New Roman" w:hAnsi="Times New Roman" w:cs="Times New Roman"/>
                <w:sz w:val="22"/>
                <w:szCs w:val="22"/>
              </w:rPr>
              <w:t>Avoidance</w:t>
            </w:r>
          </w:p>
        </w:tc>
      </w:tr>
      <w:tr w:rsidR="00381C26" w:rsidRPr="00AB077D" w14:paraId="016CA599" w14:textId="77777777" w:rsidTr="002512D4">
        <w:tc>
          <w:tcPr>
            <w:tcW w:w="1260" w:type="dxa"/>
          </w:tcPr>
          <w:p w14:paraId="71C238ED" w14:textId="46252C0A" w:rsidR="00381C26" w:rsidRPr="00A66829" w:rsidRDefault="003B0611" w:rsidP="001A302D">
            <w:pPr>
              <w:rPr>
                <w:rFonts w:ascii="Times New Roman" w:hAnsi="Times New Roman" w:cs="Times New Roman"/>
                <w:sz w:val="22"/>
                <w:szCs w:val="22"/>
              </w:rPr>
            </w:pPr>
            <w:r w:rsidRPr="00A66829">
              <w:rPr>
                <w:rFonts w:ascii="Times New Roman" w:hAnsi="Times New Roman" w:cs="Times New Roman"/>
                <w:sz w:val="22"/>
                <w:szCs w:val="22"/>
              </w:rPr>
              <w:t>24CB2421</w:t>
            </w:r>
          </w:p>
        </w:tc>
        <w:tc>
          <w:tcPr>
            <w:tcW w:w="1188" w:type="dxa"/>
          </w:tcPr>
          <w:p w14:paraId="2CAA81C6" w14:textId="47A4584A" w:rsidR="00381C26" w:rsidRPr="00A66829" w:rsidRDefault="00381C26" w:rsidP="001A302D">
            <w:pPr>
              <w:rPr>
                <w:rFonts w:ascii="Times New Roman" w:hAnsi="Times New Roman" w:cs="Times New Roman"/>
                <w:sz w:val="22"/>
                <w:szCs w:val="22"/>
              </w:rPr>
            </w:pPr>
            <w:r w:rsidRPr="00A66829">
              <w:rPr>
                <w:rFonts w:ascii="Times New Roman" w:hAnsi="Times New Roman" w:cs="Times New Roman"/>
                <w:sz w:val="22"/>
                <w:szCs w:val="22"/>
              </w:rPr>
              <w:t>Private</w:t>
            </w:r>
          </w:p>
        </w:tc>
        <w:tc>
          <w:tcPr>
            <w:tcW w:w="1170" w:type="dxa"/>
          </w:tcPr>
          <w:p w14:paraId="2441452D" w14:textId="7716B98B" w:rsidR="00381C26" w:rsidRPr="00A66829" w:rsidRDefault="00381C26" w:rsidP="001A302D">
            <w:pPr>
              <w:rPr>
                <w:rFonts w:ascii="Times New Roman" w:hAnsi="Times New Roman" w:cs="Times New Roman"/>
                <w:sz w:val="22"/>
                <w:szCs w:val="22"/>
              </w:rPr>
            </w:pPr>
            <w:r w:rsidRPr="00A66829">
              <w:rPr>
                <w:rFonts w:ascii="Times New Roman" w:hAnsi="Times New Roman" w:cs="Times New Roman"/>
                <w:sz w:val="22"/>
                <w:szCs w:val="22"/>
              </w:rPr>
              <w:t>Historic</w:t>
            </w:r>
          </w:p>
        </w:tc>
        <w:tc>
          <w:tcPr>
            <w:tcW w:w="2250" w:type="dxa"/>
          </w:tcPr>
          <w:p w14:paraId="77078452" w14:textId="2FCD75C6" w:rsidR="00381C26" w:rsidRPr="00A66829" w:rsidRDefault="00381C26" w:rsidP="001A302D">
            <w:pPr>
              <w:rPr>
                <w:rFonts w:ascii="Times New Roman" w:hAnsi="Times New Roman" w:cs="Times New Roman"/>
                <w:sz w:val="22"/>
                <w:szCs w:val="22"/>
              </w:rPr>
            </w:pPr>
            <w:r w:rsidRPr="00A66829">
              <w:rPr>
                <w:rFonts w:ascii="Times New Roman" w:hAnsi="Times New Roman" w:cs="Times New Roman"/>
                <w:sz w:val="22"/>
                <w:szCs w:val="22"/>
              </w:rPr>
              <w:t>Campsite</w:t>
            </w:r>
          </w:p>
        </w:tc>
        <w:tc>
          <w:tcPr>
            <w:tcW w:w="1620" w:type="dxa"/>
          </w:tcPr>
          <w:p w14:paraId="766C27BC" w14:textId="0D60F21F" w:rsidR="00381C26" w:rsidRPr="00A66829" w:rsidRDefault="00381C26" w:rsidP="001A302D">
            <w:pPr>
              <w:rPr>
                <w:rFonts w:ascii="Times New Roman" w:hAnsi="Times New Roman" w:cs="Times New Roman"/>
                <w:sz w:val="22"/>
                <w:szCs w:val="22"/>
              </w:rPr>
            </w:pPr>
            <w:r w:rsidRPr="00A66829">
              <w:rPr>
                <w:rFonts w:ascii="Times New Roman" w:hAnsi="Times New Roman" w:cs="Times New Roman"/>
                <w:sz w:val="22"/>
                <w:szCs w:val="22"/>
              </w:rPr>
              <w:t>Not eligible</w:t>
            </w:r>
          </w:p>
        </w:tc>
        <w:tc>
          <w:tcPr>
            <w:tcW w:w="1980" w:type="dxa"/>
          </w:tcPr>
          <w:p w14:paraId="2E3D5182" w14:textId="12367999" w:rsidR="00381C26" w:rsidRPr="00A66829" w:rsidRDefault="00381C26" w:rsidP="001A302D">
            <w:pPr>
              <w:rPr>
                <w:rFonts w:ascii="Times New Roman" w:hAnsi="Times New Roman" w:cs="Times New Roman"/>
                <w:sz w:val="22"/>
                <w:szCs w:val="22"/>
              </w:rPr>
            </w:pPr>
            <w:r w:rsidRPr="00A66829">
              <w:rPr>
                <w:rFonts w:ascii="Times New Roman" w:hAnsi="Times New Roman" w:cs="Times New Roman"/>
                <w:sz w:val="22"/>
                <w:szCs w:val="22"/>
              </w:rPr>
              <w:t>Avoidance</w:t>
            </w:r>
          </w:p>
        </w:tc>
      </w:tr>
      <w:tr w:rsidR="00381C26" w:rsidRPr="00AB077D" w14:paraId="39510AA1" w14:textId="77777777" w:rsidTr="002512D4">
        <w:tc>
          <w:tcPr>
            <w:tcW w:w="1260" w:type="dxa"/>
          </w:tcPr>
          <w:p w14:paraId="401988FE" w14:textId="48ADF54B" w:rsidR="00381C26" w:rsidRPr="00A66829" w:rsidRDefault="003B0611" w:rsidP="001A302D">
            <w:pPr>
              <w:rPr>
                <w:rFonts w:ascii="Times New Roman" w:hAnsi="Times New Roman" w:cs="Times New Roman"/>
                <w:sz w:val="22"/>
                <w:szCs w:val="22"/>
              </w:rPr>
            </w:pPr>
            <w:r w:rsidRPr="00A66829">
              <w:rPr>
                <w:rFonts w:ascii="Times New Roman" w:hAnsi="Times New Roman" w:cs="Times New Roman"/>
                <w:sz w:val="22"/>
                <w:szCs w:val="22"/>
              </w:rPr>
              <w:t>24CB2422</w:t>
            </w:r>
          </w:p>
        </w:tc>
        <w:tc>
          <w:tcPr>
            <w:tcW w:w="1188" w:type="dxa"/>
          </w:tcPr>
          <w:p w14:paraId="2FA64C59" w14:textId="5540DA4E" w:rsidR="00381C26" w:rsidRPr="00A66829" w:rsidRDefault="00721A07" w:rsidP="00721A07">
            <w:pPr>
              <w:rPr>
                <w:rFonts w:ascii="Times New Roman" w:hAnsi="Times New Roman" w:cs="Times New Roman"/>
                <w:sz w:val="22"/>
                <w:szCs w:val="22"/>
              </w:rPr>
            </w:pPr>
            <w:r w:rsidRPr="002512D4">
              <w:rPr>
                <w:rFonts w:ascii="Times New Roman" w:hAnsi="Times New Roman" w:cs="Times New Roman"/>
                <w:sz w:val="22"/>
                <w:szCs w:val="22"/>
              </w:rPr>
              <w:t xml:space="preserve">U.S. </w:t>
            </w:r>
          </w:p>
        </w:tc>
        <w:tc>
          <w:tcPr>
            <w:tcW w:w="1170" w:type="dxa"/>
          </w:tcPr>
          <w:p w14:paraId="19CBB193" w14:textId="697A6F80" w:rsidR="00381C26" w:rsidRPr="00A66829" w:rsidRDefault="00381C26" w:rsidP="001A302D">
            <w:pPr>
              <w:rPr>
                <w:rFonts w:ascii="Times New Roman" w:hAnsi="Times New Roman" w:cs="Times New Roman"/>
                <w:sz w:val="22"/>
                <w:szCs w:val="22"/>
              </w:rPr>
            </w:pPr>
            <w:r w:rsidRPr="00A66829">
              <w:rPr>
                <w:rFonts w:ascii="Times New Roman" w:hAnsi="Times New Roman" w:cs="Times New Roman"/>
                <w:sz w:val="22"/>
                <w:szCs w:val="22"/>
              </w:rPr>
              <w:t>Precontact</w:t>
            </w:r>
          </w:p>
        </w:tc>
        <w:tc>
          <w:tcPr>
            <w:tcW w:w="2250" w:type="dxa"/>
          </w:tcPr>
          <w:p w14:paraId="36681391" w14:textId="3EEEA1FB" w:rsidR="00381C26" w:rsidRPr="00A66829" w:rsidRDefault="00381C26" w:rsidP="001A302D">
            <w:pPr>
              <w:rPr>
                <w:rFonts w:ascii="Times New Roman" w:hAnsi="Times New Roman" w:cs="Times New Roman"/>
                <w:sz w:val="22"/>
                <w:szCs w:val="22"/>
              </w:rPr>
            </w:pPr>
            <w:r w:rsidRPr="00A66829">
              <w:rPr>
                <w:rFonts w:ascii="Times New Roman" w:hAnsi="Times New Roman" w:cs="Times New Roman"/>
                <w:sz w:val="22"/>
                <w:szCs w:val="22"/>
              </w:rPr>
              <w:t>Rock circle</w:t>
            </w:r>
          </w:p>
        </w:tc>
        <w:tc>
          <w:tcPr>
            <w:tcW w:w="1620" w:type="dxa"/>
          </w:tcPr>
          <w:p w14:paraId="51C3803C" w14:textId="236E3675" w:rsidR="00381C26" w:rsidRPr="00A66829" w:rsidRDefault="00381C26" w:rsidP="001A302D">
            <w:pPr>
              <w:rPr>
                <w:rFonts w:ascii="Times New Roman" w:hAnsi="Times New Roman" w:cs="Times New Roman"/>
                <w:sz w:val="22"/>
                <w:szCs w:val="22"/>
              </w:rPr>
            </w:pPr>
            <w:r w:rsidRPr="00A66829">
              <w:rPr>
                <w:rFonts w:ascii="Times New Roman" w:hAnsi="Times New Roman" w:cs="Times New Roman"/>
                <w:sz w:val="22"/>
                <w:szCs w:val="22"/>
              </w:rPr>
              <w:t>Eligible</w:t>
            </w:r>
          </w:p>
        </w:tc>
        <w:tc>
          <w:tcPr>
            <w:tcW w:w="1980" w:type="dxa"/>
          </w:tcPr>
          <w:p w14:paraId="541B607A" w14:textId="4EE39E60" w:rsidR="00381C26" w:rsidRPr="00A66829" w:rsidRDefault="00381C26" w:rsidP="001A302D">
            <w:pPr>
              <w:rPr>
                <w:rFonts w:ascii="Times New Roman" w:hAnsi="Times New Roman" w:cs="Times New Roman"/>
                <w:sz w:val="22"/>
                <w:szCs w:val="22"/>
              </w:rPr>
            </w:pPr>
            <w:r w:rsidRPr="00A66829">
              <w:rPr>
                <w:rFonts w:ascii="Times New Roman" w:hAnsi="Times New Roman" w:cs="Times New Roman"/>
                <w:sz w:val="22"/>
                <w:szCs w:val="22"/>
              </w:rPr>
              <w:t>Avoidance</w:t>
            </w:r>
          </w:p>
        </w:tc>
      </w:tr>
      <w:tr w:rsidR="00EA739C" w:rsidRPr="00AB077D" w14:paraId="5CDEAD2D" w14:textId="77777777" w:rsidTr="002512D4">
        <w:tc>
          <w:tcPr>
            <w:tcW w:w="1260" w:type="dxa"/>
          </w:tcPr>
          <w:p w14:paraId="751181F3" w14:textId="37EFCC47" w:rsidR="00EA739C" w:rsidRPr="00A66829" w:rsidRDefault="00EA739C" w:rsidP="001A302D">
            <w:pPr>
              <w:rPr>
                <w:rFonts w:ascii="Times New Roman" w:hAnsi="Times New Roman" w:cs="Times New Roman"/>
                <w:sz w:val="22"/>
                <w:szCs w:val="22"/>
              </w:rPr>
            </w:pPr>
            <w:r w:rsidRPr="00A66829">
              <w:rPr>
                <w:rFonts w:ascii="Times New Roman" w:hAnsi="Times New Roman" w:cs="Times New Roman"/>
                <w:sz w:val="22"/>
                <w:szCs w:val="22"/>
              </w:rPr>
              <w:t>24CB2138</w:t>
            </w:r>
          </w:p>
        </w:tc>
        <w:tc>
          <w:tcPr>
            <w:tcW w:w="1188" w:type="dxa"/>
          </w:tcPr>
          <w:p w14:paraId="66ECB576" w14:textId="51A39057" w:rsidR="00EA739C" w:rsidRPr="00A66829" w:rsidRDefault="00EA739C" w:rsidP="001A302D">
            <w:pPr>
              <w:rPr>
                <w:rFonts w:ascii="Times New Roman" w:hAnsi="Times New Roman" w:cs="Times New Roman"/>
                <w:sz w:val="22"/>
                <w:szCs w:val="22"/>
              </w:rPr>
            </w:pPr>
            <w:r w:rsidRPr="00A66829">
              <w:rPr>
                <w:rFonts w:ascii="Times New Roman" w:hAnsi="Times New Roman" w:cs="Times New Roman"/>
                <w:sz w:val="22"/>
                <w:szCs w:val="22"/>
              </w:rPr>
              <w:t>Various</w:t>
            </w:r>
          </w:p>
        </w:tc>
        <w:tc>
          <w:tcPr>
            <w:tcW w:w="1170" w:type="dxa"/>
          </w:tcPr>
          <w:p w14:paraId="21FA619C" w14:textId="320EA683" w:rsidR="00EA739C" w:rsidRPr="00A66829" w:rsidRDefault="00EA739C" w:rsidP="001A302D">
            <w:pPr>
              <w:rPr>
                <w:rFonts w:ascii="Times New Roman" w:hAnsi="Times New Roman" w:cs="Times New Roman"/>
                <w:sz w:val="22"/>
                <w:szCs w:val="22"/>
              </w:rPr>
            </w:pPr>
            <w:r w:rsidRPr="00A66829">
              <w:rPr>
                <w:rFonts w:ascii="Times New Roman" w:hAnsi="Times New Roman" w:cs="Times New Roman"/>
                <w:sz w:val="22"/>
                <w:szCs w:val="22"/>
              </w:rPr>
              <w:t>Historic</w:t>
            </w:r>
          </w:p>
        </w:tc>
        <w:tc>
          <w:tcPr>
            <w:tcW w:w="2250" w:type="dxa"/>
          </w:tcPr>
          <w:p w14:paraId="1D7F6D2C" w14:textId="3403C970" w:rsidR="00EA739C" w:rsidRPr="00A66829" w:rsidRDefault="00B64470" w:rsidP="001A302D">
            <w:pPr>
              <w:rPr>
                <w:rFonts w:ascii="Times New Roman" w:hAnsi="Times New Roman" w:cs="Times New Roman"/>
                <w:sz w:val="22"/>
                <w:szCs w:val="22"/>
              </w:rPr>
            </w:pPr>
            <w:r>
              <w:rPr>
                <w:rFonts w:ascii="Times New Roman" w:hAnsi="Times New Roman" w:cs="Times New Roman"/>
                <w:sz w:val="22"/>
                <w:szCs w:val="22"/>
              </w:rPr>
              <w:t>Old</w:t>
            </w:r>
            <w:r w:rsidRPr="00A66829">
              <w:rPr>
                <w:rFonts w:ascii="Times New Roman" w:hAnsi="Times New Roman" w:cs="Times New Roman"/>
                <w:sz w:val="22"/>
                <w:szCs w:val="22"/>
              </w:rPr>
              <w:t xml:space="preserve"> </w:t>
            </w:r>
            <w:r w:rsidR="00EA739C" w:rsidRPr="00A66829">
              <w:rPr>
                <w:rFonts w:ascii="Times New Roman" w:hAnsi="Times New Roman" w:cs="Times New Roman"/>
                <w:sz w:val="22"/>
                <w:szCs w:val="22"/>
              </w:rPr>
              <w:t>Ranger Trail</w:t>
            </w:r>
          </w:p>
        </w:tc>
        <w:tc>
          <w:tcPr>
            <w:tcW w:w="1620" w:type="dxa"/>
          </w:tcPr>
          <w:p w14:paraId="3C8C001C" w14:textId="562BED3C" w:rsidR="00EA739C" w:rsidRPr="00A66829" w:rsidRDefault="00EA739C" w:rsidP="001A302D">
            <w:pPr>
              <w:rPr>
                <w:rFonts w:ascii="Times New Roman" w:hAnsi="Times New Roman" w:cs="Times New Roman"/>
                <w:sz w:val="22"/>
                <w:szCs w:val="22"/>
              </w:rPr>
            </w:pPr>
            <w:r w:rsidRPr="00A66829">
              <w:rPr>
                <w:rFonts w:ascii="Times New Roman" w:hAnsi="Times New Roman" w:cs="Times New Roman"/>
                <w:sz w:val="22"/>
                <w:szCs w:val="22"/>
              </w:rPr>
              <w:t>Undetermined</w:t>
            </w:r>
          </w:p>
        </w:tc>
        <w:tc>
          <w:tcPr>
            <w:tcW w:w="1980" w:type="dxa"/>
          </w:tcPr>
          <w:p w14:paraId="61ED04D1" w14:textId="5D075B83" w:rsidR="00EA739C" w:rsidRPr="00A66829" w:rsidRDefault="00381C26" w:rsidP="001A302D">
            <w:pPr>
              <w:rPr>
                <w:rFonts w:ascii="Times New Roman" w:hAnsi="Times New Roman" w:cs="Times New Roman"/>
                <w:sz w:val="22"/>
                <w:szCs w:val="22"/>
              </w:rPr>
            </w:pPr>
            <w:r w:rsidRPr="00A66829">
              <w:rPr>
                <w:rFonts w:ascii="Times New Roman" w:hAnsi="Times New Roman" w:cs="Times New Roman"/>
                <w:sz w:val="22"/>
                <w:szCs w:val="22"/>
              </w:rPr>
              <w:t>Avoidance &amp; Preservation</w:t>
            </w:r>
          </w:p>
        </w:tc>
      </w:tr>
    </w:tbl>
    <w:p w14:paraId="432D1CB0" w14:textId="589807D6" w:rsidR="00DF1B2A" w:rsidRPr="00AB077D" w:rsidRDefault="00DF1B2A" w:rsidP="00CD6EAA">
      <w:pPr>
        <w:pStyle w:val="Heading2"/>
        <w:numPr>
          <w:ilvl w:val="1"/>
          <w:numId w:val="27"/>
        </w:numPr>
        <w:spacing w:after="60"/>
        <w:rPr>
          <w:rFonts w:ascii="Times New Roman" w:hAnsi="Times New Roman"/>
          <w:b w:val="0"/>
          <w:sz w:val="24"/>
        </w:rPr>
      </w:pPr>
      <w:bookmarkStart w:id="142" w:name="_Toc447544285"/>
      <w:r w:rsidRPr="00AB077D">
        <w:rPr>
          <w:rFonts w:ascii="Times New Roman" w:hAnsi="Times New Roman"/>
          <w:sz w:val="24"/>
        </w:rPr>
        <w:t>Socioeconomics and Environmental Justice</w:t>
      </w:r>
      <w:bookmarkEnd w:id="142"/>
    </w:p>
    <w:p w14:paraId="756D6E16" w14:textId="3A026F65" w:rsidR="001B0661" w:rsidRPr="00AB077D" w:rsidRDefault="001B0661" w:rsidP="00CD6EAA">
      <w:pPr>
        <w:pStyle w:val="Heading3"/>
        <w:numPr>
          <w:ilvl w:val="2"/>
          <w:numId w:val="27"/>
        </w:numPr>
        <w:tabs>
          <w:tab w:val="left" w:pos="720"/>
        </w:tabs>
        <w:spacing w:after="120"/>
        <w:jc w:val="both"/>
        <w:rPr>
          <w:rFonts w:ascii="Times New Roman" w:hAnsi="Times New Roman"/>
          <w:i/>
          <w:sz w:val="24"/>
        </w:rPr>
      </w:pPr>
      <w:r w:rsidRPr="00AB077D">
        <w:rPr>
          <w:rFonts w:ascii="Times New Roman" w:hAnsi="Times New Roman"/>
          <w:i/>
          <w:sz w:val="24"/>
        </w:rPr>
        <w:t>Laws, Regulations, Policy and Direction</w:t>
      </w:r>
    </w:p>
    <w:p w14:paraId="685B9A1F" w14:textId="77C87533" w:rsidR="00FD19F1" w:rsidRPr="00AB077D" w:rsidRDefault="00FD19F1" w:rsidP="001B0661">
      <w:pPr>
        <w:spacing w:after="120"/>
        <w:jc w:val="both"/>
        <w:rPr>
          <w:rFonts w:ascii="Times New Roman" w:hAnsi="Times New Roman" w:cs="Times New Roman"/>
        </w:rPr>
      </w:pPr>
      <w:r w:rsidRPr="00AB077D">
        <w:rPr>
          <w:rFonts w:ascii="Times New Roman" w:hAnsi="Times New Roman" w:cs="Times New Roman"/>
        </w:rPr>
        <w:t>Section 102 of NEP</w:t>
      </w:r>
      <w:r w:rsidR="001A302D" w:rsidRPr="00AB077D">
        <w:rPr>
          <w:rFonts w:ascii="Times New Roman" w:hAnsi="Times New Roman" w:cs="Times New Roman"/>
        </w:rPr>
        <w:t>A</w:t>
      </w:r>
      <w:r w:rsidRPr="00AB077D">
        <w:rPr>
          <w:rFonts w:ascii="Times New Roman" w:hAnsi="Times New Roman" w:cs="Times New Roman"/>
        </w:rPr>
        <w:t xml:space="preserve"> requires that federal agencies consider the potential impacts of the proposed actions upon the human environment. The regulations implementing NEPA define “human environment” to include social and economic impacts when such impacts are interrelated to the proposed action (40CFR</w:t>
      </w:r>
      <w:r w:rsidR="005E3147" w:rsidRPr="00AB077D">
        <w:rPr>
          <w:rFonts w:ascii="Times New Roman" w:hAnsi="Times New Roman" w:cs="Times New Roman"/>
        </w:rPr>
        <w:t xml:space="preserve"> </w:t>
      </w:r>
      <w:r w:rsidR="005E3147" w:rsidRPr="00AB077D">
        <w:rPr>
          <w:rFonts w:ascii="Times New Roman" w:hAnsi="Times New Roman" w:cs="Times New Roman"/>
          <w:i/>
        </w:rPr>
        <w:t>§</w:t>
      </w:r>
      <w:r w:rsidRPr="00AB077D">
        <w:rPr>
          <w:rFonts w:ascii="Times New Roman" w:hAnsi="Times New Roman" w:cs="Times New Roman"/>
        </w:rPr>
        <w:t>1508.14).</w:t>
      </w:r>
    </w:p>
    <w:p w14:paraId="43876FB3" w14:textId="77777777" w:rsidR="001B0661" w:rsidRPr="00AB077D" w:rsidRDefault="001B0661" w:rsidP="001B0661">
      <w:pPr>
        <w:spacing w:after="120"/>
        <w:jc w:val="both"/>
        <w:rPr>
          <w:rFonts w:ascii="Times New Roman" w:hAnsi="Times New Roman" w:cs="Times New Roman"/>
        </w:rPr>
      </w:pPr>
      <w:r w:rsidRPr="00AB077D">
        <w:rPr>
          <w:rFonts w:ascii="Times New Roman" w:hAnsi="Times New Roman" w:cs="Times New Roman"/>
        </w:rPr>
        <w:lastRenderedPageBreak/>
        <w:t xml:space="preserve">Under Title VI of the Civil Rights Act of 1964, federal agencies are required to ensure that no person is excluded from participation in, denied benefits of, or subjected to discrimination under any program or activity receiving federal financial assistance on the grounds of race, color, religion, national origin, sex, age, or handicap.  In addition, Executive Order 12898, dated February 11, 1994, requires federal agencies to identify and address as appropriate, as part of project planning and decision-making and as an integral component of the NEPA process, the occurrence of disproportionately high and adverse effects on minority and low-income populations. </w:t>
      </w:r>
    </w:p>
    <w:p w14:paraId="3F45D79D" w14:textId="5423FB5D" w:rsidR="001B0661" w:rsidRPr="00AB077D" w:rsidRDefault="001B0661" w:rsidP="00CD6EAA">
      <w:pPr>
        <w:pStyle w:val="Heading3"/>
        <w:numPr>
          <w:ilvl w:val="2"/>
          <w:numId w:val="27"/>
        </w:numPr>
        <w:tabs>
          <w:tab w:val="left" w:pos="720"/>
        </w:tabs>
        <w:spacing w:after="120"/>
        <w:jc w:val="both"/>
        <w:rPr>
          <w:rFonts w:ascii="Times New Roman" w:hAnsi="Times New Roman"/>
          <w:i/>
          <w:sz w:val="24"/>
        </w:rPr>
      </w:pPr>
      <w:r w:rsidRPr="00AB077D">
        <w:rPr>
          <w:rFonts w:ascii="Times New Roman" w:hAnsi="Times New Roman"/>
          <w:i/>
          <w:sz w:val="24"/>
        </w:rPr>
        <w:t>Affected Environment</w:t>
      </w:r>
    </w:p>
    <w:p w14:paraId="04C06551" w14:textId="1053A522" w:rsidR="00A312A7" w:rsidRPr="00AB077D" w:rsidRDefault="00CD6EAA" w:rsidP="00A312A7">
      <w:pPr>
        <w:spacing w:after="120"/>
        <w:jc w:val="both"/>
        <w:rPr>
          <w:rFonts w:ascii="Times New Roman" w:hAnsi="Times New Roman" w:cs="Times New Roman"/>
        </w:rPr>
      </w:pPr>
      <w:r w:rsidRPr="00AB077D">
        <w:rPr>
          <w:rFonts w:ascii="Times New Roman" w:hAnsi="Times New Roman"/>
          <w:i/>
        </w:rPr>
        <w:t>3.1</w:t>
      </w:r>
      <w:r w:rsidR="00340A19">
        <w:rPr>
          <w:rFonts w:ascii="Times New Roman" w:hAnsi="Times New Roman"/>
          <w:i/>
        </w:rPr>
        <w:t>3</w:t>
      </w:r>
      <w:r w:rsidRPr="00AB077D">
        <w:rPr>
          <w:rFonts w:ascii="Times New Roman" w:hAnsi="Times New Roman"/>
          <w:i/>
        </w:rPr>
        <w:t xml:space="preserve">.2.1  </w:t>
      </w:r>
      <w:r w:rsidR="00C46C74" w:rsidRPr="00AB077D">
        <w:rPr>
          <w:rFonts w:ascii="Times New Roman" w:hAnsi="Times New Roman"/>
          <w:i/>
        </w:rPr>
        <w:t>Socioeconomics</w:t>
      </w:r>
      <w:r w:rsidR="00C46C74" w:rsidRPr="00AB077D">
        <w:rPr>
          <w:rFonts w:ascii="Times New Roman" w:hAnsi="Times New Roman"/>
        </w:rPr>
        <w:t xml:space="preserve">. The economic environment of the project area includes the </w:t>
      </w:r>
      <w:r w:rsidR="00AF4860" w:rsidRPr="00AB077D">
        <w:rPr>
          <w:rFonts w:ascii="Times New Roman" w:hAnsi="Times New Roman"/>
        </w:rPr>
        <w:t>ski area</w:t>
      </w:r>
      <w:r w:rsidR="00C46C74" w:rsidRPr="00AB077D">
        <w:rPr>
          <w:rFonts w:ascii="Times New Roman" w:hAnsi="Times New Roman"/>
        </w:rPr>
        <w:t xml:space="preserve">, </w:t>
      </w:r>
      <w:r w:rsidR="00784038" w:rsidRPr="00AB077D">
        <w:rPr>
          <w:rFonts w:ascii="Times New Roman" w:hAnsi="Times New Roman"/>
        </w:rPr>
        <w:t xml:space="preserve">the </w:t>
      </w:r>
      <w:r w:rsidR="006E5CB3" w:rsidRPr="00AB077D">
        <w:rPr>
          <w:rFonts w:ascii="Times New Roman" w:hAnsi="Times New Roman"/>
        </w:rPr>
        <w:t>City</w:t>
      </w:r>
      <w:r w:rsidR="00C46C74" w:rsidRPr="00AB077D">
        <w:rPr>
          <w:rFonts w:ascii="Times New Roman" w:hAnsi="Times New Roman"/>
        </w:rPr>
        <w:t xml:space="preserve"> of Red Lodge and western Carbon County.</w:t>
      </w:r>
      <w:r w:rsidR="00F8200B" w:rsidRPr="00AB077D">
        <w:rPr>
          <w:rFonts w:ascii="Times New Roman" w:hAnsi="Times New Roman"/>
        </w:rPr>
        <w:t xml:space="preserve"> </w:t>
      </w:r>
      <w:r w:rsidR="005B32E8" w:rsidRPr="00AB077D">
        <w:rPr>
          <w:rFonts w:ascii="Times New Roman" w:hAnsi="Times New Roman"/>
        </w:rPr>
        <w:t xml:space="preserve">The </w:t>
      </w:r>
      <w:r w:rsidR="00784038" w:rsidRPr="00AB077D">
        <w:rPr>
          <w:rFonts w:ascii="Times New Roman" w:hAnsi="Times New Roman"/>
        </w:rPr>
        <w:t>area</w:t>
      </w:r>
      <w:r w:rsidR="005B32E8" w:rsidRPr="00AB077D">
        <w:rPr>
          <w:rFonts w:ascii="Times New Roman" w:hAnsi="Times New Roman"/>
        </w:rPr>
        <w:t xml:space="preserve"> is dependent on tourism</w:t>
      </w:r>
      <w:r w:rsidR="00103749" w:rsidRPr="00AB077D">
        <w:rPr>
          <w:rFonts w:ascii="Times New Roman" w:hAnsi="Times New Roman"/>
        </w:rPr>
        <w:t xml:space="preserve"> throughout the year</w:t>
      </w:r>
      <w:r w:rsidR="005B32E8" w:rsidRPr="00AB077D">
        <w:rPr>
          <w:rFonts w:ascii="Times New Roman" w:hAnsi="Times New Roman"/>
        </w:rPr>
        <w:t xml:space="preserve"> with </w:t>
      </w:r>
      <w:r w:rsidR="00103749" w:rsidRPr="00AB077D">
        <w:rPr>
          <w:rFonts w:ascii="Times New Roman" w:hAnsi="Times New Roman"/>
        </w:rPr>
        <w:t xml:space="preserve">winter </w:t>
      </w:r>
      <w:r w:rsidR="005B32E8" w:rsidRPr="00AB077D">
        <w:rPr>
          <w:rFonts w:ascii="Times New Roman" w:hAnsi="Times New Roman"/>
        </w:rPr>
        <w:t xml:space="preserve">ski-related </w:t>
      </w:r>
      <w:r w:rsidR="00103749" w:rsidRPr="00AB077D">
        <w:rPr>
          <w:rFonts w:ascii="Times New Roman" w:hAnsi="Times New Roman"/>
        </w:rPr>
        <w:t>tourism</w:t>
      </w:r>
      <w:r w:rsidR="005B32E8" w:rsidRPr="00AB077D">
        <w:rPr>
          <w:rFonts w:ascii="Times New Roman" w:hAnsi="Times New Roman"/>
        </w:rPr>
        <w:t xml:space="preserve"> being particularly important</w:t>
      </w:r>
      <w:r w:rsidR="00103749" w:rsidRPr="00AB077D">
        <w:rPr>
          <w:rFonts w:ascii="Times New Roman" w:hAnsi="Times New Roman"/>
        </w:rPr>
        <w:t xml:space="preserve">. </w:t>
      </w:r>
      <w:r w:rsidR="00A312A7" w:rsidRPr="00AB077D">
        <w:rPr>
          <w:rFonts w:ascii="Times New Roman" w:hAnsi="Times New Roman"/>
        </w:rPr>
        <w:t>T</w:t>
      </w:r>
      <w:r w:rsidR="00720207" w:rsidRPr="00AB077D">
        <w:rPr>
          <w:rFonts w:ascii="Times New Roman" w:hAnsi="Times New Roman"/>
        </w:rPr>
        <w:t xml:space="preserve">he </w:t>
      </w:r>
      <w:r w:rsidR="00AF4860" w:rsidRPr="00AB077D">
        <w:rPr>
          <w:rFonts w:ascii="Times New Roman" w:hAnsi="Times New Roman"/>
        </w:rPr>
        <w:t>ski area</w:t>
      </w:r>
      <w:r w:rsidR="00720207" w:rsidRPr="00AB077D">
        <w:rPr>
          <w:rFonts w:ascii="Times New Roman" w:hAnsi="Times New Roman"/>
        </w:rPr>
        <w:t xml:space="preserve">’s </w:t>
      </w:r>
      <w:r w:rsidR="001A302D" w:rsidRPr="00AB077D">
        <w:rPr>
          <w:rFonts w:ascii="Times New Roman" w:hAnsi="Times New Roman"/>
        </w:rPr>
        <w:t>RLMR</w:t>
      </w:r>
      <w:r w:rsidR="00103749" w:rsidRPr="00AB077D">
        <w:rPr>
          <w:rFonts w:ascii="Times New Roman" w:hAnsi="Times New Roman"/>
        </w:rPr>
        <w:t xml:space="preserve"> </w:t>
      </w:r>
      <w:r w:rsidR="00784038" w:rsidRPr="00AB077D">
        <w:rPr>
          <w:rFonts w:ascii="Times New Roman" w:hAnsi="Times New Roman"/>
        </w:rPr>
        <w:t xml:space="preserve">contributes </w:t>
      </w:r>
      <w:r w:rsidR="00720207" w:rsidRPr="00AB077D">
        <w:rPr>
          <w:rFonts w:ascii="Times New Roman" w:hAnsi="Times New Roman"/>
        </w:rPr>
        <w:t xml:space="preserve">substantially </w:t>
      </w:r>
      <w:r w:rsidR="00784038" w:rsidRPr="00AB077D">
        <w:rPr>
          <w:rFonts w:ascii="Times New Roman" w:hAnsi="Times New Roman"/>
        </w:rPr>
        <w:t xml:space="preserve">to the economies of the </w:t>
      </w:r>
      <w:r w:rsidR="006E5CB3" w:rsidRPr="00AB077D">
        <w:rPr>
          <w:rFonts w:ascii="Times New Roman" w:hAnsi="Times New Roman"/>
        </w:rPr>
        <w:t>City</w:t>
      </w:r>
      <w:r w:rsidR="00784038" w:rsidRPr="00AB077D">
        <w:rPr>
          <w:rFonts w:ascii="Times New Roman" w:hAnsi="Times New Roman"/>
        </w:rPr>
        <w:t xml:space="preserve"> of Red Lodge and Carbon County</w:t>
      </w:r>
      <w:r w:rsidR="00A312A7" w:rsidRPr="00AB077D">
        <w:rPr>
          <w:rFonts w:ascii="Times New Roman" w:hAnsi="Times New Roman"/>
        </w:rPr>
        <w:t>.</w:t>
      </w:r>
      <w:r w:rsidR="00103749" w:rsidRPr="00AB077D">
        <w:rPr>
          <w:rFonts w:ascii="Times New Roman" w:hAnsi="Times New Roman"/>
        </w:rPr>
        <w:t xml:space="preserve"> </w:t>
      </w:r>
      <w:r w:rsidR="00A312A7" w:rsidRPr="00AB077D">
        <w:rPr>
          <w:rFonts w:ascii="Times New Roman" w:hAnsi="Times New Roman" w:cs="Times New Roman"/>
        </w:rPr>
        <w:t xml:space="preserve">In addition to purchasing lift tickets, equipment rentals, ski lessons, food and beverages at the resort, ski visitors contribute financially to local businesses, including lodging, restaurants, service stations and retail markets. The </w:t>
      </w:r>
      <w:r w:rsidR="00AF4860" w:rsidRPr="00AB077D">
        <w:rPr>
          <w:rFonts w:ascii="Times New Roman" w:hAnsi="Times New Roman" w:cs="Times New Roman"/>
        </w:rPr>
        <w:t>ski area</w:t>
      </w:r>
      <w:r w:rsidR="00A312A7" w:rsidRPr="00AB077D">
        <w:rPr>
          <w:rFonts w:ascii="Times New Roman" w:hAnsi="Times New Roman" w:cs="Times New Roman"/>
        </w:rPr>
        <w:t>’s proximity to the northern plains makes it a popular destination for visitors from Wyoming, North Dakota and Minnesota (Gebert 2012).</w:t>
      </w:r>
    </w:p>
    <w:p w14:paraId="412A195B" w14:textId="6BDF7654" w:rsidR="00784038" w:rsidRPr="00AB077D" w:rsidRDefault="00720207" w:rsidP="00192C0D">
      <w:pPr>
        <w:spacing w:after="120"/>
        <w:jc w:val="both"/>
        <w:rPr>
          <w:rFonts w:ascii="Times New Roman" w:hAnsi="Times New Roman" w:cs="Times New Roman"/>
        </w:rPr>
      </w:pPr>
      <w:bookmarkStart w:id="143" w:name="_Toc441637638"/>
      <w:r w:rsidRPr="00AB077D">
        <w:rPr>
          <w:rFonts w:ascii="Times New Roman" w:hAnsi="Times New Roman" w:cs="Times New Roman"/>
        </w:rPr>
        <w:t xml:space="preserve">The </w:t>
      </w:r>
      <w:r w:rsidR="001A302D" w:rsidRPr="00AB077D">
        <w:rPr>
          <w:rFonts w:ascii="Times New Roman" w:hAnsi="Times New Roman" w:cs="Times New Roman"/>
        </w:rPr>
        <w:t>RLMR</w:t>
      </w:r>
      <w:r w:rsidRPr="00AB077D">
        <w:rPr>
          <w:rFonts w:ascii="Times New Roman" w:hAnsi="Times New Roman" w:cs="Times New Roman"/>
        </w:rPr>
        <w:t xml:space="preserve"> is owned </w:t>
      </w:r>
      <w:r w:rsidR="00145F8D" w:rsidRPr="00AB077D">
        <w:rPr>
          <w:rFonts w:ascii="Times New Roman" w:hAnsi="Times New Roman" w:cs="Times New Roman"/>
        </w:rPr>
        <w:t xml:space="preserve">and operated </w:t>
      </w:r>
      <w:r w:rsidRPr="00AB077D">
        <w:rPr>
          <w:rFonts w:ascii="Times New Roman" w:hAnsi="Times New Roman" w:cs="Times New Roman"/>
        </w:rPr>
        <w:t>by AG/JMA under directives of the MDP and the Term Special Use Permit, as addressed in the 1996 FEIS.</w:t>
      </w:r>
      <w:r w:rsidR="00145F8D" w:rsidRPr="00AB077D">
        <w:rPr>
          <w:rFonts w:ascii="Times New Roman" w:hAnsi="Times New Roman" w:cs="Times New Roman"/>
        </w:rPr>
        <w:t xml:space="preserve"> The MDP</w:t>
      </w:r>
      <w:r w:rsidRPr="00AB077D">
        <w:rPr>
          <w:rFonts w:ascii="Times New Roman" w:hAnsi="Times New Roman" w:cs="Times New Roman"/>
        </w:rPr>
        <w:t xml:space="preserve"> provides specific guidelines for </w:t>
      </w:r>
      <w:r w:rsidR="00145F8D" w:rsidRPr="00AB077D">
        <w:rPr>
          <w:rFonts w:ascii="Times New Roman" w:hAnsi="Times New Roman" w:cs="Times New Roman"/>
        </w:rPr>
        <w:t>facilities enhancements and improvements</w:t>
      </w:r>
      <w:r w:rsidRPr="00AB077D">
        <w:rPr>
          <w:rFonts w:ascii="Times New Roman" w:hAnsi="Times New Roman" w:cs="Times New Roman"/>
        </w:rPr>
        <w:t xml:space="preserve">. Depending on design and intended use, new improvements are </w:t>
      </w:r>
      <w:r w:rsidR="00145F8D" w:rsidRPr="00AB077D">
        <w:rPr>
          <w:rFonts w:ascii="Times New Roman" w:hAnsi="Times New Roman" w:cs="Times New Roman"/>
        </w:rPr>
        <w:t xml:space="preserve">also </w:t>
      </w:r>
      <w:r w:rsidRPr="00AB077D">
        <w:rPr>
          <w:rFonts w:ascii="Times New Roman" w:hAnsi="Times New Roman" w:cs="Times New Roman"/>
        </w:rPr>
        <w:t>subject to State and/or County review and applicable permitting</w:t>
      </w:r>
      <w:r w:rsidR="00145F8D" w:rsidRPr="00AB077D">
        <w:rPr>
          <w:rFonts w:ascii="Times New Roman" w:hAnsi="Times New Roman" w:cs="Times New Roman"/>
        </w:rPr>
        <w:t>.</w:t>
      </w:r>
      <w:bookmarkEnd w:id="143"/>
      <w:r w:rsidRPr="00AB077D">
        <w:rPr>
          <w:rFonts w:ascii="Times New Roman" w:hAnsi="Times New Roman" w:cs="Times New Roman"/>
        </w:rPr>
        <w:t xml:space="preserve"> </w:t>
      </w:r>
    </w:p>
    <w:p w14:paraId="792DB023" w14:textId="3E11CA08" w:rsidR="00C46C74" w:rsidRPr="00AB077D" w:rsidRDefault="00C46C74" w:rsidP="00C46C74">
      <w:pPr>
        <w:spacing w:after="120"/>
        <w:jc w:val="both"/>
        <w:rPr>
          <w:rFonts w:ascii="Times New Roman" w:hAnsi="Times New Roman" w:cs="Times New Roman"/>
        </w:rPr>
      </w:pPr>
      <w:r w:rsidRPr="00AB077D">
        <w:rPr>
          <w:rFonts w:ascii="Times New Roman" w:hAnsi="Times New Roman" w:cs="Times New Roman"/>
        </w:rPr>
        <w:t xml:space="preserve">The </w:t>
      </w:r>
      <w:r w:rsidR="00AF4860" w:rsidRPr="00AB077D">
        <w:rPr>
          <w:rFonts w:ascii="Times New Roman" w:hAnsi="Times New Roman" w:cs="Times New Roman"/>
        </w:rPr>
        <w:t>ski area</w:t>
      </w:r>
      <w:r w:rsidRPr="00AB077D">
        <w:rPr>
          <w:rFonts w:ascii="Times New Roman" w:hAnsi="Times New Roman" w:cs="Times New Roman"/>
        </w:rPr>
        <w:t xml:space="preserve">’s recreational facilities </w:t>
      </w:r>
      <w:r w:rsidR="001A302D" w:rsidRPr="00AB077D">
        <w:rPr>
          <w:rFonts w:ascii="Times New Roman" w:hAnsi="Times New Roman" w:cs="Times New Roman"/>
        </w:rPr>
        <w:t>accommodate</w:t>
      </w:r>
      <w:r w:rsidRPr="00AB077D">
        <w:rPr>
          <w:rFonts w:ascii="Times New Roman" w:hAnsi="Times New Roman" w:cs="Times New Roman"/>
        </w:rPr>
        <w:t xml:space="preserve"> approximately 85,000 total paid visits during a typical ski season, of which about 20% are nonresidents. Limiting factors associated with daily visitor capacity include parking and lodge facilities at the base area (Jeff Schmidt, </w:t>
      </w:r>
      <w:r w:rsidR="001A302D" w:rsidRPr="00AB077D">
        <w:rPr>
          <w:rFonts w:ascii="Times New Roman" w:hAnsi="Times New Roman" w:cs="Times New Roman"/>
        </w:rPr>
        <w:t>RLMR</w:t>
      </w:r>
      <w:r w:rsidRPr="00AB077D">
        <w:rPr>
          <w:rFonts w:ascii="Times New Roman" w:hAnsi="Times New Roman" w:cs="Times New Roman"/>
        </w:rPr>
        <w:t xml:space="preserve"> Manager, personal communication 2015). </w:t>
      </w:r>
    </w:p>
    <w:p w14:paraId="53D41623" w14:textId="3CBCDDF5" w:rsidR="00C46C74" w:rsidRPr="00AB077D" w:rsidRDefault="00C46C74" w:rsidP="00C46C74">
      <w:pPr>
        <w:spacing w:after="120"/>
        <w:jc w:val="both"/>
        <w:rPr>
          <w:rFonts w:ascii="Times New Roman" w:hAnsi="Times New Roman" w:cs="Times New Roman"/>
        </w:rPr>
      </w:pPr>
      <w:r w:rsidRPr="00AB077D">
        <w:rPr>
          <w:rFonts w:ascii="Times New Roman" w:hAnsi="Times New Roman" w:cs="Times New Roman"/>
        </w:rPr>
        <w:t xml:space="preserve">The </w:t>
      </w:r>
      <w:r w:rsidR="00251A6D" w:rsidRPr="00AB077D">
        <w:rPr>
          <w:rFonts w:ascii="Times New Roman" w:hAnsi="Times New Roman" w:cs="Times New Roman"/>
        </w:rPr>
        <w:t>resort</w:t>
      </w:r>
      <w:r w:rsidRPr="00AB077D">
        <w:rPr>
          <w:rFonts w:ascii="Times New Roman" w:hAnsi="Times New Roman" w:cs="Times New Roman"/>
        </w:rPr>
        <w:t xml:space="preserve"> staff includes approximately 30 full-time and 175 seasonal employees.  As an employer, the resort ranks first in number of employees and second in payroll for the </w:t>
      </w:r>
      <w:r w:rsidR="006E5CB3" w:rsidRPr="00AB077D">
        <w:rPr>
          <w:rFonts w:ascii="Times New Roman" w:hAnsi="Times New Roman" w:cs="Times New Roman"/>
        </w:rPr>
        <w:t>City</w:t>
      </w:r>
      <w:r w:rsidRPr="00AB077D">
        <w:rPr>
          <w:rFonts w:ascii="Times New Roman" w:hAnsi="Times New Roman" w:cs="Times New Roman"/>
        </w:rPr>
        <w:t xml:space="preserve"> of Red Lodge (Jeff Schmidt, RLMR Manager, personal communication 2015).  </w:t>
      </w:r>
    </w:p>
    <w:p w14:paraId="0A6221B9" w14:textId="73F2BBDA" w:rsidR="00C46C74" w:rsidRPr="00AB077D" w:rsidRDefault="00CD6EAA" w:rsidP="00C46C74">
      <w:pPr>
        <w:spacing w:after="120"/>
        <w:jc w:val="both"/>
        <w:rPr>
          <w:rFonts w:ascii="Times New Roman" w:hAnsi="Times New Roman" w:cs="Times New Roman"/>
        </w:rPr>
      </w:pPr>
      <w:r w:rsidRPr="00AB077D">
        <w:rPr>
          <w:rFonts w:ascii="Times New Roman" w:hAnsi="Times New Roman" w:cs="Times New Roman"/>
          <w:i/>
        </w:rPr>
        <w:t>3.1</w:t>
      </w:r>
      <w:r w:rsidR="00340A19">
        <w:rPr>
          <w:rFonts w:ascii="Times New Roman" w:hAnsi="Times New Roman" w:cs="Times New Roman"/>
          <w:i/>
        </w:rPr>
        <w:t>3</w:t>
      </w:r>
      <w:r w:rsidRPr="00AB077D">
        <w:rPr>
          <w:rFonts w:ascii="Times New Roman" w:hAnsi="Times New Roman" w:cs="Times New Roman"/>
          <w:i/>
        </w:rPr>
        <w:t xml:space="preserve">.2.2  </w:t>
      </w:r>
      <w:r w:rsidR="00C46C74" w:rsidRPr="00AB077D">
        <w:rPr>
          <w:rFonts w:ascii="Times New Roman" w:hAnsi="Times New Roman" w:cs="Times New Roman"/>
          <w:i/>
        </w:rPr>
        <w:t>City and County Revenues</w:t>
      </w:r>
      <w:r w:rsidR="00C46C74" w:rsidRPr="00AB077D">
        <w:rPr>
          <w:rFonts w:ascii="Times New Roman" w:hAnsi="Times New Roman" w:cs="Times New Roman"/>
        </w:rPr>
        <w:t xml:space="preserve">.  The </w:t>
      </w:r>
      <w:r w:rsidR="006E5CB3" w:rsidRPr="00AB077D">
        <w:rPr>
          <w:rFonts w:ascii="Times New Roman" w:hAnsi="Times New Roman" w:cs="Times New Roman"/>
        </w:rPr>
        <w:t>City</w:t>
      </w:r>
      <w:r w:rsidR="00C46C74" w:rsidRPr="00AB077D">
        <w:rPr>
          <w:rFonts w:ascii="Times New Roman" w:hAnsi="Times New Roman" w:cs="Times New Roman"/>
        </w:rPr>
        <w:t xml:space="preserve"> of Red Lodge levies a resort tax on tourism-related goods and services sold by retail establishments. To qualify as a resort community, an incorporated town must have a population of less than 5,500 and depend economically </w:t>
      </w:r>
      <w:r w:rsidR="00CF69E7" w:rsidRPr="00AB077D">
        <w:rPr>
          <w:rFonts w:ascii="Times New Roman" w:hAnsi="Times New Roman" w:cs="Times New Roman"/>
        </w:rPr>
        <w:t xml:space="preserve">on </w:t>
      </w:r>
      <w:r w:rsidR="00C46C74" w:rsidRPr="00AB077D">
        <w:rPr>
          <w:rFonts w:ascii="Times New Roman" w:hAnsi="Times New Roman" w:cs="Times New Roman"/>
        </w:rPr>
        <w:t>businesses catering to tourism. The tax provides for communities with high numbers of visitors but small local populations to collect money to “manage the wear and tear</w:t>
      </w:r>
      <w:r w:rsidR="00CF69E7" w:rsidRPr="00AB077D">
        <w:rPr>
          <w:rFonts w:ascii="Times New Roman" w:hAnsi="Times New Roman" w:cs="Times New Roman"/>
        </w:rPr>
        <w:t>”</w:t>
      </w:r>
      <w:r w:rsidR="00C46C74" w:rsidRPr="00AB077D">
        <w:rPr>
          <w:rFonts w:ascii="Times New Roman" w:hAnsi="Times New Roman" w:cs="Times New Roman"/>
        </w:rPr>
        <w:t xml:space="preserve"> on local infrastructure without overburdening local citizens (M</w:t>
      </w:r>
      <w:r w:rsidR="00F25136" w:rsidRPr="00AB077D">
        <w:rPr>
          <w:rFonts w:ascii="Times New Roman" w:hAnsi="Times New Roman" w:cs="Times New Roman"/>
        </w:rPr>
        <w:t xml:space="preserve">ontana </w:t>
      </w:r>
      <w:r w:rsidR="00C46C74" w:rsidRPr="00AB077D">
        <w:rPr>
          <w:rFonts w:ascii="Times New Roman" w:hAnsi="Times New Roman" w:cs="Times New Roman"/>
        </w:rPr>
        <w:t>D</w:t>
      </w:r>
      <w:r w:rsidR="00F25136" w:rsidRPr="00AB077D">
        <w:rPr>
          <w:rFonts w:ascii="Times New Roman" w:hAnsi="Times New Roman" w:cs="Times New Roman"/>
        </w:rPr>
        <w:t xml:space="preserve">epartment of </w:t>
      </w:r>
      <w:r w:rsidR="00791CD8" w:rsidRPr="00AB077D">
        <w:rPr>
          <w:rFonts w:ascii="Times New Roman" w:hAnsi="Times New Roman" w:cs="Times New Roman"/>
        </w:rPr>
        <w:t xml:space="preserve">Revenue </w:t>
      </w:r>
      <w:r w:rsidR="00C46C74" w:rsidRPr="00AB077D">
        <w:rPr>
          <w:rFonts w:ascii="Times New Roman" w:hAnsi="Times New Roman" w:cs="Times New Roman"/>
        </w:rPr>
        <w:t xml:space="preserve">2015). The </w:t>
      </w:r>
      <w:r w:rsidR="00AF4860" w:rsidRPr="00AB077D">
        <w:rPr>
          <w:rFonts w:ascii="Times New Roman" w:hAnsi="Times New Roman" w:cs="Times New Roman"/>
        </w:rPr>
        <w:t>ski area</w:t>
      </w:r>
      <w:r w:rsidR="00C46C74" w:rsidRPr="00AB077D">
        <w:rPr>
          <w:rFonts w:ascii="Times New Roman" w:hAnsi="Times New Roman" w:cs="Times New Roman"/>
        </w:rPr>
        <w:t xml:space="preserve"> pays a resort tax of 2% on lift ticket revenue and 3% on revenue from retail, ski school, food and beverage (Jeff Schmidt, </w:t>
      </w:r>
      <w:r w:rsidR="001A302D" w:rsidRPr="00AB077D">
        <w:rPr>
          <w:rFonts w:ascii="Times New Roman" w:hAnsi="Times New Roman" w:cs="Times New Roman"/>
        </w:rPr>
        <w:t>RLMR</w:t>
      </w:r>
      <w:r w:rsidR="00C46C74" w:rsidRPr="00AB077D">
        <w:rPr>
          <w:rFonts w:ascii="Times New Roman" w:hAnsi="Times New Roman" w:cs="Times New Roman"/>
        </w:rPr>
        <w:t xml:space="preserve"> Manager, personal communication 2015).</w:t>
      </w:r>
    </w:p>
    <w:p w14:paraId="306CBA13" w14:textId="36958932" w:rsidR="00C46C74" w:rsidRPr="00AB077D" w:rsidRDefault="00C46C74" w:rsidP="00277D2D">
      <w:pPr>
        <w:spacing w:after="120"/>
        <w:jc w:val="both"/>
        <w:rPr>
          <w:rFonts w:ascii="Times New Roman" w:hAnsi="Times New Roman" w:cs="Times New Roman"/>
        </w:rPr>
      </w:pPr>
      <w:r w:rsidRPr="00AB077D">
        <w:rPr>
          <w:rFonts w:ascii="Times New Roman" w:hAnsi="Times New Roman" w:cs="Times New Roman"/>
        </w:rPr>
        <w:t xml:space="preserve">The NFS lands within the </w:t>
      </w:r>
      <w:r w:rsidR="00AF4860" w:rsidRPr="00AB077D">
        <w:rPr>
          <w:rFonts w:ascii="Times New Roman" w:hAnsi="Times New Roman" w:cs="Times New Roman"/>
        </w:rPr>
        <w:t>ski area</w:t>
      </w:r>
      <w:r w:rsidRPr="00AB077D">
        <w:rPr>
          <w:rFonts w:ascii="Times New Roman" w:hAnsi="Times New Roman" w:cs="Times New Roman"/>
        </w:rPr>
        <w:t xml:space="preserve"> are exempt from property taxes. Carbon County receives federal </w:t>
      </w:r>
      <w:r w:rsidRPr="00AB077D">
        <w:rPr>
          <w:rFonts w:ascii="Times New Roman" w:hAnsi="Times New Roman" w:cs="Times New Roman"/>
          <w:i/>
        </w:rPr>
        <w:t>payment in lieu of taxes</w:t>
      </w:r>
      <w:r w:rsidRPr="00AB077D">
        <w:rPr>
          <w:rFonts w:ascii="Times New Roman" w:hAnsi="Times New Roman" w:cs="Times New Roman"/>
        </w:rPr>
        <w:t xml:space="preserve"> (“PILT”) for qualifying NFS lands. The 2015 payment is approximately $1.53 per acre. Private improvements located on NFS lands are taxed along with personal and real property on the adjacent privat</w:t>
      </w:r>
      <w:r w:rsidR="00277D2D" w:rsidRPr="00AB077D">
        <w:rPr>
          <w:rFonts w:ascii="Times New Roman" w:hAnsi="Times New Roman" w:cs="Times New Roman"/>
        </w:rPr>
        <w:t xml:space="preserve">e lands owned by AG/JMA (Table </w:t>
      </w:r>
      <w:r w:rsidR="00426DED" w:rsidRPr="00AB077D">
        <w:rPr>
          <w:rFonts w:ascii="Times New Roman" w:hAnsi="Times New Roman" w:cs="Times New Roman"/>
        </w:rPr>
        <w:t>1</w:t>
      </w:r>
      <w:r w:rsidR="00FC510C" w:rsidRPr="00AB077D">
        <w:rPr>
          <w:rFonts w:ascii="Times New Roman" w:hAnsi="Times New Roman" w:cs="Times New Roman"/>
        </w:rPr>
        <w:t>6</w:t>
      </w:r>
      <w:r w:rsidRPr="00AB077D">
        <w:rPr>
          <w:rFonts w:ascii="Times New Roman" w:hAnsi="Times New Roman" w:cs="Times New Roman"/>
        </w:rPr>
        <w:t xml:space="preserve">). </w:t>
      </w:r>
    </w:p>
    <w:tbl>
      <w:tblPr>
        <w:tblStyle w:val="TableGrid"/>
        <w:tblW w:w="9180" w:type="dxa"/>
        <w:tblLook w:val="04A0" w:firstRow="1" w:lastRow="0" w:firstColumn="1" w:lastColumn="0" w:noHBand="0" w:noVBand="1"/>
      </w:tblPr>
      <w:tblGrid>
        <w:gridCol w:w="1881"/>
        <w:gridCol w:w="1430"/>
        <w:gridCol w:w="1585"/>
        <w:gridCol w:w="1828"/>
        <w:gridCol w:w="1204"/>
        <w:gridCol w:w="1252"/>
      </w:tblGrid>
      <w:tr w:rsidR="00307DA8" w:rsidRPr="00AB077D" w14:paraId="23840EB6" w14:textId="77777777" w:rsidTr="00B91C05">
        <w:trPr>
          <w:cantSplit/>
          <w:tblHeader/>
        </w:trPr>
        <w:tc>
          <w:tcPr>
            <w:tcW w:w="9180" w:type="dxa"/>
            <w:gridSpan w:val="6"/>
            <w:tcBorders>
              <w:top w:val="nil"/>
              <w:left w:val="nil"/>
              <w:bottom w:val="single" w:sz="4" w:space="0" w:color="auto"/>
              <w:right w:val="nil"/>
            </w:tcBorders>
          </w:tcPr>
          <w:p w14:paraId="0E0CFE4A" w14:textId="21BD13F0" w:rsidR="00307DA8" w:rsidRPr="00AB077D" w:rsidRDefault="00426DED" w:rsidP="00CD6EAA">
            <w:pPr>
              <w:pStyle w:val="TableHeading"/>
              <w:spacing w:after="0"/>
              <w:ind w:left="0"/>
              <w:rPr>
                <w:b w:val="0"/>
                <w:szCs w:val="24"/>
              </w:rPr>
            </w:pPr>
            <w:bookmarkStart w:id="144" w:name="_Toc450051720"/>
            <w:r w:rsidRPr="00AB077D">
              <w:rPr>
                <w:szCs w:val="24"/>
              </w:rPr>
              <w:lastRenderedPageBreak/>
              <w:t>Table 1</w:t>
            </w:r>
            <w:r w:rsidR="00FC510C" w:rsidRPr="00AB077D">
              <w:rPr>
                <w:szCs w:val="24"/>
              </w:rPr>
              <w:t>6</w:t>
            </w:r>
            <w:r w:rsidR="003221B4" w:rsidRPr="00AB077D">
              <w:rPr>
                <w:szCs w:val="24"/>
              </w:rPr>
              <w:t xml:space="preserve">. </w:t>
            </w:r>
            <w:r w:rsidR="00B058BA" w:rsidRPr="00AB077D">
              <w:rPr>
                <w:szCs w:val="24"/>
              </w:rPr>
              <w:t xml:space="preserve">Annual (2015) Carbon County </w:t>
            </w:r>
            <w:r w:rsidR="00CF69E7" w:rsidRPr="00AB077D">
              <w:rPr>
                <w:szCs w:val="24"/>
              </w:rPr>
              <w:t>p</w:t>
            </w:r>
            <w:r w:rsidR="003221B4" w:rsidRPr="00AB077D">
              <w:rPr>
                <w:szCs w:val="24"/>
              </w:rPr>
              <w:t xml:space="preserve">roperty </w:t>
            </w:r>
            <w:r w:rsidR="00CF69E7" w:rsidRPr="00AB077D">
              <w:rPr>
                <w:szCs w:val="24"/>
              </w:rPr>
              <w:t>t</w:t>
            </w:r>
            <w:r w:rsidR="003221B4" w:rsidRPr="00AB077D">
              <w:rPr>
                <w:szCs w:val="24"/>
              </w:rPr>
              <w:t xml:space="preserve">axes </w:t>
            </w:r>
            <w:r w:rsidR="00B058BA" w:rsidRPr="00AB077D">
              <w:rPr>
                <w:szCs w:val="24"/>
              </w:rPr>
              <w:t xml:space="preserve">on </w:t>
            </w:r>
            <w:r w:rsidR="005E40CE" w:rsidRPr="00AB077D">
              <w:rPr>
                <w:szCs w:val="24"/>
              </w:rPr>
              <w:t>the</w:t>
            </w:r>
            <w:r w:rsidR="003221B4" w:rsidRPr="00AB077D">
              <w:rPr>
                <w:szCs w:val="24"/>
              </w:rPr>
              <w:t xml:space="preserve"> </w:t>
            </w:r>
            <w:r w:rsidR="00CF69E7" w:rsidRPr="00AB077D">
              <w:rPr>
                <w:szCs w:val="24"/>
              </w:rPr>
              <w:t>n</w:t>
            </w:r>
            <w:r w:rsidR="003221B4" w:rsidRPr="00AB077D">
              <w:rPr>
                <w:szCs w:val="24"/>
              </w:rPr>
              <w:t xml:space="preserve">on-Federal </w:t>
            </w:r>
            <w:r w:rsidR="00CF69E7" w:rsidRPr="00AB077D">
              <w:rPr>
                <w:szCs w:val="24"/>
              </w:rPr>
              <w:t>l</w:t>
            </w:r>
            <w:r w:rsidR="003221B4" w:rsidRPr="00AB077D">
              <w:rPr>
                <w:szCs w:val="24"/>
              </w:rPr>
              <w:t>ands*</w:t>
            </w:r>
            <w:bookmarkEnd w:id="144"/>
            <w:r w:rsidR="003221B4" w:rsidRPr="00AB077D">
              <w:rPr>
                <w:b w:val="0"/>
                <w:szCs w:val="24"/>
              </w:rPr>
              <w:t xml:space="preserve"> </w:t>
            </w:r>
          </w:p>
        </w:tc>
      </w:tr>
      <w:tr w:rsidR="00B058BA" w:rsidRPr="00AB077D" w14:paraId="09682BB1" w14:textId="77777777" w:rsidTr="00B91C05">
        <w:trPr>
          <w:cantSplit/>
          <w:tblHeader/>
        </w:trPr>
        <w:tc>
          <w:tcPr>
            <w:tcW w:w="1890" w:type="dxa"/>
            <w:shd w:val="clear" w:color="auto" w:fill="FFFF6D" w:themeFill="background1" w:themeFillShade="BF"/>
          </w:tcPr>
          <w:p w14:paraId="1C352DF1" w14:textId="39241E64" w:rsidR="00B058BA" w:rsidRPr="00E06FC7" w:rsidRDefault="00277D2D" w:rsidP="00277D2D">
            <w:pPr>
              <w:jc w:val="center"/>
              <w:rPr>
                <w:rFonts w:ascii="Times New Roman" w:hAnsi="Times New Roman" w:cs="Times New Roman"/>
                <w:b/>
                <w:sz w:val="22"/>
                <w:szCs w:val="22"/>
              </w:rPr>
            </w:pPr>
            <w:r w:rsidRPr="00E06FC7">
              <w:rPr>
                <w:rFonts w:ascii="Times New Roman" w:hAnsi="Times New Roman" w:cs="Times New Roman"/>
                <w:b/>
                <w:sz w:val="22"/>
                <w:szCs w:val="22"/>
              </w:rPr>
              <w:t>Identification No.</w:t>
            </w:r>
          </w:p>
        </w:tc>
        <w:tc>
          <w:tcPr>
            <w:tcW w:w="1440" w:type="dxa"/>
            <w:shd w:val="clear" w:color="auto" w:fill="FFFF6D" w:themeFill="background1" w:themeFillShade="BF"/>
          </w:tcPr>
          <w:p w14:paraId="508654C7" w14:textId="77777777" w:rsidR="00B058BA" w:rsidRPr="00E06FC7" w:rsidRDefault="00B058BA" w:rsidP="00307DA8">
            <w:pPr>
              <w:jc w:val="center"/>
              <w:rPr>
                <w:rFonts w:ascii="Times New Roman" w:hAnsi="Times New Roman" w:cs="Times New Roman"/>
                <w:b/>
                <w:sz w:val="22"/>
                <w:szCs w:val="22"/>
              </w:rPr>
            </w:pPr>
            <w:r w:rsidRPr="00E06FC7">
              <w:rPr>
                <w:rFonts w:ascii="Times New Roman" w:hAnsi="Times New Roman" w:cs="Times New Roman"/>
                <w:b/>
                <w:sz w:val="22"/>
                <w:szCs w:val="22"/>
              </w:rPr>
              <w:t>Land</w:t>
            </w:r>
          </w:p>
        </w:tc>
        <w:tc>
          <w:tcPr>
            <w:tcW w:w="1530" w:type="dxa"/>
            <w:shd w:val="clear" w:color="auto" w:fill="FFFF6D" w:themeFill="background1" w:themeFillShade="BF"/>
          </w:tcPr>
          <w:p w14:paraId="3F303784" w14:textId="73897FC5" w:rsidR="00B058BA" w:rsidRPr="00E06FC7" w:rsidRDefault="00B058BA" w:rsidP="00307DA8">
            <w:pPr>
              <w:jc w:val="center"/>
              <w:rPr>
                <w:rFonts w:ascii="Times New Roman" w:hAnsi="Times New Roman" w:cs="Times New Roman"/>
                <w:b/>
                <w:sz w:val="22"/>
                <w:szCs w:val="22"/>
              </w:rPr>
            </w:pPr>
            <w:r w:rsidRPr="00E06FC7">
              <w:rPr>
                <w:rFonts w:ascii="Times New Roman" w:hAnsi="Times New Roman" w:cs="Times New Roman"/>
                <w:b/>
                <w:sz w:val="22"/>
                <w:szCs w:val="22"/>
              </w:rPr>
              <w:t>Improvements</w:t>
            </w:r>
          </w:p>
        </w:tc>
        <w:tc>
          <w:tcPr>
            <w:tcW w:w="1843" w:type="dxa"/>
            <w:shd w:val="clear" w:color="auto" w:fill="FFFF6D" w:themeFill="background1" w:themeFillShade="BF"/>
          </w:tcPr>
          <w:p w14:paraId="6026C51B" w14:textId="194677AD" w:rsidR="00B058BA" w:rsidRPr="00E06FC7" w:rsidRDefault="00A82EAC" w:rsidP="00307DA8">
            <w:pPr>
              <w:jc w:val="center"/>
              <w:rPr>
                <w:rFonts w:ascii="Times New Roman" w:hAnsi="Times New Roman" w:cs="Times New Roman"/>
                <w:b/>
                <w:sz w:val="22"/>
                <w:szCs w:val="22"/>
              </w:rPr>
            </w:pPr>
            <w:r w:rsidRPr="00E06FC7">
              <w:rPr>
                <w:rFonts w:ascii="Times New Roman" w:hAnsi="Times New Roman" w:cs="Times New Roman"/>
                <w:b/>
                <w:sz w:val="22"/>
                <w:szCs w:val="22"/>
              </w:rPr>
              <w:t>Personal Property</w:t>
            </w:r>
          </w:p>
        </w:tc>
        <w:tc>
          <w:tcPr>
            <w:tcW w:w="1217" w:type="dxa"/>
            <w:shd w:val="clear" w:color="auto" w:fill="FFFF6D" w:themeFill="background1" w:themeFillShade="BF"/>
          </w:tcPr>
          <w:p w14:paraId="6D64D0C0" w14:textId="3F69F759" w:rsidR="00B058BA" w:rsidRPr="00E06FC7" w:rsidRDefault="00A82EAC" w:rsidP="00A82EAC">
            <w:pPr>
              <w:ind w:left="-241"/>
              <w:jc w:val="center"/>
              <w:rPr>
                <w:rFonts w:ascii="Times New Roman" w:hAnsi="Times New Roman" w:cs="Times New Roman"/>
                <w:b/>
                <w:sz w:val="22"/>
                <w:szCs w:val="22"/>
              </w:rPr>
            </w:pPr>
            <w:r w:rsidRPr="00E06FC7">
              <w:rPr>
                <w:rFonts w:ascii="Times New Roman" w:hAnsi="Times New Roman" w:cs="Times New Roman"/>
                <w:b/>
                <w:sz w:val="22"/>
                <w:szCs w:val="22"/>
              </w:rPr>
              <w:t>Other</w:t>
            </w:r>
          </w:p>
        </w:tc>
        <w:tc>
          <w:tcPr>
            <w:tcW w:w="1260" w:type="dxa"/>
            <w:shd w:val="clear" w:color="auto" w:fill="FFFF6D" w:themeFill="background1" w:themeFillShade="BF"/>
          </w:tcPr>
          <w:p w14:paraId="37CE88F0" w14:textId="5F42E074" w:rsidR="00B058BA" w:rsidRPr="00E06FC7" w:rsidRDefault="00A82EAC" w:rsidP="00A82EAC">
            <w:pPr>
              <w:ind w:left="-241"/>
              <w:jc w:val="center"/>
              <w:rPr>
                <w:rFonts w:ascii="Times New Roman" w:hAnsi="Times New Roman" w:cs="Times New Roman"/>
                <w:b/>
                <w:sz w:val="22"/>
                <w:szCs w:val="22"/>
              </w:rPr>
            </w:pPr>
            <w:r w:rsidRPr="00E06FC7">
              <w:rPr>
                <w:rFonts w:ascii="Times New Roman" w:hAnsi="Times New Roman" w:cs="Times New Roman"/>
                <w:b/>
                <w:sz w:val="22"/>
                <w:szCs w:val="22"/>
              </w:rPr>
              <w:t>Total Taxes</w:t>
            </w:r>
          </w:p>
        </w:tc>
      </w:tr>
      <w:tr w:rsidR="00A82EAC" w:rsidRPr="00AB077D" w14:paraId="04AC9B5D" w14:textId="77777777" w:rsidTr="00B91C05">
        <w:tc>
          <w:tcPr>
            <w:tcW w:w="1890" w:type="dxa"/>
          </w:tcPr>
          <w:p w14:paraId="32092978" w14:textId="3A986814" w:rsidR="00A82EAC" w:rsidRPr="00E06FC7" w:rsidRDefault="00277D2D" w:rsidP="00B91C05">
            <w:pPr>
              <w:jc w:val="center"/>
              <w:rPr>
                <w:rFonts w:ascii="Times New Roman" w:hAnsi="Times New Roman" w:cs="Times New Roman"/>
                <w:sz w:val="22"/>
                <w:szCs w:val="22"/>
              </w:rPr>
            </w:pPr>
            <w:r w:rsidRPr="00E06FC7">
              <w:rPr>
                <w:rFonts w:ascii="Times New Roman" w:hAnsi="Times New Roman" w:cs="Times New Roman"/>
                <w:sz w:val="22"/>
                <w:szCs w:val="22"/>
              </w:rPr>
              <w:t>1909400</w:t>
            </w:r>
          </w:p>
        </w:tc>
        <w:tc>
          <w:tcPr>
            <w:tcW w:w="1440" w:type="dxa"/>
          </w:tcPr>
          <w:p w14:paraId="2488A1EF" w14:textId="03DDA6F4" w:rsidR="00A82EAC" w:rsidRPr="00E06FC7" w:rsidRDefault="00277D2D" w:rsidP="00B91C05">
            <w:pPr>
              <w:jc w:val="center"/>
              <w:rPr>
                <w:rFonts w:ascii="Times New Roman" w:hAnsi="Times New Roman" w:cs="Times New Roman"/>
                <w:sz w:val="22"/>
                <w:szCs w:val="22"/>
              </w:rPr>
            </w:pPr>
            <w:r w:rsidRPr="00E06FC7">
              <w:rPr>
                <w:rFonts w:ascii="Times New Roman" w:hAnsi="Times New Roman" w:cs="Times New Roman"/>
                <w:sz w:val="22"/>
                <w:szCs w:val="22"/>
              </w:rPr>
              <w:t>45.06</w:t>
            </w:r>
          </w:p>
        </w:tc>
        <w:tc>
          <w:tcPr>
            <w:tcW w:w="1530" w:type="dxa"/>
          </w:tcPr>
          <w:p w14:paraId="28B9104A" w14:textId="695A9064" w:rsidR="00A82EAC" w:rsidRPr="00E06FC7" w:rsidRDefault="00277D2D" w:rsidP="00B91C05">
            <w:pPr>
              <w:jc w:val="center"/>
              <w:rPr>
                <w:rFonts w:ascii="Times New Roman" w:hAnsi="Times New Roman" w:cs="Times New Roman"/>
                <w:sz w:val="22"/>
                <w:szCs w:val="22"/>
              </w:rPr>
            </w:pPr>
            <w:r w:rsidRPr="00E06FC7">
              <w:rPr>
                <w:rFonts w:ascii="Times New Roman" w:hAnsi="Times New Roman" w:cs="Times New Roman"/>
                <w:sz w:val="22"/>
                <w:szCs w:val="22"/>
              </w:rPr>
              <w:t>0.00</w:t>
            </w:r>
          </w:p>
        </w:tc>
        <w:tc>
          <w:tcPr>
            <w:tcW w:w="1843" w:type="dxa"/>
          </w:tcPr>
          <w:p w14:paraId="5EB29EC7" w14:textId="52623D8B" w:rsidR="00A82EAC" w:rsidRPr="00E06FC7" w:rsidRDefault="00277D2D" w:rsidP="00B91C05">
            <w:pPr>
              <w:jc w:val="center"/>
              <w:rPr>
                <w:rFonts w:ascii="Times New Roman" w:hAnsi="Times New Roman" w:cs="Times New Roman"/>
                <w:sz w:val="22"/>
                <w:szCs w:val="22"/>
              </w:rPr>
            </w:pPr>
            <w:r w:rsidRPr="00E06FC7">
              <w:rPr>
                <w:rFonts w:ascii="Times New Roman" w:hAnsi="Times New Roman" w:cs="Times New Roman"/>
                <w:sz w:val="22"/>
                <w:szCs w:val="22"/>
              </w:rPr>
              <w:t>0.00</w:t>
            </w:r>
          </w:p>
        </w:tc>
        <w:tc>
          <w:tcPr>
            <w:tcW w:w="1217" w:type="dxa"/>
          </w:tcPr>
          <w:p w14:paraId="05822578" w14:textId="1DDFE8F2" w:rsidR="00A82EAC" w:rsidRPr="00E06FC7" w:rsidRDefault="00277D2D" w:rsidP="00B91C05">
            <w:pPr>
              <w:ind w:left="-241"/>
              <w:jc w:val="center"/>
              <w:rPr>
                <w:rFonts w:ascii="Times New Roman" w:hAnsi="Times New Roman" w:cs="Times New Roman"/>
                <w:sz w:val="22"/>
                <w:szCs w:val="22"/>
              </w:rPr>
            </w:pPr>
            <w:r w:rsidRPr="00E06FC7">
              <w:rPr>
                <w:rFonts w:ascii="Times New Roman" w:hAnsi="Times New Roman" w:cs="Times New Roman"/>
                <w:sz w:val="22"/>
                <w:szCs w:val="22"/>
              </w:rPr>
              <w:t>87.55</w:t>
            </w:r>
          </w:p>
        </w:tc>
        <w:tc>
          <w:tcPr>
            <w:tcW w:w="1260" w:type="dxa"/>
          </w:tcPr>
          <w:p w14:paraId="6CE412A8" w14:textId="31F85186" w:rsidR="00A82EAC" w:rsidRPr="00E06FC7" w:rsidRDefault="00277D2D" w:rsidP="00B91C05">
            <w:pPr>
              <w:ind w:left="-241"/>
              <w:jc w:val="center"/>
              <w:rPr>
                <w:rFonts w:ascii="Times New Roman" w:hAnsi="Times New Roman" w:cs="Times New Roman"/>
                <w:sz w:val="22"/>
                <w:szCs w:val="22"/>
              </w:rPr>
            </w:pPr>
            <w:r w:rsidRPr="00E06FC7">
              <w:rPr>
                <w:rFonts w:ascii="Times New Roman" w:hAnsi="Times New Roman" w:cs="Times New Roman"/>
                <w:sz w:val="22"/>
                <w:szCs w:val="22"/>
              </w:rPr>
              <w:t>132.80</w:t>
            </w:r>
          </w:p>
        </w:tc>
      </w:tr>
      <w:tr w:rsidR="00B058BA" w:rsidRPr="00AB077D" w14:paraId="6DE9CE9A" w14:textId="77777777" w:rsidTr="00B91C05">
        <w:tc>
          <w:tcPr>
            <w:tcW w:w="1890" w:type="dxa"/>
          </w:tcPr>
          <w:p w14:paraId="7C60EA3B" w14:textId="053E7404" w:rsidR="00B058BA" w:rsidRPr="00E06FC7" w:rsidRDefault="00A82EAC" w:rsidP="00B91C05">
            <w:pPr>
              <w:jc w:val="center"/>
              <w:rPr>
                <w:rFonts w:ascii="Times New Roman" w:hAnsi="Times New Roman" w:cs="Times New Roman"/>
                <w:sz w:val="22"/>
                <w:szCs w:val="22"/>
              </w:rPr>
            </w:pPr>
            <w:r w:rsidRPr="00E06FC7">
              <w:rPr>
                <w:rFonts w:ascii="Times New Roman" w:hAnsi="Times New Roman" w:cs="Times New Roman"/>
                <w:sz w:val="22"/>
                <w:szCs w:val="22"/>
              </w:rPr>
              <w:t>19095</w:t>
            </w:r>
            <w:r w:rsidR="00B058BA" w:rsidRPr="00E06FC7">
              <w:rPr>
                <w:rFonts w:ascii="Times New Roman" w:hAnsi="Times New Roman" w:cs="Times New Roman"/>
                <w:sz w:val="22"/>
                <w:szCs w:val="22"/>
              </w:rPr>
              <w:t>00</w:t>
            </w:r>
          </w:p>
        </w:tc>
        <w:tc>
          <w:tcPr>
            <w:tcW w:w="1440" w:type="dxa"/>
          </w:tcPr>
          <w:p w14:paraId="7C45F3AF" w14:textId="23A9BB27" w:rsidR="00B058BA" w:rsidRPr="00E06FC7" w:rsidRDefault="00A82EAC" w:rsidP="00B91C05">
            <w:pPr>
              <w:jc w:val="center"/>
              <w:rPr>
                <w:rFonts w:ascii="Times New Roman" w:hAnsi="Times New Roman" w:cs="Times New Roman"/>
                <w:sz w:val="22"/>
                <w:szCs w:val="22"/>
              </w:rPr>
            </w:pPr>
            <w:r w:rsidRPr="00E06FC7">
              <w:rPr>
                <w:rFonts w:ascii="Times New Roman" w:hAnsi="Times New Roman" w:cs="Times New Roman"/>
                <w:sz w:val="22"/>
                <w:szCs w:val="22"/>
              </w:rPr>
              <w:t>35.24</w:t>
            </w:r>
          </w:p>
        </w:tc>
        <w:tc>
          <w:tcPr>
            <w:tcW w:w="1530" w:type="dxa"/>
          </w:tcPr>
          <w:p w14:paraId="2D06DDD5" w14:textId="3A3CB3DB" w:rsidR="00B058BA" w:rsidRPr="00E06FC7" w:rsidRDefault="00A82EAC" w:rsidP="00B91C05">
            <w:pPr>
              <w:jc w:val="center"/>
              <w:rPr>
                <w:rFonts w:ascii="Times New Roman" w:hAnsi="Times New Roman" w:cs="Times New Roman"/>
                <w:sz w:val="22"/>
                <w:szCs w:val="22"/>
              </w:rPr>
            </w:pPr>
            <w:r w:rsidRPr="00E06FC7">
              <w:rPr>
                <w:rFonts w:ascii="Times New Roman" w:hAnsi="Times New Roman" w:cs="Times New Roman"/>
                <w:sz w:val="22"/>
                <w:szCs w:val="22"/>
              </w:rPr>
              <w:t>0.00</w:t>
            </w:r>
          </w:p>
        </w:tc>
        <w:tc>
          <w:tcPr>
            <w:tcW w:w="1843" w:type="dxa"/>
          </w:tcPr>
          <w:p w14:paraId="7C301B95" w14:textId="417D880E" w:rsidR="00B058BA" w:rsidRPr="00E06FC7" w:rsidRDefault="00A82EAC" w:rsidP="00B91C05">
            <w:pPr>
              <w:jc w:val="center"/>
              <w:rPr>
                <w:rFonts w:ascii="Times New Roman" w:hAnsi="Times New Roman" w:cs="Times New Roman"/>
                <w:sz w:val="22"/>
                <w:szCs w:val="22"/>
              </w:rPr>
            </w:pPr>
            <w:r w:rsidRPr="00E06FC7">
              <w:rPr>
                <w:rFonts w:ascii="Times New Roman" w:hAnsi="Times New Roman" w:cs="Times New Roman"/>
                <w:sz w:val="22"/>
                <w:szCs w:val="22"/>
              </w:rPr>
              <w:t>13,817.43</w:t>
            </w:r>
          </w:p>
        </w:tc>
        <w:tc>
          <w:tcPr>
            <w:tcW w:w="1217" w:type="dxa"/>
          </w:tcPr>
          <w:p w14:paraId="25F24941" w14:textId="07D96678" w:rsidR="00B058BA" w:rsidRPr="00E06FC7" w:rsidRDefault="00A82EAC" w:rsidP="00B91C05">
            <w:pPr>
              <w:ind w:left="-241"/>
              <w:jc w:val="center"/>
              <w:rPr>
                <w:rFonts w:ascii="Times New Roman" w:hAnsi="Times New Roman" w:cs="Times New Roman"/>
                <w:sz w:val="22"/>
                <w:szCs w:val="22"/>
              </w:rPr>
            </w:pPr>
            <w:r w:rsidRPr="00E06FC7">
              <w:rPr>
                <w:rFonts w:ascii="Times New Roman" w:hAnsi="Times New Roman" w:cs="Times New Roman"/>
                <w:sz w:val="22"/>
                <w:szCs w:val="22"/>
              </w:rPr>
              <w:t>77.70</w:t>
            </w:r>
          </w:p>
        </w:tc>
        <w:tc>
          <w:tcPr>
            <w:tcW w:w="1260" w:type="dxa"/>
          </w:tcPr>
          <w:p w14:paraId="7B790CB7" w14:textId="45CC9D1E" w:rsidR="00B058BA" w:rsidRPr="00E06FC7" w:rsidRDefault="00A82EAC" w:rsidP="00B91C05">
            <w:pPr>
              <w:ind w:left="-241"/>
              <w:jc w:val="center"/>
              <w:rPr>
                <w:rFonts w:ascii="Times New Roman" w:hAnsi="Times New Roman" w:cs="Times New Roman"/>
                <w:sz w:val="22"/>
                <w:szCs w:val="22"/>
              </w:rPr>
            </w:pPr>
            <w:r w:rsidRPr="00E06FC7">
              <w:rPr>
                <w:rFonts w:ascii="Times New Roman" w:hAnsi="Times New Roman" w:cs="Times New Roman"/>
                <w:sz w:val="22"/>
                <w:szCs w:val="22"/>
              </w:rPr>
              <w:t>13,930.37</w:t>
            </w:r>
          </w:p>
        </w:tc>
      </w:tr>
      <w:tr w:rsidR="00B058BA" w:rsidRPr="00AB077D" w14:paraId="41D10F04" w14:textId="77777777" w:rsidTr="00B91C05">
        <w:tc>
          <w:tcPr>
            <w:tcW w:w="1890" w:type="dxa"/>
          </w:tcPr>
          <w:p w14:paraId="3DA7C92E" w14:textId="6CD0FAA7" w:rsidR="00B058BA" w:rsidRPr="00E06FC7" w:rsidRDefault="00A82EAC" w:rsidP="00B91C05">
            <w:pPr>
              <w:jc w:val="center"/>
              <w:rPr>
                <w:rFonts w:ascii="Times New Roman" w:hAnsi="Times New Roman" w:cs="Times New Roman"/>
                <w:sz w:val="22"/>
                <w:szCs w:val="22"/>
              </w:rPr>
            </w:pPr>
            <w:r w:rsidRPr="00E06FC7">
              <w:rPr>
                <w:rFonts w:ascii="Times New Roman" w:hAnsi="Times New Roman" w:cs="Times New Roman"/>
                <w:sz w:val="22"/>
                <w:szCs w:val="22"/>
              </w:rPr>
              <w:t>1909501</w:t>
            </w:r>
          </w:p>
        </w:tc>
        <w:tc>
          <w:tcPr>
            <w:tcW w:w="1440" w:type="dxa"/>
          </w:tcPr>
          <w:p w14:paraId="59AB3366" w14:textId="282CB787" w:rsidR="00B058BA" w:rsidRPr="00E06FC7" w:rsidRDefault="00A82EAC" w:rsidP="00B91C05">
            <w:pPr>
              <w:jc w:val="center"/>
              <w:rPr>
                <w:rFonts w:ascii="Times New Roman" w:hAnsi="Times New Roman" w:cs="Times New Roman"/>
                <w:sz w:val="22"/>
                <w:szCs w:val="22"/>
              </w:rPr>
            </w:pPr>
            <w:r w:rsidRPr="00E06FC7">
              <w:rPr>
                <w:rFonts w:ascii="Times New Roman" w:hAnsi="Times New Roman" w:cs="Times New Roman"/>
                <w:sz w:val="22"/>
                <w:szCs w:val="22"/>
              </w:rPr>
              <w:t>3870.52</w:t>
            </w:r>
          </w:p>
        </w:tc>
        <w:tc>
          <w:tcPr>
            <w:tcW w:w="1530" w:type="dxa"/>
          </w:tcPr>
          <w:p w14:paraId="68DDBE74" w14:textId="56898E62" w:rsidR="00B058BA" w:rsidRPr="00E06FC7" w:rsidRDefault="00A82EAC" w:rsidP="00B91C05">
            <w:pPr>
              <w:jc w:val="center"/>
              <w:rPr>
                <w:rFonts w:ascii="Times New Roman" w:hAnsi="Times New Roman" w:cs="Times New Roman"/>
                <w:sz w:val="22"/>
                <w:szCs w:val="22"/>
              </w:rPr>
            </w:pPr>
            <w:r w:rsidRPr="00E06FC7">
              <w:rPr>
                <w:rFonts w:ascii="Times New Roman" w:hAnsi="Times New Roman" w:cs="Times New Roman"/>
                <w:sz w:val="22"/>
                <w:szCs w:val="22"/>
              </w:rPr>
              <w:t>10,394.87</w:t>
            </w:r>
          </w:p>
        </w:tc>
        <w:tc>
          <w:tcPr>
            <w:tcW w:w="1843" w:type="dxa"/>
          </w:tcPr>
          <w:p w14:paraId="0EC38B00" w14:textId="2499C7F2" w:rsidR="00B058BA" w:rsidRPr="00E06FC7" w:rsidRDefault="00277D2D" w:rsidP="00B91C05">
            <w:pPr>
              <w:jc w:val="center"/>
              <w:rPr>
                <w:rFonts w:ascii="Times New Roman" w:hAnsi="Times New Roman" w:cs="Times New Roman"/>
                <w:sz w:val="22"/>
                <w:szCs w:val="22"/>
              </w:rPr>
            </w:pPr>
            <w:r w:rsidRPr="00E06FC7">
              <w:rPr>
                <w:rFonts w:ascii="Times New Roman" w:hAnsi="Times New Roman" w:cs="Times New Roman"/>
                <w:sz w:val="22"/>
                <w:szCs w:val="22"/>
              </w:rPr>
              <w:t>0.00</w:t>
            </w:r>
          </w:p>
        </w:tc>
        <w:tc>
          <w:tcPr>
            <w:tcW w:w="1217" w:type="dxa"/>
          </w:tcPr>
          <w:p w14:paraId="19E6B8EF" w14:textId="3838C0C6" w:rsidR="00B058BA" w:rsidRPr="00E06FC7" w:rsidRDefault="00277D2D" w:rsidP="00B91C05">
            <w:pPr>
              <w:ind w:left="-241"/>
              <w:jc w:val="center"/>
              <w:rPr>
                <w:rFonts w:ascii="Times New Roman" w:hAnsi="Times New Roman" w:cs="Times New Roman"/>
                <w:sz w:val="22"/>
                <w:szCs w:val="22"/>
              </w:rPr>
            </w:pPr>
            <w:r w:rsidRPr="00E06FC7">
              <w:rPr>
                <w:rFonts w:ascii="Times New Roman" w:hAnsi="Times New Roman" w:cs="Times New Roman"/>
                <w:sz w:val="22"/>
                <w:szCs w:val="22"/>
              </w:rPr>
              <w:t>205.38</w:t>
            </w:r>
          </w:p>
        </w:tc>
        <w:tc>
          <w:tcPr>
            <w:tcW w:w="1260" w:type="dxa"/>
          </w:tcPr>
          <w:p w14:paraId="1DE052B1" w14:textId="744830F0" w:rsidR="00B058BA" w:rsidRPr="00E06FC7" w:rsidRDefault="00277D2D" w:rsidP="00B91C05">
            <w:pPr>
              <w:ind w:left="-241"/>
              <w:jc w:val="center"/>
              <w:rPr>
                <w:rFonts w:ascii="Times New Roman" w:hAnsi="Times New Roman" w:cs="Times New Roman"/>
                <w:sz w:val="22"/>
                <w:szCs w:val="22"/>
              </w:rPr>
            </w:pPr>
            <w:r w:rsidRPr="00E06FC7">
              <w:rPr>
                <w:rFonts w:ascii="Times New Roman" w:hAnsi="Times New Roman" w:cs="Times New Roman"/>
                <w:sz w:val="22"/>
                <w:szCs w:val="22"/>
              </w:rPr>
              <w:t>14,470.77</w:t>
            </w:r>
          </w:p>
        </w:tc>
      </w:tr>
    </w:tbl>
    <w:p w14:paraId="55DEF459" w14:textId="456D4C02" w:rsidR="00C46C74" w:rsidRPr="00E06FC7" w:rsidRDefault="003221B4" w:rsidP="003221B4">
      <w:pPr>
        <w:rPr>
          <w:rFonts w:ascii="Times New Roman" w:hAnsi="Times New Roman" w:cs="Times New Roman"/>
          <w:sz w:val="22"/>
          <w:szCs w:val="22"/>
        </w:rPr>
      </w:pPr>
      <w:r w:rsidRPr="00AB077D">
        <w:rPr>
          <w:rFonts w:ascii="Times New Roman" w:hAnsi="Times New Roman" w:cs="Times New Roman"/>
        </w:rPr>
        <w:t xml:space="preserve">* </w:t>
      </w:r>
      <w:r w:rsidRPr="00E06FC7">
        <w:rPr>
          <w:rFonts w:ascii="Times New Roman" w:hAnsi="Times New Roman" w:cs="Times New Roman"/>
          <w:sz w:val="22"/>
          <w:szCs w:val="22"/>
        </w:rPr>
        <w:t>Includes privately owned improvements on the Federal lands.</w:t>
      </w:r>
    </w:p>
    <w:p w14:paraId="6550E34E" w14:textId="421D845E" w:rsidR="00C46C74" w:rsidRPr="00AB077D" w:rsidRDefault="00CD6EAA" w:rsidP="00426DED">
      <w:pPr>
        <w:spacing w:before="120" w:after="120"/>
        <w:jc w:val="both"/>
        <w:rPr>
          <w:rFonts w:ascii="Times New Roman" w:hAnsi="Times New Roman" w:cs="Times New Roman"/>
        </w:rPr>
      </w:pPr>
      <w:r w:rsidRPr="00AB077D">
        <w:rPr>
          <w:rFonts w:ascii="Times New Roman" w:hAnsi="Times New Roman" w:cs="Times New Roman"/>
          <w:i/>
        </w:rPr>
        <w:t>3.1</w:t>
      </w:r>
      <w:r w:rsidR="00340A19">
        <w:rPr>
          <w:rFonts w:ascii="Times New Roman" w:hAnsi="Times New Roman" w:cs="Times New Roman"/>
          <w:i/>
        </w:rPr>
        <w:t>3</w:t>
      </w:r>
      <w:r w:rsidRPr="00AB077D">
        <w:rPr>
          <w:rFonts w:ascii="Times New Roman" w:hAnsi="Times New Roman" w:cs="Times New Roman"/>
          <w:i/>
        </w:rPr>
        <w:t xml:space="preserve">.2.3  </w:t>
      </w:r>
      <w:r w:rsidR="00C46C74" w:rsidRPr="00AB077D">
        <w:rPr>
          <w:rFonts w:ascii="Times New Roman" w:hAnsi="Times New Roman" w:cs="Times New Roman"/>
          <w:i/>
        </w:rPr>
        <w:t>Environmental Justice.</w:t>
      </w:r>
      <w:r w:rsidR="00C46C74" w:rsidRPr="00AB077D">
        <w:rPr>
          <w:rFonts w:ascii="Times New Roman" w:hAnsi="Times New Roman" w:cs="Times New Roman"/>
        </w:rPr>
        <w:t xml:space="preserve"> Demographic characteristics of </w:t>
      </w:r>
      <w:r w:rsidR="003D61D0" w:rsidRPr="00AB077D">
        <w:rPr>
          <w:rFonts w:ascii="Times New Roman" w:hAnsi="Times New Roman" w:cs="Times New Roman"/>
        </w:rPr>
        <w:t xml:space="preserve">the </w:t>
      </w:r>
      <w:r w:rsidR="006E5CB3" w:rsidRPr="00AB077D">
        <w:rPr>
          <w:rFonts w:ascii="Times New Roman" w:hAnsi="Times New Roman" w:cs="Times New Roman"/>
        </w:rPr>
        <w:t>City</w:t>
      </w:r>
      <w:r w:rsidR="00C46C74" w:rsidRPr="00AB077D">
        <w:rPr>
          <w:rFonts w:ascii="Times New Roman" w:hAnsi="Times New Roman" w:cs="Times New Roman"/>
        </w:rPr>
        <w:t xml:space="preserve"> of Red Lodge population were reviewed to evaluate whether protected populations would be disproportionately affected by the proposed project. Protected populations include people of a minority race; of Hispanic ethnicity; older than 16 years of age who are either work disabled, have self-care limitation, or have a mobility disability; members of households below poverty level; people 60 years of age or older; and/or are females who maintain a household with no spouse present while living with one or more people related to her by birth, marriage, or adoption. </w:t>
      </w:r>
    </w:p>
    <w:p w14:paraId="6B2D1388" w14:textId="3CD14CA0" w:rsidR="00C46C74" w:rsidRPr="00AB077D" w:rsidRDefault="00C46C74" w:rsidP="00C46C74">
      <w:pPr>
        <w:spacing w:after="120"/>
        <w:jc w:val="both"/>
        <w:rPr>
          <w:rFonts w:ascii="Times New Roman" w:hAnsi="Times New Roman" w:cs="Times New Roman"/>
        </w:rPr>
      </w:pPr>
      <w:r w:rsidRPr="00AB077D">
        <w:rPr>
          <w:rFonts w:ascii="Times New Roman" w:hAnsi="Times New Roman" w:cs="Times New Roman"/>
        </w:rPr>
        <w:t>Minority racial populations, as defined by the Federal Census, include the f</w:t>
      </w:r>
      <w:r w:rsidR="003D61D0" w:rsidRPr="00AB077D">
        <w:rPr>
          <w:rFonts w:ascii="Times New Roman" w:hAnsi="Times New Roman" w:cs="Times New Roman"/>
        </w:rPr>
        <w:t>o</w:t>
      </w:r>
      <w:r w:rsidRPr="00AB077D">
        <w:rPr>
          <w:rFonts w:ascii="Times New Roman" w:hAnsi="Times New Roman" w:cs="Times New Roman"/>
        </w:rPr>
        <w:t>l</w:t>
      </w:r>
      <w:r w:rsidR="003D61D0" w:rsidRPr="00AB077D">
        <w:rPr>
          <w:rFonts w:ascii="Times New Roman" w:hAnsi="Times New Roman" w:cs="Times New Roman"/>
        </w:rPr>
        <w:t>l</w:t>
      </w:r>
      <w:r w:rsidRPr="00AB077D">
        <w:rPr>
          <w:rFonts w:ascii="Times New Roman" w:hAnsi="Times New Roman" w:cs="Times New Roman"/>
        </w:rPr>
        <w:t>owing racial categories: African American, American Indian/Eskimo and Aleut (Native American), Asian and Pacific Islander, and “other race.” In the census</w:t>
      </w:r>
      <w:r w:rsidR="003D61D0" w:rsidRPr="00AB077D">
        <w:rPr>
          <w:rFonts w:ascii="Times New Roman" w:hAnsi="Times New Roman" w:cs="Times New Roman"/>
        </w:rPr>
        <w:t>,</w:t>
      </w:r>
      <w:r w:rsidRPr="00AB077D">
        <w:rPr>
          <w:rFonts w:ascii="Times New Roman" w:hAnsi="Times New Roman" w:cs="Times New Roman"/>
        </w:rPr>
        <w:t xml:space="preserve"> the category “Hispanic” is not a racial category, but is instead an ethnicity. Therefore, the category “Hispanic” is used for all Hispanics (regardless o</w:t>
      </w:r>
      <w:r w:rsidR="003D61D0" w:rsidRPr="00AB077D">
        <w:rPr>
          <w:rFonts w:ascii="Times New Roman" w:hAnsi="Times New Roman" w:cs="Times New Roman"/>
        </w:rPr>
        <w:t>f</w:t>
      </w:r>
      <w:r w:rsidRPr="00AB077D">
        <w:rPr>
          <w:rFonts w:ascii="Times New Roman" w:hAnsi="Times New Roman" w:cs="Times New Roman"/>
        </w:rPr>
        <w:t xml:space="preserve"> race) even for those who identified themselves as “white.” </w:t>
      </w:r>
    </w:p>
    <w:p w14:paraId="1230C0FB" w14:textId="016BF2D4" w:rsidR="00E76FAA" w:rsidRPr="00AB077D" w:rsidRDefault="00F355DB" w:rsidP="00DF1B2A">
      <w:pPr>
        <w:jc w:val="both"/>
        <w:rPr>
          <w:rFonts w:ascii="Times New Roman" w:hAnsi="Times New Roman" w:cs="Times New Roman"/>
        </w:rPr>
      </w:pPr>
      <w:r w:rsidRPr="00AB077D">
        <w:rPr>
          <w:rFonts w:ascii="Times New Roman" w:hAnsi="Times New Roman" w:cs="Times New Roman"/>
        </w:rPr>
        <w:t>The estimated 2014</w:t>
      </w:r>
      <w:r w:rsidR="00C46C74" w:rsidRPr="00AB077D">
        <w:rPr>
          <w:rFonts w:ascii="Times New Roman" w:hAnsi="Times New Roman" w:cs="Times New Roman"/>
        </w:rPr>
        <w:t xml:space="preserve"> census and demographic data, the population of Red Lodge was 2,</w:t>
      </w:r>
      <w:r w:rsidRPr="00AB077D">
        <w:rPr>
          <w:rFonts w:ascii="Times New Roman" w:hAnsi="Times New Roman" w:cs="Times New Roman"/>
        </w:rPr>
        <w:t>215</w:t>
      </w:r>
      <w:r w:rsidR="004F758A" w:rsidRPr="00AB077D">
        <w:rPr>
          <w:rFonts w:ascii="Times New Roman" w:hAnsi="Times New Roman" w:cs="Times New Roman"/>
        </w:rPr>
        <w:t xml:space="preserve"> with an annual change of +1% since 201</w:t>
      </w:r>
      <w:r w:rsidR="00C46C74" w:rsidRPr="00AB077D">
        <w:rPr>
          <w:rFonts w:ascii="Times New Roman" w:hAnsi="Times New Roman" w:cs="Times New Roman"/>
        </w:rPr>
        <w:t>0. The median age</w:t>
      </w:r>
      <w:r w:rsidR="004F758A" w:rsidRPr="00AB077D">
        <w:rPr>
          <w:rFonts w:ascii="Times New Roman" w:hAnsi="Times New Roman" w:cs="Times New Roman"/>
        </w:rPr>
        <w:t xml:space="preserve"> of Carbon County</w:t>
      </w:r>
      <w:r w:rsidR="00C46C74" w:rsidRPr="00AB077D">
        <w:rPr>
          <w:rFonts w:ascii="Times New Roman" w:hAnsi="Times New Roman" w:cs="Times New Roman"/>
        </w:rPr>
        <w:t xml:space="preserve"> </w:t>
      </w:r>
      <w:r w:rsidR="004F758A" w:rsidRPr="00AB077D">
        <w:rPr>
          <w:rFonts w:ascii="Times New Roman" w:hAnsi="Times New Roman" w:cs="Times New Roman"/>
        </w:rPr>
        <w:t>as of 2010 was 47</w:t>
      </w:r>
      <w:r w:rsidR="00C46C74" w:rsidRPr="00AB077D">
        <w:rPr>
          <w:rFonts w:ascii="Times New Roman" w:hAnsi="Times New Roman" w:cs="Times New Roman"/>
        </w:rPr>
        <w:t xml:space="preserve"> and the percenta</w:t>
      </w:r>
      <w:r w:rsidR="004F758A" w:rsidRPr="00AB077D">
        <w:rPr>
          <w:rFonts w:ascii="Times New Roman" w:hAnsi="Times New Roman" w:cs="Times New Roman"/>
        </w:rPr>
        <w:t>ge of males and females was 49.4% and 50.6</w:t>
      </w:r>
      <w:r w:rsidR="00C46C74" w:rsidRPr="00AB077D">
        <w:rPr>
          <w:rFonts w:ascii="Times New Roman" w:hAnsi="Times New Roman" w:cs="Times New Roman"/>
        </w:rPr>
        <w:t>%, respectively. Like the rest o</w:t>
      </w:r>
      <w:r w:rsidR="003D61D0" w:rsidRPr="00AB077D">
        <w:rPr>
          <w:rFonts w:ascii="Times New Roman" w:hAnsi="Times New Roman" w:cs="Times New Roman"/>
        </w:rPr>
        <w:t>f</w:t>
      </w:r>
      <w:r w:rsidR="00C46C74" w:rsidRPr="00AB077D">
        <w:rPr>
          <w:rFonts w:ascii="Times New Roman" w:hAnsi="Times New Roman" w:cs="Times New Roman"/>
        </w:rPr>
        <w:t xml:space="preserve"> Montana, the p</w:t>
      </w:r>
      <w:r w:rsidR="004F758A" w:rsidRPr="00AB077D">
        <w:rPr>
          <w:rFonts w:ascii="Times New Roman" w:hAnsi="Times New Roman" w:cs="Times New Roman"/>
        </w:rPr>
        <w:t>opulation is primarily white (96</w:t>
      </w:r>
      <w:r w:rsidR="00C46C74" w:rsidRPr="00AB077D">
        <w:rPr>
          <w:rFonts w:ascii="Times New Roman" w:hAnsi="Times New Roman" w:cs="Times New Roman"/>
        </w:rPr>
        <w:t>.3%) with a small percentage of Hispanics, Native Americans and various other ethnicities (</w:t>
      </w:r>
      <w:r w:rsidRPr="00AB077D">
        <w:rPr>
          <w:rFonts w:ascii="Times New Roman" w:hAnsi="Times New Roman" w:cs="Times New Roman"/>
        </w:rPr>
        <w:t>U.S. Census Bureau 2014,</w:t>
      </w:r>
      <w:r w:rsidR="00C46C74" w:rsidRPr="00AB077D">
        <w:rPr>
          <w:rFonts w:ascii="Times New Roman" w:hAnsi="Times New Roman" w:cs="Times New Roman"/>
        </w:rPr>
        <w:t xml:space="preserve"> Gerbert 2012). </w:t>
      </w:r>
    </w:p>
    <w:p w14:paraId="7522D063" w14:textId="12F4CB21" w:rsidR="00E90D5F" w:rsidRPr="00AB077D" w:rsidRDefault="003842C9" w:rsidP="00CD6EAA">
      <w:pPr>
        <w:pStyle w:val="Heading2"/>
        <w:numPr>
          <w:ilvl w:val="1"/>
          <w:numId w:val="27"/>
        </w:numPr>
        <w:spacing w:after="60"/>
        <w:rPr>
          <w:rFonts w:ascii="Times New Roman" w:hAnsi="Times New Roman"/>
          <w:sz w:val="24"/>
        </w:rPr>
      </w:pPr>
      <w:bookmarkStart w:id="145" w:name="_Toc447544286"/>
      <w:r w:rsidRPr="00AB077D">
        <w:rPr>
          <w:rFonts w:ascii="Times New Roman" w:hAnsi="Times New Roman"/>
          <w:sz w:val="24"/>
        </w:rPr>
        <w:t>Hazardous Mat</w:t>
      </w:r>
      <w:r w:rsidR="00E90D5F" w:rsidRPr="00AB077D">
        <w:rPr>
          <w:rFonts w:ascii="Times New Roman" w:hAnsi="Times New Roman"/>
          <w:sz w:val="24"/>
        </w:rPr>
        <w:t>er</w:t>
      </w:r>
      <w:r w:rsidRPr="00AB077D">
        <w:rPr>
          <w:rFonts w:ascii="Times New Roman" w:hAnsi="Times New Roman"/>
          <w:sz w:val="24"/>
        </w:rPr>
        <w:t>i</w:t>
      </w:r>
      <w:r w:rsidR="00E90D5F" w:rsidRPr="00AB077D">
        <w:rPr>
          <w:rFonts w:ascii="Times New Roman" w:hAnsi="Times New Roman"/>
          <w:sz w:val="24"/>
        </w:rPr>
        <w:t>al</w:t>
      </w:r>
      <w:r w:rsidR="009B5FA8" w:rsidRPr="00AB077D">
        <w:rPr>
          <w:rFonts w:ascii="Times New Roman" w:hAnsi="Times New Roman"/>
          <w:sz w:val="24"/>
        </w:rPr>
        <w:t>s</w:t>
      </w:r>
      <w:bookmarkEnd w:id="145"/>
    </w:p>
    <w:p w14:paraId="4936BAE0" w14:textId="076EABE8" w:rsidR="0068593F" w:rsidRPr="00AB077D" w:rsidRDefault="0068593F" w:rsidP="00CD6EAA">
      <w:pPr>
        <w:pStyle w:val="Heading3"/>
        <w:numPr>
          <w:ilvl w:val="2"/>
          <w:numId w:val="27"/>
        </w:numPr>
        <w:tabs>
          <w:tab w:val="left" w:pos="720"/>
        </w:tabs>
        <w:spacing w:after="120"/>
        <w:jc w:val="both"/>
        <w:rPr>
          <w:rFonts w:ascii="Times New Roman" w:hAnsi="Times New Roman"/>
          <w:b w:val="0"/>
          <w:i/>
          <w:sz w:val="24"/>
        </w:rPr>
      </w:pPr>
      <w:r w:rsidRPr="00AB077D">
        <w:rPr>
          <w:rFonts w:ascii="Times New Roman" w:hAnsi="Times New Roman"/>
          <w:i/>
          <w:sz w:val="24"/>
        </w:rPr>
        <w:t>Laws, Regulations, Policy and Direction</w:t>
      </w:r>
    </w:p>
    <w:p w14:paraId="53AC0D9F" w14:textId="39601CD0" w:rsidR="0068593F" w:rsidRPr="00AB077D" w:rsidRDefault="00346F2B" w:rsidP="0068593F">
      <w:pPr>
        <w:tabs>
          <w:tab w:val="left" w:pos="540"/>
        </w:tabs>
        <w:spacing w:after="120"/>
        <w:jc w:val="both"/>
        <w:rPr>
          <w:rFonts w:ascii="Times New Roman" w:hAnsi="Times New Roman" w:cs="Times New Roman"/>
          <w:b/>
        </w:rPr>
      </w:pPr>
      <w:r w:rsidRPr="00AB077D">
        <w:rPr>
          <w:rFonts w:ascii="Times New Roman" w:hAnsi="Times New Roman" w:cs="Times New Roman"/>
        </w:rPr>
        <w:t>The Comprehensive Environmental Response, Compensation, and Liability Act of December 11, 1980, (“CERCLA”) as amended (94 State. 2726; 42 U.S.C. 9601, et seq.) requires federal agencies to identify and disclose the presence of hazardous materials on Federal and non-Federal lands considered in a land exchange. The Forest Service Land Acquisition Handbook requires identification and any concerns related to hazardous materials (5904.13,</w:t>
      </w:r>
      <w:r w:rsidR="00CD4D1E">
        <w:rPr>
          <w:rFonts w:ascii="Times New Roman" w:hAnsi="Times New Roman" w:cs="Times New Roman"/>
        </w:rPr>
        <w:t xml:space="preserve"> </w:t>
      </w:r>
      <w:r w:rsidRPr="00AB077D">
        <w:rPr>
          <w:rFonts w:ascii="Times New Roman" w:hAnsi="Times New Roman" w:cs="Times New Roman"/>
        </w:rPr>
        <w:t xml:space="preserve">31). </w:t>
      </w:r>
    </w:p>
    <w:p w14:paraId="0A937C55" w14:textId="207437B3" w:rsidR="0068593F" w:rsidRPr="00AB077D" w:rsidRDefault="0068593F" w:rsidP="00CD6EAA">
      <w:pPr>
        <w:pStyle w:val="Heading3"/>
        <w:numPr>
          <w:ilvl w:val="2"/>
          <w:numId w:val="27"/>
        </w:numPr>
        <w:tabs>
          <w:tab w:val="left" w:pos="720"/>
        </w:tabs>
        <w:spacing w:after="120"/>
        <w:jc w:val="both"/>
        <w:rPr>
          <w:rFonts w:ascii="Times New Roman" w:hAnsi="Times New Roman"/>
          <w:i/>
          <w:sz w:val="24"/>
        </w:rPr>
      </w:pPr>
      <w:r w:rsidRPr="00AB077D">
        <w:rPr>
          <w:rFonts w:ascii="Times New Roman" w:hAnsi="Times New Roman"/>
          <w:i/>
          <w:sz w:val="24"/>
        </w:rPr>
        <w:t>Affected Environment</w:t>
      </w:r>
    </w:p>
    <w:p w14:paraId="4FF05348" w14:textId="7B3102E3" w:rsidR="001654ED" w:rsidRPr="00AB077D" w:rsidRDefault="001654ED" w:rsidP="001654ED">
      <w:pPr>
        <w:spacing w:after="120"/>
        <w:jc w:val="both"/>
        <w:rPr>
          <w:rFonts w:ascii="Times New Roman" w:hAnsi="Times New Roman" w:cs="Times New Roman"/>
        </w:rPr>
      </w:pPr>
      <w:r w:rsidRPr="00AB077D">
        <w:rPr>
          <w:rFonts w:ascii="Times New Roman" w:hAnsi="Times New Roman" w:cs="Times New Roman"/>
        </w:rPr>
        <w:t xml:space="preserve">Initial site </w:t>
      </w:r>
      <w:r w:rsidR="00E02154" w:rsidRPr="00AB077D">
        <w:rPr>
          <w:rFonts w:ascii="Times New Roman" w:hAnsi="Times New Roman" w:cs="Times New Roman"/>
        </w:rPr>
        <w:t>inspections</w:t>
      </w:r>
      <w:r w:rsidRPr="00AB077D">
        <w:rPr>
          <w:rFonts w:ascii="Times New Roman" w:hAnsi="Times New Roman" w:cs="Times New Roman"/>
        </w:rPr>
        <w:t xml:space="preserve"> </w:t>
      </w:r>
      <w:r w:rsidR="006622CC" w:rsidRPr="00AB077D">
        <w:rPr>
          <w:rFonts w:ascii="Times New Roman" w:hAnsi="Times New Roman" w:cs="Times New Roman"/>
        </w:rPr>
        <w:t>were</w:t>
      </w:r>
      <w:r w:rsidR="00E02154" w:rsidRPr="00AB077D">
        <w:rPr>
          <w:rFonts w:ascii="Times New Roman" w:hAnsi="Times New Roman" w:cs="Times New Roman"/>
        </w:rPr>
        <w:t xml:space="preserve"> conducted on Federal and non-Federal lands </w:t>
      </w:r>
      <w:r w:rsidRPr="00AB077D">
        <w:rPr>
          <w:rFonts w:ascii="Times New Roman" w:hAnsi="Times New Roman" w:cs="Times New Roman"/>
        </w:rPr>
        <w:t xml:space="preserve">by Forest Service </w:t>
      </w:r>
      <w:r w:rsidR="00E02154" w:rsidRPr="00AB077D">
        <w:rPr>
          <w:rFonts w:ascii="Times New Roman" w:hAnsi="Times New Roman" w:cs="Times New Roman"/>
        </w:rPr>
        <w:t xml:space="preserve">personnel prior to execution of the ATI. </w:t>
      </w:r>
      <w:r w:rsidR="006622CC" w:rsidRPr="00AB077D">
        <w:rPr>
          <w:rFonts w:ascii="Times New Roman" w:hAnsi="Times New Roman" w:cs="Times New Roman"/>
        </w:rPr>
        <w:t>No recognized environmental conditions (</w:t>
      </w:r>
      <w:r w:rsidR="00EA605E" w:rsidRPr="00AB077D">
        <w:rPr>
          <w:rFonts w:ascii="Times New Roman" w:hAnsi="Times New Roman" w:cs="Times New Roman"/>
        </w:rPr>
        <w:t>“RECs”</w:t>
      </w:r>
      <w:r w:rsidR="006622CC" w:rsidRPr="00AB077D">
        <w:rPr>
          <w:rFonts w:ascii="Times New Roman" w:hAnsi="Times New Roman" w:cs="Times New Roman"/>
        </w:rPr>
        <w:t xml:space="preserve">) were observed on </w:t>
      </w:r>
      <w:r w:rsidRPr="00AB077D">
        <w:rPr>
          <w:rFonts w:ascii="Times New Roman" w:hAnsi="Times New Roman" w:cs="Times New Roman"/>
        </w:rPr>
        <w:t xml:space="preserve">the Federal or non-Federal </w:t>
      </w:r>
      <w:r w:rsidR="009E7A1E" w:rsidRPr="00AB077D">
        <w:rPr>
          <w:rFonts w:ascii="Times New Roman" w:hAnsi="Times New Roman" w:cs="Times New Roman"/>
        </w:rPr>
        <w:t>lands</w:t>
      </w:r>
      <w:r w:rsidRPr="00AB077D">
        <w:rPr>
          <w:rFonts w:ascii="Times New Roman" w:hAnsi="Times New Roman" w:cs="Times New Roman"/>
        </w:rPr>
        <w:t>.</w:t>
      </w:r>
    </w:p>
    <w:p w14:paraId="55CA1D28" w14:textId="2A7FA67A" w:rsidR="00065AC2" w:rsidRPr="00AB077D" w:rsidRDefault="008C6B36" w:rsidP="00065AC2">
      <w:pPr>
        <w:jc w:val="both"/>
      </w:pPr>
      <w:r w:rsidRPr="00AB077D">
        <w:rPr>
          <w:rFonts w:ascii="Times New Roman" w:hAnsi="Times New Roman" w:cs="Times New Roman"/>
        </w:rPr>
        <w:t xml:space="preserve">Phase I Environmental Site Assessments </w:t>
      </w:r>
      <w:r w:rsidR="00BE561B" w:rsidRPr="00AB077D">
        <w:rPr>
          <w:rFonts w:ascii="Times New Roman" w:hAnsi="Times New Roman" w:cs="Times New Roman"/>
        </w:rPr>
        <w:t>will be</w:t>
      </w:r>
      <w:r w:rsidRPr="00AB077D">
        <w:rPr>
          <w:rFonts w:ascii="Times New Roman" w:hAnsi="Times New Roman" w:cs="Times New Roman"/>
        </w:rPr>
        <w:t xml:space="preserve"> completed for the Federal and non-Federal lands</w:t>
      </w:r>
      <w:r w:rsidR="00340A19">
        <w:rPr>
          <w:rFonts w:ascii="Times New Roman" w:hAnsi="Times New Roman" w:cs="Times New Roman"/>
        </w:rPr>
        <w:t xml:space="preserve"> and trail easements</w:t>
      </w:r>
      <w:r w:rsidR="0022209A" w:rsidRPr="0022209A">
        <w:rPr>
          <w:rFonts w:ascii="Times New Roman" w:hAnsi="Times New Roman" w:cs="Times New Roman"/>
          <w:color w:val="00B050"/>
        </w:rPr>
        <w:t xml:space="preserve"> </w:t>
      </w:r>
      <w:r w:rsidR="00BE561B" w:rsidRPr="00AB077D">
        <w:rPr>
          <w:rFonts w:ascii="Times New Roman" w:hAnsi="Times New Roman" w:cs="Times New Roman"/>
        </w:rPr>
        <w:t xml:space="preserve">prior to </w:t>
      </w:r>
      <w:r w:rsidR="00340A19">
        <w:rPr>
          <w:rFonts w:ascii="Times New Roman" w:hAnsi="Times New Roman" w:cs="Times New Roman"/>
        </w:rPr>
        <w:t>closing the proposed land exchange</w:t>
      </w:r>
      <w:r w:rsidRPr="00AB077D">
        <w:rPr>
          <w:rFonts w:ascii="Times New Roman" w:hAnsi="Times New Roman" w:cs="Times New Roman"/>
        </w:rPr>
        <w:t xml:space="preserve">. These evaluations </w:t>
      </w:r>
      <w:r w:rsidR="00BE561B" w:rsidRPr="00AB077D">
        <w:rPr>
          <w:rFonts w:ascii="Times New Roman" w:hAnsi="Times New Roman" w:cs="Times New Roman"/>
        </w:rPr>
        <w:t>will consist of</w:t>
      </w:r>
      <w:r w:rsidRPr="00AB077D">
        <w:rPr>
          <w:rFonts w:ascii="Times New Roman" w:hAnsi="Times New Roman" w:cs="Times New Roman"/>
        </w:rPr>
        <w:t xml:space="preserve"> records searches</w:t>
      </w:r>
      <w:r w:rsidR="004667F5" w:rsidRPr="00AB077D">
        <w:rPr>
          <w:rFonts w:ascii="Times New Roman" w:hAnsi="Times New Roman" w:cs="Times New Roman"/>
        </w:rPr>
        <w:t>, interviews,</w:t>
      </w:r>
      <w:r w:rsidRPr="00AB077D">
        <w:rPr>
          <w:rFonts w:ascii="Times New Roman" w:hAnsi="Times New Roman" w:cs="Times New Roman"/>
        </w:rPr>
        <w:t xml:space="preserve"> and site visits consistent with good commercial or customary practices as set for the in the Ameri</w:t>
      </w:r>
      <w:r w:rsidR="00CF3A93" w:rsidRPr="00AB077D">
        <w:rPr>
          <w:rFonts w:ascii="Times New Roman" w:hAnsi="Times New Roman" w:cs="Times New Roman"/>
        </w:rPr>
        <w:t>can Socie</w:t>
      </w:r>
      <w:r w:rsidRPr="00AB077D">
        <w:rPr>
          <w:rFonts w:ascii="Times New Roman" w:hAnsi="Times New Roman" w:cs="Times New Roman"/>
        </w:rPr>
        <w:t>ty for Testing Materials Designation E 1527-05. The objective of the environmental site as</w:t>
      </w:r>
      <w:r w:rsidR="00CF3A93" w:rsidRPr="00AB077D">
        <w:rPr>
          <w:rFonts w:ascii="Times New Roman" w:hAnsi="Times New Roman" w:cs="Times New Roman"/>
        </w:rPr>
        <w:t xml:space="preserve">sessments </w:t>
      </w:r>
      <w:r w:rsidR="00BE561B" w:rsidRPr="00AB077D">
        <w:rPr>
          <w:rFonts w:ascii="Times New Roman" w:hAnsi="Times New Roman" w:cs="Times New Roman"/>
        </w:rPr>
        <w:t xml:space="preserve">is </w:t>
      </w:r>
      <w:r w:rsidR="00CF3A93" w:rsidRPr="00AB077D">
        <w:rPr>
          <w:rFonts w:ascii="Times New Roman" w:hAnsi="Times New Roman" w:cs="Times New Roman"/>
        </w:rPr>
        <w:t xml:space="preserve">to evaluate each </w:t>
      </w:r>
      <w:r w:rsidRPr="00AB077D">
        <w:rPr>
          <w:rFonts w:ascii="Times New Roman" w:hAnsi="Times New Roman" w:cs="Times New Roman"/>
        </w:rPr>
        <w:t xml:space="preserve">parcel for </w:t>
      </w:r>
      <w:r w:rsidR="006622CC" w:rsidRPr="00AB077D">
        <w:rPr>
          <w:rFonts w:ascii="Times New Roman" w:hAnsi="Times New Roman" w:cs="Times New Roman"/>
        </w:rPr>
        <w:t>RECs</w:t>
      </w:r>
      <w:r w:rsidR="00CF3A93" w:rsidRPr="00AB077D">
        <w:rPr>
          <w:rFonts w:ascii="Times New Roman" w:hAnsi="Times New Roman" w:cs="Times New Roman"/>
        </w:rPr>
        <w:t xml:space="preserve"> that indicate an existing release, a past release, or a material threat of a release of any hazardous substance or petroleum product into structures on the properties or into the </w:t>
      </w:r>
      <w:r w:rsidR="00CF3A93" w:rsidRPr="00AB077D">
        <w:rPr>
          <w:rFonts w:ascii="Times New Roman" w:hAnsi="Times New Roman" w:cs="Times New Roman"/>
        </w:rPr>
        <w:lastRenderedPageBreak/>
        <w:t>groundwater or s</w:t>
      </w:r>
      <w:r w:rsidR="006622CC" w:rsidRPr="00AB077D">
        <w:rPr>
          <w:rFonts w:ascii="Times New Roman" w:hAnsi="Times New Roman" w:cs="Times New Roman"/>
        </w:rPr>
        <w:t>urface water of the properties.</w:t>
      </w:r>
      <w:r w:rsidR="00CF3A93" w:rsidRPr="00AB077D">
        <w:rPr>
          <w:rFonts w:ascii="Times New Roman" w:hAnsi="Times New Roman" w:cs="Times New Roman"/>
        </w:rPr>
        <w:t xml:space="preserve"> </w:t>
      </w:r>
      <w:r w:rsidR="00C9526C">
        <w:rPr>
          <w:rFonts w:ascii="Times New Roman" w:hAnsi="Times New Roman" w:cs="Times New Roman"/>
        </w:rPr>
        <w:t xml:space="preserve"> </w:t>
      </w:r>
      <w:r w:rsidR="00CF3A93" w:rsidRPr="00AB077D">
        <w:rPr>
          <w:rFonts w:ascii="Times New Roman" w:hAnsi="Times New Roman" w:cs="Times New Roman"/>
        </w:rPr>
        <w:t xml:space="preserve">No testing of soil, air, water, or any other matter </w:t>
      </w:r>
      <w:r w:rsidR="001654ED" w:rsidRPr="00AB077D">
        <w:rPr>
          <w:rFonts w:ascii="Times New Roman" w:hAnsi="Times New Roman" w:cs="Times New Roman"/>
        </w:rPr>
        <w:t>will</w:t>
      </w:r>
      <w:r w:rsidR="00BF604E">
        <w:rPr>
          <w:rFonts w:ascii="Times New Roman" w:hAnsi="Times New Roman" w:cs="Times New Roman"/>
        </w:rPr>
        <w:t xml:space="preserve"> be</w:t>
      </w:r>
      <w:r w:rsidR="00CF3A93" w:rsidRPr="00AB077D">
        <w:rPr>
          <w:rFonts w:ascii="Times New Roman" w:hAnsi="Times New Roman" w:cs="Times New Roman"/>
        </w:rPr>
        <w:t xml:space="preserve"> conducted during the environmental site assessments. </w:t>
      </w:r>
    </w:p>
    <w:p w14:paraId="0190532A" w14:textId="04627A5E" w:rsidR="00BC2E49" w:rsidRPr="00AB077D" w:rsidRDefault="002E2768" w:rsidP="00CD6EAA">
      <w:pPr>
        <w:pStyle w:val="Heading2"/>
        <w:numPr>
          <w:ilvl w:val="1"/>
          <w:numId w:val="27"/>
        </w:numPr>
        <w:spacing w:after="60"/>
        <w:rPr>
          <w:rFonts w:ascii="Times New Roman" w:hAnsi="Times New Roman"/>
          <w:sz w:val="24"/>
        </w:rPr>
      </w:pPr>
      <w:bookmarkStart w:id="146" w:name="_Toc447544287"/>
      <w:r w:rsidRPr="00AB077D">
        <w:rPr>
          <w:rFonts w:ascii="Times New Roman" w:hAnsi="Times New Roman"/>
          <w:sz w:val="24"/>
        </w:rPr>
        <w:t>Valuation Process</w:t>
      </w:r>
      <w:bookmarkEnd w:id="146"/>
    </w:p>
    <w:p w14:paraId="16BE277D" w14:textId="1E068046" w:rsidR="002E2768" w:rsidRPr="00AB077D" w:rsidRDefault="002E2768" w:rsidP="00CD6EAA">
      <w:pPr>
        <w:pStyle w:val="Heading3"/>
        <w:numPr>
          <w:ilvl w:val="2"/>
          <w:numId w:val="27"/>
        </w:numPr>
        <w:tabs>
          <w:tab w:val="left" w:pos="720"/>
        </w:tabs>
        <w:spacing w:after="120"/>
        <w:jc w:val="both"/>
        <w:rPr>
          <w:rFonts w:ascii="Times New Roman" w:hAnsi="Times New Roman"/>
          <w:i/>
          <w:sz w:val="24"/>
        </w:rPr>
      </w:pPr>
      <w:r w:rsidRPr="00AB077D">
        <w:rPr>
          <w:rFonts w:ascii="Times New Roman" w:hAnsi="Times New Roman"/>
          <w:i/>
          <w:sz w:val="24"/>
        </w:rPr>
        <w:t>Laws, Regulations, Policy and Direction</w:t>
      </w:r>
    </w:p>
    <w:p w14:paraId="17FD9B63" w14:textId="418F35E0" w:rsidR="002E2768" w:rsidRPr="00AB077D" w:rsidRDefault="002E2768" w:rsidP="002E2768">
      <w:pPr>
        <w:tabs>
          <w:tab w:val="left" w:pos="540"/>
        </w:tabs>
        <w:spacing w:after="120"/>
        <w:jc w:val="both"/>
        <w:rPr>
          <w:rFonts w:ascii="Times New Roman" w:hAnsi="Times New Roman" w:cs="Times New Roman"/>
        </w:rPr>
      </w:pPr>
      <w:r w:rsidRPr="00AB077D">
        <w:rPr>
          <w:rFonts w:ascii="Times New Roman" w:hAnsi="Times New Roman" w:cs="Times New Roman"/>
        </w:rPr>
        <w:t xml:space="preserve">The </w:t>
      </w:r>
      <w:r w:rsidR="005C19BD" w:rsidRPr="00AB077D">
        <w:rPr>
          <w:rFonts w:ascii="Times New Roman" w:hAnsi="Times New Roman" w:cs="Times New Roman"/>
        </w:rPr>
        <w:t>F</w:t>
      </w:r>
      <w:r w:rsidRPr="00AB077D">
        <w:rPr>
          <w:rFonts w:ascii="Times New Roman" w:hAnsi="Times New Roman" w:cs="Times New Roman"/>
        </w:rPr>
        <w:t xml:space="preserve">ederal Land Policy and Management Act of October 21, 1976 (43 U.S.C. 1716, 1717; FSM 5430.12) requires that </w:t>
      </w:r>
      <w:r w:rsidR="005C19BD" w:rsidRPr="00AB077D">
        <w:rPr>
          <w:rFonts w:ascii="Times New Roman" w:hAnsi="Times New Roman" w:cs="Times New Roman"/>
        </w:rPr>
        <w:t xml:space="preserve">the exchanged lands </w:t>
      </w:r>
      <w:r w:rsidRPr="00AB077D">
        <w:rPr>
          <w:rFonts w:ascii="Times New Roman" w:hAnsi="Times New Roman" w:cs="Times New Roman"/>
        </w:rPr>
        <w:t xml:space="preserve">must be equal or nearly equal </w:t>
      </w:r>
      <w:r w:rsidR="005C19BD" w:rsidRPr="00AB077D">
        <w:rPr>
          <w:rFonts w:ascii="Times New Roman" w:hAnsi="Times New Roman" w:cs="Times New Roman"/>
        </w:rPr>
        <w:t xml:space="preserve">in value, </w:t>
      </w:r>
      <w:r w:rsidRPr="00AB077D">
        <w:rPr>
          <w:rFonts w:ascii="Times New Roman" w:hAnsi="Times New Roman" w:cs="Times New Roman"/>
        </w:rPr>
        <w:t xml:space="preserve">as determined </w:t>
      </w:r>
      <w:r w:rsidR="005C19BD" w:rsidRPr="00AB077D">
        <w:rPr>
          <w:rFonts w:ascii="Times New Roman" w:hAnsi="Times New Roman" w:cs="Times New Roman"/>
        </w:rPr>
        <w:t>by agency-approved appraisals.</w:t>
      </w:r>
      <w:r w:rsidRPr="00AB077D">
        <w:rPr>
          <w:rFonts w:ascii="Times New Roman" w:hAnsi="Times New Roman" w:cs="Times New Roman"/>
        </w:rPr>
        <w:t xml:space="preserve"> </w:t>
      </w:r>
      <w:r w:rsidR="005C19BD" w:rsidRPr="00AB077D">
        <w:rPr>
          <w:rFonts w:ascii="Times New Roman" w:hAnsi="Times New Roman" w:cs="Times New Roman"/>
        </w:rPr>
        <w:t>Land exchanges</w:t>
      </w:r>
      <w:r w:rsidRPr="00AB077D">
        <w:rPr>
          <w:rFonts w:ascii="Times New Roman" w:hAnsi="Times New Roman" w:cs="Times New Roman"/>
        </w:rPr>
        <w:t xml:space="preserve"> can be subject to cash equalization within set limits if values are slightly unequal. Appraisal</w:t>
      </w:r>
      <w:r w:rsidR="005C19BD" w:rsidRPr="00AB077D">
        <w:rPr>
          <w:rFonts w:ascii="Times New Roman" w:hAnsi="Times New Roman" w:cs="Times New Roman"/>
        </w:rPr>
        <w:t>s</w:t>
      </w:r>
      <w:r w:rsidRPr="00AB077D">
        <w:rPr>
          <w:rFonts w:ascii="Times New Roman" w:hAnsi="Times New Roman" w:cs="Times New Roman"/>
        </w:rPr>
        <w:t xml:space="preserve"> are not part of the environmental analysis for a project. The purpose of an appraisal is to estimate the market value of the defined estate</w:t>
      </w:r>
      <w:r w:rsidR="006602A1" w:rsidRPr="00AB077D">
        <w:rPr>
          <w:rFonts w:ascii="Times New Roman" w:hAnsi="Times New Roman" w:cs="Times New Roman"/>
        </w:rPr>
        <w:t>s</w:t>
      </w:r>
      <w:r w:rsidRPr="00AB077D">
        <w:rPr>
          <w:rFonts w:ascii="Times New Roman" w:hAnsi="Times New Roman" w:cs="Times New Roman"/>
        </w:rPr>
        <w:t xml:space="preserve"> for the defined properties as of the date of value. </w:t>
      </w:r>
    </w:p>
    <w:p w14:paraId="414E84BC" w14:textId="6C2E34CB" w:rsidR="00DC51C3" w:rsidRPr="00C9526C" w:rsidRDefault="00BF604E" w:rsidP="0031521B">
      <w:pPr>
        <w:tabs>
          <w:tab w:val="left" w:pos="540"/>
        </w:tabs>
        <w:spacing w:after="120"/>
        <w:jc w:val="both"/>
        <w:rPr>
          <w:rFonts w:ascii="Times New Roman" w:hAnsi="Times New Roman" w:cs="Times New Roman"/>
          <w:color w:val="00B050"/>
        </w:rPr>
      </w:pPr>
      <w:r w:rsidRPr="002512D4">
        <w:rPr>
          <w:rFonts w:ascii="Times New Roman" w:hAnsi="Times New Roman" w:cs="Times New Roman"/>
        </w:rPr>
        <w:t xml:space="preserve">In 2012-2013, a </w:t>
      </w:r>
      <w:r w:rsidR="00F4518E" w:rsidRPr="00AB077D">
        <w:rPr>
          <w:rFonts w:ascii="Times New Roman" w:hAnsi="Times New Roman" w:cs="Times New Roman"/>
          <w:i/>
        </w:rPr>
        <w:t>Valuation C</w:t>
      </w:r>
      <w:r w:rsidR="008811BB" w:rsidRPr="00AB077D">
        <w:rPr>
          <w:rFonts w:ascii="Times New Roman" w:hAnsi="Times New Roman" w:cs="Times New Roman"/>
          <w:i/>
        </w:rPr>
        <w:t xml:space="preserve">onsultation </w:t>
      </w:r>
      <w:r w:rsidR="008811BB" w:rsidRPr="00AB077D">
        <w:rPr>
          <w:rFonts w:ascii="Times New Roman" w:hAnsi="Times New Roman" w:cs="Times New Roman"/>
        </w:rPr>
        <w:t xml:space="preserve">was </w:t>
      </w:r>
      <w:r w:rsidR="00F4518E" w:rsidRPr="00AB077D">
        <w:rPr>
          <w:rFonts w:ascii="Times New Roman" w:hAnsi="Times New Roman" w:cs="Times New Roman"/>
        </w:rPr>
        <w:t>conducted on t</w:t>
      </w:r>
      <w:r w:rsidR="006602A1" w:rsidRPr="00AB077D">
        <w:rPr>
          <w:rFonts w:ascii="Times New Roman" w:hAnsi="Times New Roman" w:cs="Times New Roman"/>
        </w:rPr>
        <w:t>he Federal and non-Federal lands</w:t>
      </w:r>
      <w:r w:rsidR="00F4518E" w:rsidRPr="00AB077D">
        <w:rPr>
          <w:rFonts w:ascii="Times New Roman" w:hAnsi="Times New Roman" w:cs="Times New Roman"/>
        </w:rPr>
        <w:t xml:space="preserve"> </w:t>
      </w:r>
      <w:r>
        <w:rPr>
          <w:rFonts w:ascii="Times New Roman" w:hAnsi="Times New Roman" w:cs="Times New Roman"/>
        </w:rPr>
        <w:t>by and agency-approved contractor</w:t>
      </w:r>
      <w:r w:rsidR="00C9526C" w:rsidRPr="00C9526C">
        <w:rPr>
          <w:rFonts w:ascii="Times New Roman" w:hAnsi="Times New Roman" w:cs="Times New Roman"/>
          <w:color w:val="00B050"/>
        </w:rPr>
        <w:t xml:space="preserve"> </w:t>
      </w:r>
      <w:r w:rsidR="00536E66" w:rsidRPr="00AB077D">
        <w:rPr>
          <w:rFonts w:ascii="Times New Roman" w:hAnsi="Times New Roman" w:cs="Times New Roman"/>
        </w:rPr>
        <w:t xml:space="preserve">in order </w:t>
      </w:r>
      <w:r w:rsidR="00F4518E" w:rsidRPr="00AB077D">
        <w:rPr>
          <w:rFonts w:ascii="Times New Roman" w:hAnsi="Times New Roman" w:cs="Times New Roman"/>
        </w:rPr>
        <w:t>to ascertain</w:t>
      </w:r>
      <w:r w:rsidR="00536E66" w:rsidRPr="00AB077D">
        <w:rPr>
          <w:rFonts w:ascii="Times New Roman" w:hAnsi="Times New Roman" w:cs="Times New Roman"/>
        </w:rPr>
        <w:t xml:space="preserve"> whether the respective land values</w:t>
      </w:r>
      <w:r w:rsidR="00F4518E" w:rsidRPr="00AB077D">
        <w:rPr>
          <w:rFonts w:ascii="Times New Roman" w:hAnsi="Times New Roman" w:cs="Times New Roman"/>
        </w:rPr>
        <w:t xml:space="preserve"> are within the 25%</w:t>
      </w:r>
      <w:r w:rsidR="00536E66" w:rsidRPr="00AB077D">
        <w:rPr>
          <w:rFonts w:ascii="Times New Roman" w:hAnsi="Times New Roman" w:cs="Times New Roman"/>
        </w:rPr>
        <w:t xml:space="preserve"> in order to proceed with the land exchange process</w:t>
      </w:r>
      <w:r w:rsidR="00F4518E" w:rsidRPr="00AB077D">
        <w:rPr>
          <w:rFonts w:ascii="Times New Roman" w:hAnsi="Times New Roman" w:cs="Times New Roman"/>
        </w:rPr>
        <w:t xml:space="preserve">. </w:t>
      </w:r>
      <w:r>
        <w:rPr>
          <w:rFonts w:ascii="Times New Roman" w:hAnsi="Times New Roman" w:cs="Times New Roman"/>
        </w:rPr>
        <w:t>The proposed trail easements were excluded from this valuation consultation.</w:t>
      </w:r>
      <w:r w:rsidR="00C9526C" w:rsidRPr="00C9526C">
        <w:rPr>
          <w:rFonts w:ascii="Times New Roman" w:hAnsi="Times New Roman" w:cs="Times New Roman"/>
          <w:color w:val="00B050"/>
        </w:rPr>
        <w:t xml:space="preserve"> </w:t>
      </w:r>
    </w:p>
    <w:p w14:paraId="43C5352C" w14:textId="693563BE" w:rsidR="00D721A5" w:rsidRPr="00AB077D" w:rsidRDefault="00E02154" w:rsidP="0031521B">
      <w:pPr>
        <w:tabs>
          <w:tab w:val="left" w:pos="540"/>
        </w:tabs>
        <w:spacing w:after="120"/>
        <w:jc w:val="both"/>
        <w:rPr>
          <w:rFonts w:ascii="Times New Roman" w:hAnsi="Times New Roman" w:cs="Times New Roman"/>
          <w:u w:val="single"/>
        </w:rPr>
      </w:pPr>
      <w:r w:rsidRPr="00AB077D">
        <w:rPr>
          <w:rFonts w:ascii="Times New Roman" w:hAnsi="Times New Roman" w:cs="Times New Roman"/>
        </w:rPr>
        <w:t>Federal law requires that land values be equal on both sides as determined by an agency-approved appraisal. Self-contained appraisal reports for</w:t>
      </w:r>
      <w:r w:rsidR="00DC51C3" w:rsidRPr="00AB077D">
        <w:rPr>
          <w:rFonts w:ascii="Times New Roman" w:hAnsi="Times New Roman" w:cs="Times New Roman"/>
        </w:rPr>
        <w:t xml:space="preserve"> the Federal and non-Federal lands will be prepared by an agency-approve</w:t>
      </w:r>
      <w:r w:rsidR="00C9526C">
        <w:rPr>
          <w:rFonts w:ascii="Times New Roman" w:hAnsi="Times New Roman" w:cs="Times New Roman"/>
        </w:rPr>
        <w:t>d contractor and reviewed by</w:t>
      </w:r>
      <w:r w:rsidR="00BF604E">
        <w:rPr>
          <w:rFonts w:ascii="Times New Roman" w:hAnsi="Times New Roman" w:cs="Times New Roman"/>
        </w:rPr>
        <w:t xml:space="preserve"> a qualified Forest Service Review Appraiser</w:t>
      </w:r>
      <w:r w:rsidR="00C9526C" w:rsidRPr="00C9526C">
        <w:rPr>
          <w:rFonts w:ascii="Times New Roman" w:hAnsi="Times New Roman" w:cs="Times New Roman"/>
          <w:color w:val="00B050"/>
        </w:rPr>
        <w:t xml:space="preserve"> </w:t>
      </w:r>
      <w:r w:rsidR="00DC51C3" w:rsidRPr="00AB077D">
        <w:rPr>
          <w:rFonts w:ascii="Times New Roman" w:hAnsi="Times New Roman" w:cs="Times New Roman"/>
        </w:rPr>
        <w:t xml:space="preserve">prior to publication of the Decision Notice. </w:t>
      </w:r>
      <w:r w:rsidR="00D721A5" w:rsidRPr="00C9526C">
        <w:rPr>
          <w:rFonts w:ascii="Times New Roman" w:hAnsi="Times New Roman" w:cs="Times New Roman"/>
          <w:b/>
          <w:strike/>
          <w:color w:val="00B050"/>
        </w:rPr>
        <w:br w:type="page"/>
      </w:r>
    </w:p>
    <w:p w14:paraId="11719BB7" w14:textId="4B19F32F" w:rsidR="008E4C95" w:rsidRPr="00AB077D" w:rsidRDefault="008E4C95" w:rsidP="004939A7">
      <w:pPr>
        <w:pStyle w:val="Heading1"/>
        <w:numPr>
          <w:ilvl w:val="0"/>
          <w:numId w:val="27"/>
        </w:numPr>
        <w:spacing w:before="0"/>
        <w:jc w:val="center"/>
        <w:rPr>
          <w:rFonts w:ascii="Times New Roman" w:hAnsi="Times New Roman" w:cs="Times New Roman"/>
          <w:b w:val="0"/>
          <w:sz w:val="24"/>
          <w:szCs w:val="24"/>
        </w:rPr>
      </w:pPr>
      <w:bookmarkStart w:id="147" w:name="_Toc447544288"/>
      <w:r w:rsidRPr="00AB077D">
        <w:rPr>
          <w:rFonts w:ascii="Times New Roman" w:hAnsi="Times New Roman" w:cs="Times New Roman"/>
          <w:color w:val="auto"/>
          <w:sz w:val="24"/>
          <w:szCs w:val="24"/>
        </w:rPr>
        <w:lastRenderedPageBreak/>
        <w:t xml:space="preserve">ENVIRONMENTAL </w:t>
      </w:r>
      <w:r w:rsidR="00C26AB1" w:rsidRPr="00AB077D">
        <w:rPr>
          <w:rFonts w:ascii="Times New Roman" w:hAnsi="Times New Roman" w:cs="Times New Roman"/>
          <w:color w:val="auto"/>
          <w:sz w:val="24"/>
          <w:szCs w:val="24"/>
        </w:rPr>
        <w:t>CONSEQUENCES</w:t>
      </w:r>
      <w:bookmarkEnd w:id="147"/>
    </w:p>
    <w:p w14:paraId="4E6F721A" w14:textId="77777777" w:rsidR="008E4C95" w:rsidRPr="00E76FAA" w:rsidRDefault="008E4C95" w:rsidP="008E4C95">
      <w:pPr>
        <w:jc w:val="center"/>
        <w:rPr>
          <w:rFonts w:ascii="Times New Roman" w:hAnsi="Times New Roman" w:cs="Times New Roman"/>
          <w:b/>
          <w:sz w:val="16"/>
          <w:szCs w:val="16"/>
        </w:rPr>
      </w:pPr>
    </w:p>
    <w:p w14:paraId="2479393F" w14:textId="0F4E39E2" w:rsidR="008E4C95" w:rsidRPr="004939A7" w:rsidRDefault="008E4C95" w:rsidP="004939A7">
      <w:pPr>
        <w:pStyle w:val="Heading2"/>
        <w:numPr>
          <w:ilvl w:val="1"/>
          <w:numId w:val="27"/>
        </w:numPr>
        <w:spacing w:after="60"/>
        <w:rPr>
          <w:rFonts w:ascii="Times New Roman" w:hAnsi="Times New Roman"/>
        </w:rPr>
      </w:pPr>
      <w:bookmarkStart w:id="148" w:name="_Toc447544289"/>
      <w:r w:rsidRPr="004939A7">
        <w:rPr>
          <w:rFonts w:ascii="Times New Roman" w:hAnsi="Times New Roman"/>
        </w:rPr>
        <w:t>Introduction</w:t>
      </w:r>
      <w:bookmarkEnd w:id="148"/>
    </w:p>
    <w:p w14:paraId="70FDF41A" w14:textId="62E6F39C" w:rsidR="008E4C95" w:rsidRPr="00AB077D" w:rsidRDefault="008E4C95" w:rsidP="008E4C95">
      <w:pPr>
        <w:spacing w:after="60"/>
        <w:jc w:val="both"/>
        <w:rPr>
          <w:rFonts w:ascii="Times New Roman" w:hAnsi="Times New Roman" w:cs="Times New Roman"/>
        </w:rPr>
      </w:pPr>
      <w:r w:rsidRPr="00AB077D">
        <w:rPr>
          <w:rFonts w:ascii="Times New Roman" w:hAnsi="Times New Roman" w:cs="Times New Roman"/>
        </w:rPr>
        <w:t>This chapter describes the anticipated direct, indirect (secondary), short-term and long-term adverse and beneficial, and cumulat</w:t>
      </w:r>
      <w:r w:rsidR="0099168E" w:rsidRPr="00AB077D">
        <w:rPr>
          <w:rFonts w:ascii="Times New Roman" w:hAnsi="Times New Roman" w:cs="Times New Roman"/>
        </w:rPr>
        <w:t>ive</w:t>
      </w:r>
      <w:r w:rsidRPr="00AB077D">
        <w:rPr>
          <w:rFonts w:ascii="Times New Roman" w:hAnsi="Times New Roman" w:cs="Times New Roman"/>
        </w:rPr>
        <w:t xml:space="preserve"> effects on each impact topic or resource from implementing the alternatives under consideration – the</w:t>
      </w:r>
      <w:r w:rsidR="009A36B8" w:rsidRPr="00AB077D">
        <w:rPr>
          <w:rFonts w:ascii="Times New Roman" w:hAnsi="Times New Roman" w:cs="Times New Roman"/>
        </w:rPr>
        <w:t xml:space="preserve"> </w:t>
      </w:r>
      <w:r w:rsidR="000F4B92" w:rsidRPr="00AB077D">
        <w:rPr>
          <w:rFonts w:ascii="Times New Roman" w:hAnsi="Times New Roman" w:cs="Times New Roman"/>
        </w:rPr>
        <w:t>no action</w:t>
      </w:r>
      <w:r w:rsidRPr="00AB077D">
        <w:rPr>
          <w:rFonts w:ascii="Times New Roman" w:hAnsi="Times New Roman" w:cs="Times New Roman"/>
        </w:rPr>
        <w:t xml:space="preserve"> and </w:t>
      </w:r>
      <w:r w:rsidR="000F4B92" w:rsidRPr="00AB077D">
        <w:rPr>
          <w:rFonts w:ascii="Times New Roman" w:hAnsi="Times New Roman" w:cs="Times New Roman"/>
        </w:rPr>
        <w:t>proposed action</w:t>
      </w:r>
      <w:r w:rsidRPr="00AB077D">
        <w:rPr>
          <w:rFonts w:ascii="Times New Roman" w:hAnsi="Times New Roman" w:cs="Times New Roman"/>
        </w:rPr>
        <w:t xml:space="preserve"> alternatives. </w:t>
      </w:r>
    </w:p>
    <w:p w14:paraId="2747A313" w14:textId="7EFBB38B" w:rsidR="008E4C95" w:rsidRPr="00AB077D" w:rsidRDefault="008E4C95" w:rsidP="008E4C95">
      <w:pPr>
        <w:spacing w:after="60"/>
        <w:jc w:val="both"/>
        <w:rPr>
          <w:rFonts w:ascii="Times New Roman" w:hAnsi="Times New Roman" w:cs="Times New Roman"/>
        </w:rPr>
      </w:pPr>
      <w:r w:rsidRPr="00AB077D">
        <w:rPr>
          <w:rFonts w:ascii="Times New Roman" w:hAnsi="Times New Roman" w:cs="Times New Roman"/>
        </w:rPr>
        <w:t xml:space="preserve">The analysis is based on the assumption that mitigation measures identified in the </w:t>
      </w:r>
      <w:r w:rsidRPr="00AB077D">
        <w:rPr>
          <w:rFonts w:ascii="Times New Roman" w:hAnsi="Times New Roman"/>
          <w:i/>
        </w:rPr>
        <w:t>Proposed Action Mitigation Measure</w:t>
      </w:r>
      <w:r w:rsidR="009C4D69" w:rsidRPr="00AB077D">
        <w:rPr>
          <w:rFonts w:ascii="Times New Roman" w:hAnsi="Times New Roman"/>
          <w:i/>
        </w:rPr>
        <w:t>s</w:t>
      </w:r>
      <w:r w:rsidR="009C4D69" w:rsidRPr="00AB077D">
        <w:rPr>
          <w:rFonts w:ascii="Times New Roman" w:hAnsi="Times New Roman"/>
        </w:rPr>
        <w:t xml:space="preserve"> of the “Alternatives” chapter (Section 2.4.5) </w:t>
      </w:r>
      <w:r w:rsidRPr="00AB077D">
        <w:rPr>
          <w:rFonts w:ascii="Times New Roman" w:hAnsi="Times New Roman"/>
        </w:rPr>
        <w:t xml:space="preserve">would be </w:t>
      </w:r>
      <w:r w:rsidR="009C4D69" w:rsidRPr="00AB077D">
        <w:rPr>
          <w:rFonts w:ascii="Times New Roman" w:hAnsi="Times New Roman"/>
        </w:rPr>
        <w:t xml:space="preserve">implemented for the </w:t>
      </w:r>
      <w:r w:rsidR="001B50A0" w:rsidRPr="00AB077D">
        <w:rPr>
          <w:rFonts w:ascii="Times New Roman" w:hAnsi="Times New Roman"/>
        </w:rPr>
        <w:t>p</w:t>
      </w:r>
      <w:r w:rsidR="002902D6" w:rsidRPr="00AB077D">
        <w:rPr>
          <w:rFonts w:ascii="Times New Roman" w:hAnsi="Times New Roman"/>
        </w:rPr>
        <w:t xml:space="preserve">roposed </w:t>
      </w:r>
      <w:r w:rsidR="001B50A0" w:rsidRPr="00AB077D">
        <w:rPr>
          <w:rFonts w:ascii="Times New Roman" w:hAnsi="Times New Roman"/>
        </w:rPr>
        <w:t>a</w:t>
      </w:r>
      <w:r w:rsidR="002902D6" w:rsidRPr="00AB077D">
        <w:rPr>
          <w:rFonts w:ascii="Times New Roman" w:hAnsi="Times New Roman"/>
        </w:rPr>
        <w:t xml:space="preserve">ction </w:t>
      </w:r>
      <w:r w:rsidR="009C4D69" w:rsidRPr="00AB077D">
        <w:rPr>
          <w:rFonts w:ascii="Times New Roman" w:hAnsi="Times New Roman"/>
        </w:rPr>
        <w:t xml:space="preserve">alternative. Overall, the impact analysis and conclusions were based on the review of specialist reports, existing literature and </w:t>
      </w:r>
      <w:r w:rsidR="002902D6" w:rsidRPr="00AB077D">
        <w:rPr>
          <w:rFonts w:ascii="Times New Roman" w:hAnsi="Times New Roman"/>
        </w:rPr>
        <w:t>federal</w:t>
      </w:r>
      <w:r w:rsidR="009C4D69" w:rsidRPr="00AB077D">
        <w:rPr>
          <w:rFonts w:ascii="Times New Roman" w:hAnsi="Times New Roman"/>
        </w:rPr>
        <w:t xml:space="preserve"> studies, information and insight provided by experts within the Forest Service and other agencies, professional judgment and public input. </w:t>
      </w:r>
    </w:p>
    <w:p w14:paraId="5A9DA586" w14:textId="09F7C73B" w:rsidR="00C26AB1" w:rsidRPr="00AB077D" w:rsidRDefault="00C26AB1" w:rsidP="004939A7">
      <w:pPr>
        <w:pStyle w:val="Heading2"/>
        <w:numPr>
          <w:ilvl w:val="1"/>
          <w:numId w:val="27"/>
        </w:numPr>
        <w:spacing w:after="60"/>
        <w:rPr>
          <w:rFonts w:ascii="Times New Roman" w:hAnsi="Times New Roman"/>
          <w:sz w:val="24"/>
        </w:rPr>
      </w:pPr>
      <w:bookmarkStart w:id="149" w:name="_Toc447544290"/>
      <w:r w:rsidRPr="00AB077D">
        <w:rPr>
          <w:rFonts w:ascii="Times New Roman" w:hAnsi="Times New Roman"/>
          <w:sz w:val="24"/>
        </w:rPr>
        <w:t>Methodology</w:t>
      </w:r>
      <w:bookmarkEnd w:id="149"/>
    </w:p>
    <w:p w14:paraId="2E0274D9" w14:textId="131BF8B9" w:rsidR="00C26AB1" w:rsidRPr="00AB077D" w:rsidRDefault="0099168E" w:rsidP="008E4C95">
      <w:pPr>
        <w:spacing w:after="60"/>
        <w:jc w:val="both"/>
        <w:rPr>
          <w:rFonts w:ascii="Times New Roman" w:hAnsi="Times New Roman" w:cs="Times New Roman"/>
        </w:rPr>
      </w:pPr>
      <w:r w:rsidRPr="00AB077D">
        <w:rPr>
          <w:rFonts w:ascii="Times New Roman" w:hAnsi="Times New Roman" w:cs="Times New Roman"/>
        </w:rPr>
        <w:t>I</w:t>
      </w:r>
      <w:r w:rsidR="00C26AB1" w:rsidRPr="00AB077D">
        <w:rPr>
          <w:rFonts w:ascii="Times New Roman" w:hAnsi="Times New Roman" w:cs="Times New Roman"/>
        </w:rPr>
        <w:t xml:space="preserve">mpacts are </w:t>
      </w:r>
      <w:r w:rsidRPr="00AB077D">
        <w:rPr>
          <w:rFonts w:ascii="Times New Roman" w:hAnsi="Times New Roman" w:cs="Times New Roman"/>
        </w:rPr>
        <w:t xml:space="preserve">generally </w:t>
      </w:r>
      <w:r w:rsidR="00C26AB1" w:rsidRPr="00AB077D">
        <w:rPr>
          <w:rFonts w:ascii="Times New Roman" w:hAnsi="Times New Roman" w:cs="Times New Roman"/>
        </w:rPr>
        <w:t>defined by type, context, duration, and intensity. More specific definitions of impact thresholds are give</w:t>
      </w:r>
      <w:r w:rsidR="0093082D" w:rsidRPr="00AB077D">
        <w:rPr>
          <w:rFonts w:ascii="Times New Roman" w:hAnsi="Times New Roman" w:cs="Times New Roman"/>
        </w:rPr>
        <w:t>n</w:t>
      </w:r>
      <w:r w:rsidR="00C26AB1" w:rsidRPr="00AB077D">
        <w:rPr>
          <w:rFonts w:ascii="Times New Roman" w:hAnsi="Times New Roman" w:cs="Times New Roman"/>
        </w:rPr>
        <w:t xml:space="preserve"> at the beginning of each resource section when warranted.</w:t>
      </w:r>
    </w:p>
    <w:p w14:paraId="6CA92049" w14:textId="60B2A184" w:rsidR="00C26AB1" w:rsidRPr="00AB077D" w:rsidRDefault="00C26AB1" w:rsidP="002512D4">
      <w:pPr>
        <w:pStyle w:val="ListParagraph"/>
        <w:numPr>
          <w:ilvl w:val="0"/>
          <w:numId w:val="1"/>
        </w:numPr>
        <w:spacing w:after="120"/>
        <w:ind w:left="360"/>
        <w:jc w:val="both"/>
        <w:rPr>
          <w:rFonts w:ascii="Times New Roman" w:hAnsi="Times New Roman" w:cs="Times New Roman"/>
        </w:rPr>
      </w:pPr>
      <w:r w:rsidRPr="00AB077D">
        <w:rPr>
          <w:rFonts w:ascii="Times New Roman" w:hAnsi="Times New Roman" w:cs="Times New Roman"/>
          <w:b/>
        </w:rPr>
        <w:t>Type</w:t>
      </w:r>
      <w:r w:rsidRPr="00AB077D">
        <w:rPr>
          <w:rFonts w:ascii="Times New Roman" w:hAnsi="Times New Roman" w:cs="Times New Roman"/>
        </w:rPr>
        <w:t xml:space="preserve"> describes the classification of the impact as beneficial or adverse and direct or indirect.</w:t>
      </w:r>
    </w:p>
    <w:p w14:paraId="3FEB2922" w14:textId="622E931C" w:rsidR="00C26AB1" w:rsidRPr="00AB077D" w:rsidRDefault="00C26AB1" w:rsidP="0060512C">
      <w:pPr>
        <w:spacing w:after="60"/>
        <w:ind w:left="360"/>
        <w:jc w:val="both"/>
        <w:rPr>
          <w:rFonts w:ascii="Times New Roman" w:hAnsi="Times New Roman" w:cs="Times New Roman"/>
        </w:rPr>
      </w:pPr>
      <w:r w:rsidRPr="00AB077D">
        <w:rPr>
          <w:rFonts w:ascii="Times New Roman" w:hAnsi="Times New Roman" w:cs="Times New Roman"/>
          <w:i/>
        </w:rPr>
        <w:t>Beneficial:</w:t>
      </w:r>
      <w:r w:rsidRPr="00AB077D">
        <w:rPr>
          <w:rFonts w:ascii="Times New Roman" w:hAnsi="Times New Roman" w:cs="Times New Roman"/>
        </w:rPr>
        <w:t xml:space="preserve"> A beneficial impact would maintain positive current conditions of the natural environment or the human environment, or would improve conditions of the existing resources. </w:t>
      </w:r>
    </w:p>
    <w:p w14:paraId="1FB179A9" w14:textId="047031E5" w:rsidR="00C26AB1" w:rsidRPr="00AB077D" w:rsidRDefault="00C26AB1" w:rsidP="0060512C">
      <w:pPr>
        <w:spacing w:after="60"/>
        <w:ind w:left="360"/>
        <w:jc w:val="both"/>
        <w:rPr>
          <w:rFonts w:ascii="Times New Roman" w:hAnsi="Times New Roman" w:cs="Times New Roman"/>
        </w:rPr>
      </w:pPr>
      <w:r w:rsidRPr="00AB077D">
        <w:rPr>
          <w:rFonts w:ascii="Times New Roman" w:hAnsi="Times New Roman" w:cs="Times New Roman"/>
          <w:i/>
        </w:rPr>
        <w:t>Adverse:</w:t>
      </w:r>
      <w:r w:rsidRPr="00AB077D">
        <w:rPr>
          <w:rFonts w:ascii="Times New Roman" w:hAnsi="Times New Roman" w:cs="Times New Roman"/>
        </w:rPr>
        <w:t xml:space="preserve"> An adverse impact would cause deterioration from current conditions of the natural environment or the human environment</w:t>
      </w:r>
      <w:r w:rsidR="00E80856" w:rsidRPr="00AB077D">
        <w:rPr>
          <w:rFonts w:ascii="Times New Roman" w:hAnsi="Times New Roman" w:cs="Times New Roman"/>
        </w:rPr>
        <w:t>, or would allow current adverse actions to continue to the detriment of the existing resources.</w:t>
      </w:r>
    </w:p>
    <w:p w14:paraId="5F36C54D" w14:textId="42DD2B2D" w:rsidR="00E80856" w:rsidRPr="00AB077D" w:rsidRDefault="00E80856" w:rsidP="0060512C">
      <w:pPr>
        <w:spacing w:after="60"/>
        <w:ind w:left="360"/>
        <w:jc w:val="both"/>
        <w:rPr>
          <w:rFonts w:ascii="Times New Roman" w:hAnsi="Times New Roman" w:cs="Times New Roman"/>
        </w:rPr>
      </w:pPr>
      <w:r w:rsidRPr="00AB077D">
        <w:rPr>
          <w:rFonts w:ascii="Times New Roman" w:hAnsi="Times New Roman" w:cs="Times New Roman"/>
          <w:i/>
        </w:rPr>
        <w:t>Direct:</w:t>
      </w:r>
      <w:r w:rsidRPr="00AB077D">
        <w:rPr>
          <w:rFonts w:ascii="Times New Roman" w:hAnsi="Times New Roman" w:cs="Times New Roman"/>
        </w:rPr>
        <w:t xml:space="preserve"> An effect that is caused by an action that occurs in the same time and place.</w:t>
      </w:r>
    </w:p>
    <w:p w14:paraId="39CE3A7C" w14:textId="37A6786B" w:rsidR="00E80856" w:rsidRPr="00AB077D" w:rsidRDefault="00E80856">
      <w:pPr>
        <w:spacing w:after="60"/>
        <w:ind w:left="360"/>
        <w:jc w:val="both"/>
        <w:rPr>
          <w:rFonts w:ascii="Times New Roman" w:hAnsi="Times New Roman" w:cs="Times New Roman"/>
        </w:rPr>
      </w:pPr>
      <w:r w:rsidRPr="00AB077D">
        <w:rPr>
          <w:rFonts w:ascii="Times New Roman" w:hAnsi="Times New Roman" w:cs="Times New Roman"/>
          <w:i/>
        </w:rPr>
        <w:t>Indirect:</w:t>
      </w:r>
      <w:r w:rsidRPr="00AB077D">
        <w:rPr>
          <w:rFonts w:ascii="Times New Roman" w:hAnsi="Times New Roman" w:cs="Times New Roman"/>
        </w:rPr>
        <w:t xml:space="preserve"> an effect that is caused by an action that is later in time or farther removed in distance but is still reasonably foreseeable.</w:t>
      </w:r>
    </w:p>
    <w:p w14:paraId="086684C1" w14:textId="331203CC" w:rsidR="00E80856" w:rsidRPr="00AB077D" w:rsidRDefault="00E80856" w:rsidP="002512D4">
      <w:pPr>
        <w:pStyle w:val="ListParagraph"/>
        <w:numPr>
          <w:ilvl w:val="0"/>
          <w:numId w:val="1"/>
        </w:numPr>
        <w:spacing w:after="120"/>
        <w:ind w:left="360"/>
        <w:jc w:val="both"/>
        <w:rPr>
          <w:rFonts w:ascii="Times New Roman" w:hAnsi="Times New Roman" w:cs="Times New Roman"/>
        </w:rPr>
      </w:pPr>
      <w:r w:rsidRPr="00AB077D">
        <w:rPr>
          <w:rFonts w:ascii="Times New Roman" w:hAnsi="Times New Roman" w:cs="Times New Roman"/>
          <w:b/>
        </w:rPr>
        <w:t xml:space="preserve">Context </w:t>
      </w:r>
      <w:r w:rsidRPr="00AB077D">
        <w:rPr>
          <w:rFonts w:ascii="Times New Roman" w:hAnsi="Times New Roman" w:cs="Times New Roman"/>
        </w:rPr>
        <w:t>describes the area or location in which the impact will occur. Are the effects site-specific, local, regional, or even broader?</w:t>
      </w:r>
    </w:p>
    <w:p w14:paraId="55287636" w14:textId="57A4A7B8" w:rsidR="00E80856" w:rsidRPr="00AB077D" w:rsidRDefault="00E80856" w:rsidP="002512D4">
      <w:pPr>
        <w:pStyle w:val="ListParagraph"/>
        <w:numPr>
          <w:ilvl w:val="0"/>
          <w:numId w:val="1"/>
        </w:numPr>
        <w:spacing w:after="120"/>
        <w:ind w:left="360"/>
        <w:jc w:val="both"/>
        <w:rPr>
          <w:rFonts w:ascii="Times New Roman" w:hAnsi="Times New Roman" w:cs="Times New Roman"/>
        </w:rPr>
      </w:pPr>
      <w:r w:rsidRPr="00AB077D">
        <w:rPr>
          <w:rFonts w:ascii="Times New Roman" w:hAnsi="Times New Roman" w:cs="Times New Roman"/>
          <w:b/>
        </w:rPr>
        <w:t>Duration</w:t>
      </w:r>
      <w:r w:rsidRPr="00AB077D">
        <w:rPr>
          <w:rFonts w:ascii="Times New Roman" w:hAnsi="Times New Roman" w:cs="Times New Roman"/>
        </w:rPr>
        <w:t xml:space="preserve"> describes the length of time an effect will occur, either short-term or long-term.</w:t>
      </w:r>
    </w:p>
    <w:p w14:paraId="5394AF2A" w14:textId="27318054" w:rsidR="00E80856" w:rsidRPr="00AB077D" w:rsidRDefault="00E80856" w:rsidP="0060512C">
      <w:pPr>
        <w:spacing w:after="60"/>
        <w:ind w:left="360"/>
        <w:jc w:val="both"/>
        <w:rPr>
          <w:rFonts w:ascii="Times New Roman" w:hAnsi="Times New Roman" w:cs="Times New Roman"/>
        </w:rPr>
      </w:pPr>
      <w:r w:rsidRPr="00AB077D">
        <w:rPr>
          <w:rFonts w:ascii="Times New Roman" w:hAnsi="Times New Roman" w:cs="Times New Roman"/>
          <w:i/>
        </w:rPr>
        <w:t>Short-term:</w:t>
      </w:r>
      <w:r w:rsidRPr="00AB077D">
        <w:rPr>
          <w:rFonts w:ascii="Times New Roman" w:hAnsi="Times New Roman" w:cs="Times New Roman"/>
        </w:rPr>
        <w:t xml:space="preserve"> The effects of the action, whether beneficial or adverse, would be temporary and would exist only during certain activities (i.e. trail construction) or during the short period thereafter during which resources would adapt to the changes caused by the activities. </w:t>
      </w:r>
    </w:p>
    <w:p w14:paraId="0A10B208" w14:textId="1B79B634" w:rsidR="00E80856" w:rsidRPr="00AB077D" w:rsidRDefault="00E80856" w:rsidP="0060512C">
      <w:pPr>
        <w:spacing w:after="60"/>
        <w:ind w:left="360"/>
        <w:jc w:val="both"/>
        <w:rPr>
          <w:rFonts w:ascii="Times New Roman" w:hAnsi="Times New Roman" w:cs="Times New Roman"/>
        </w:rPr>
      </w:pPr>
      <w:r w:rsidRPr="00AB077D">
        <w:rPr>
          <w:rFonts w:ascii="Times New Roman" w:hAnsi="Times New Roman" w:cs="Times New Roman"/>
          <w:i/>
        </w:rPr>
        <w:t>Long-term:</w:t>
      </w:r>
      <w:r w:rsidRPr="00AB077D">
        <w:rPr>
          <w:rFonts w:ascii="Times New Roman" w:hAnsi="Times New Roman" w:cs="Times New Roman"/>
        </w:rPr>
        <w:t xml:space="preserve"> </w:t>
      </w:r>
      <w:r w:rsidR="001D455D" w:rsidRPr="00AB077D">
        <w:rPr>
          <w:rFonts w:ascii="Times New Roman" w:hAnsi="Times New Roman" w:cs="Times New Roman"/>
        </w:rPr>
        <w:t>The effects of the action, whether b</w:t>
      </w:r>
      <w:r w:rsidRPr="00AB077D">
        <w:rPr>
          <w:rFonts w:ascii="Times New Roman" w:hAnsi="Times New Roman" w:cs="Times New Roman"/>
        </w:rPr>
        <w:t>eneficial or adverse, would c</w:t>
      </w:r>
      <w:r w:rsidR="001D455D" w:rsidRPr="00AB077D">
        <w:rPr>
          <w:rFonts w:ascii="Times New Roman" w:hAnsi="Times New Roman" w:cs="Times New Roman"/>
        </w:rPr>
        <w:t>ontinue into the foreseeable fu</w:t>
      </w:r>
      <w:r w:rsidRPr="00AB077D">
        <w:rPr>
          <w:rFonts w:ascii="Times New Roman" w:hAnsi="Times New Roman" w:cs="Times New Roman"/>
        </w:rPr>
        <w:t>ture, assuming future condi</w:t>
      </w:r>
      <w:r w:rsidR="001D455D" w:rsidRPr="00AB077D">
        <w:rPr>
          <w:rFonts w:ascii="Times New Roman" w:hAnsi="Times New Roman" w:cs="Times New Roman"/>
        </w:rPr>
        <w:t>ti</w:t>
      </w:r>
      <w:r w:rsidRPr="00AB077D">
        <w:rPr>
          <w:rFonts w:ascii="Times New Roman" w:hAnsi="Times New Roman" w:cs="Times New Roman"/>
        </w:rPr>
        <w:t>ons allowed the impact to continue.</w:t>
      </w:r>
    </w:p>
    <w:p w14:paraId="2F4986CB" w14:textId="5708773E" w:rsidR="00C26AB1" w:rsidRPr="00AB077D" w:rsidRDefault="0060512C" w:rsidP="002512D4">
      <w:pPr>
        <w:pStyle w:val="ListParagraph"/>
        <w:numPr>
          <w:ilvl w:val="0"/>
          <w:numId w:val="1"/>
        </w:numPr>
        <w:spacing w:after="120"/>
        <w:ind w:left="360"/>
        <w:jc w:val="both"/>
        <w:rPr>
          <w:rFonts w:ascii="Times New Roman" w:hAnsi="Times New Roman" w:cs="Times New Roman"/>
        </w:rPr>
      </w:pPr>
      <w:r w:rsidRPr="00AB077D">
        <w:rPr>
          <w:rFonts w:ascii="Times New Roman" w:hAnsi="Times New Roman" w:cs="Times New Roman"/>
          <w:b/>
        </w:rPr>
        <w:t>Intensity</w:t>
      </w:r>
      <w:r w:rsidRPr="00AB077D">
        <w:rPr>
          <w:rFonts w:ascii="Times New Roman" w:hAnsi="Times New Roman" w:cs="Times New Roman"/>
        </w:rPr>
        <w:t xml:space="preserve"> describes the degree, level, or strength of an impact. For this analysis, intensity has been categorized into negligible, minor, moderate, and major. Because intensity definitions vary by resource, definitions are provided separately for each impact topic analyzed in this EA.</w:t>
      </w:r>
    </w:p>
    <w:p w14:paraId="677DF6E6" w14:textId="1A9E279D" w:rsidR="008E4C95" w:rsidRPr="00AB077D" w:rsidRDefault="008E4C95" w:rsidP="00AA6EF4">
      <w:pPr>
        <w:pStyle w:val="Heading2"/>
        <w:numPr>
          <w:ilvl w:val="1"/>
          <w:numId w:val="27"/>
        </w:numPr>
        <w:spacing w:after="60"/>
        <w:rPr>
          <w:rFonts w:ascii="Times New Roman" w:hAnsi="Times New Roman"/>
          <w:sz w:val="24"/>
        </w:rPr>
      </w:pPr>
      <w:bookmarkStart w:id="150" w:name="_Toc447544291"/>
      <w:r w:rsidRPr="00AB077D">
        <w:rPr>
          <w:rFonts w:ascii="Times New Roman" w:hAnsi="Times New Roman"/>
          <w:sz w:val="24"/>
        </w:rPr>
        <w:lastRenderedPageBreak/>
        <w:t>Land Resources</w:t>
      </w:r>
      <w:bookmarkEnd w:id="150"/>
    </w:p>
    <w:p w14:paraId="6675CD37" w14:textId="7668EAD2" w:rsidR="008E4C95" w:rsidRPr="00AB077D" w:rsidRDefault="00C101A1" w:rsidP="00AA6EF4">
      <w:pPr>
        <w:pStyle w:val="Heading3"/>
        <w:numPr>
          <w:ilvl w:val="2"/>
          <w:numId w:val="27"/>
        </w:numPr>
        <w:tabs>
          <w:tab w:val="left" w:pos="720"/>
        </w:tabs>
        <w:spacing w:after="120"/>
        <w:jc w:val="both"/>
        <w:rPr>
          <w:rFonts w:ascii="Times New Roman" w:hAnsi="Times New Roman"/>
          <w:i/>
          <w:sz w:val="24"/>
        </w:rPr>
      </w:pPr>
      <w:r w:rsidRPr="00AB077D">
        <w:rPr>
          <w:rFonts w:ascii="Times New Roman" w:hAnsi="Times New Roman"/>
          <w:i/>
          <w:sz w:val="24"/>
        </w:rPr>
        <w:t>Impacts of Proposed Action on Land Resources</w:t>
      </w:r>
    </w:p>
    <w:p w14:paraId="0FB91F57" w14:textId="036CB526" w:rsidR="00F70802" w:rsidRPr="00AB077D" w:rsidRDefault="00AA6EF4" w:rsidP="008E4C95">
      <w:pPr>
        <w:tabs>
          <w:tab w:val="left" w:pos="720"/>
        </w:tabs>
        <w:spacing w:after="60"/>
        <w:jc w:val="both"/>
        <w:rPr>
          <w:rFonts w:ascii="Times New Roman" w:hAnsi="Times New Roman" w:cs="Times New Roman"/>
          <w:i/>
        </w:rPr>
      </w:pPr>
      <w:r w:rsidRPr="00AB077D">
        <w:rPr>
          <w:rFonts w:ascii="Times New Roman" w:hAnsi="Times New Roman" w:cs="Times New Roman"/>
          <w:i/>
        </w:rPr>
        <w:t xml:space="preserve">4.3.1.1  </w:t>
      </w:r>
      <w:r w:rsidR="00F70802" w:rsidRPr="00AB077D">
        <w:rPr>
          <w:rFonts w:ascii="Times New Roman" w:hAnsi="Times New Roman" w:cs="Times New Roman"/>
          <w:i/>
        </w:rPr>
        <w:t xml:space="preserve">Land Tenure. </w:t>
      </w:r>
      <w:r w:rsidR="00F70802" w:rsidRPr="00AB077D">
        <w:rPr>
          <w:rFonts w:ascii="Times New Roman" w:hAnsi="Times New Roman" w:cs="Times New Roman"/>
        </w:rPr>
        <w:t xml:space="preserve">Land ownership patterns and acreages would change. </w:t>
      </w:r>
      <w:r w:rsidR="00F70802" w:rsidRPr="00AB077D">
        <w:rPr>
          <w:rFonts w:ascii="Times New Roman" w:hAnsi="Times New Roman" w:cs="Times New Roman"/>
          <w:bCs/>
        </w:rPr>
        <w:t>Non-Federal lands encompassing 382.45</w:t>
      </w:r>
      <w:r w:rsidR="00F70802" w:rsidRPr="00AB077D">
        <w:rPr>
          <w:rFonts w:ascii="Times New Roman" w:hAnsi="Times New Roman" w:cs="Times New Roman"/>
        </w:rPr>
        <w:t xml:space="preserve"> acres would be exchanged for Federal Lands comprising 250.23 acres resulting in a net gain of 132.22 acres</w:t>
      </w:r>
      <w:r w:rsidR="00804446">
        <w:rPr>
          <w:rFonts w:ascii="Times New Roman" w:hAnsi="Times New Roman" w:cs="Times New Roman"/>
        </w:rPr>
        <w:t xml:space="preserve"> in NFS land</w:t>
      </w:r>
      <w:r w:rsidR="0075388B" w:rsidRPr="0075388B">
        <w:rPr>
          <w:rFonts w:ascii="Times New Roman" w:hAnsi="Times New Roman" w:cs="Times New Roman"/>
          <w:color w:val="00B050"/>
        </w:rPr>
        <w:t xml:space="preserve"> </w:t>
      </w:r>
      <w:r w:rsidR="00F70802" w:rsidRPr="00AB077D">
        <w:rPr>
          <w:rFonts w:ascii="Times New Roman" w:hAnsi="Times New Roman" w:cs="Times New Roman"/>
        </w:rPr>
        <w:t>ownership and a corresponding reduction in acres of private land. Forest Service administrative and management costs would be reduced through elimination of two inholdings</w:t>
      </w:r>
      <w:r w:rsidR="00804446">
        <w:rPr>
          <w:rFonts w:ascii="Times New Roman" w:hAnsi="Times New Roman" w:cs="Times New Roman"/>
        </w:rPr>
        <w:t xml:space="preserve"> and by</w:t>
      </w:r>
      <w:r w:rsidR="0075388B">
        <w:rPr>
          <w:rFonts w:ascii="Times New Roman" w:hAnsi="Times New Roman" w:cs="Times New Roman"/>
        </w:rPr>
        <w:t xml:space="preserve"> </w:t>
      </w:r>
      <w:r w:rsidR="00F70802" w:rsidRPr="00AB077D">
        <w:rPr>
          <w:rFonts w:ascii="Times New Roman" w:hAnsi="Times New Roman" w:cs="Times New Roman"/>
        </w:rPr>
        <w:t>consolidation</w:t>
      </w:r>
      <w:r w:rsidR="00B0093A" w:rsidRPr="00AB077D">
        <w:rPr>
          <w:rFonts w:ascii="Times New Roman" w:hAnsi="Times New Roman" w:cs="Times New Roman"/>
        </w:rPr>
        <w:t xml:space="preserve"> of</w:t>
      </w:r>
      <w:r w:rsidR="00F70802" w:rsidRPr="00AB077D">
        <w:rPr>
          <w:rFonts w:ascii="Times New Roman" w:hAnsi="Times New Roman" w:cs="Times New Roman"/>
        </w:rPr>
        <w:t xml:space="preserve"> NFS lands</w:t>
      </w:r>
      <w:r w:rsidR="00690FF8" w:rsidRPr="00AB077D">
        <w:rPr>
          <w:rFonts w:ascii="Times New Roman" w:hAnsi="Times New Roman" w:cs="Times New Roman"/>
        </w:rPr>
        <w:t xml:space="preserve">. </w:t>
      </w:r>
      <w:r w:rsidR="00BD167B" w:rsidRPr="00AB077D">
        <w:rPr>
          <w:rFonts w:ascii="Times New Roman" w:hAnsi="Times New Roman" w:cs="Times New Roman"/>
        </w:rPr>
        <w:t>There would be n</w:t>
      </w:r>
      <w:r w:rsidR="00F507C6" w:rsidRPr="00AB077D">
        <w:rPr>
          <w:rFonts w:ascii="Times New Roman" w:hAnsi="Times New Roman" w:cs="Times New Roman"/>
        </w:rPr>
        <w:t xml:space="preserve">o reasonably foreseeable development of the Federal lands beyond that addressed in the 1996 FEIS. </w:t>
      </w:r>
      <w:r w:rsidR="00690FF8" w:rsidRPr="00AB077D">
        <w:rPr>
          <w:rFonts w:ascii="Times New Roman" w:hAnsi="Times New Roman" w:cs="Times New Roman"/>
        </w:rPr>
        <w:t xml:space="preserve">The </w:t>
      </w:r>
      <w:r w:rsidR="001B50A0" w:rsidRPr="00AB077D">
        <w:rPr>
          <w:rFonts w:ascii="Times New Roman" w:hAnsi="Times New Roman" w:cs="Times New Roman"/>
        </w:rPr>
        <w:t>p</w:t>
      </w:r>
      <w:r w:rsidR="00690FF8" w:rsidRPr="00AB077D">
        <w:rPr>
          <w:rFonts w:ascii="Times New Roman" w:hAnsi="Times New Roman" w:cs="Times New Roman"/>
        </w:rPr>
        <w:t xml:space="preserve">roposed </w:t>
      </w:r>
      <w:r w:rsidR="001B50A0" w:rsidRPr="00AB077D">
        <w:rPr>
          <w:rFonts w:ascii="Times New Roman" w:hAnsi="Times New Roman" w:cs="Times New Roman"/>
        </w:rPr>
        <w:t>a</w:t>
      </w:r>
      <w:r w:rsidR="00690FF8" w:rsidRPr="00AB077D">
        <w:rPr>
          <w:rFonts w:ascii="Times New Roman" w:hAnsi="Times New Roman" w:cs="Times New Roman"/>
        </w:rPr>
        <w:t xml:space="preserve">ction would have direct long-term beneficial effects on land tenure and management.  </w:t>
      </w:r>
    </w:p>
    <w:p w14:paraId="45723DC3" w14:textId="32C92A68" w:rsidR="00843841" w:rsidRDefault="00AA6EF4" w:rsidP="004F409B">
      <w:pPr>
        <w:spacing w:after="60"/>
        <w:jc w:val="both"/>
        <w:rPr>
          <w:rFonts w:ascii="Times New Roman" w:hAnsi="Times New Roman" w:cs="Times New Roman"/>
        </w:rPr>
      </w:pPr>
      <w:r w:rsidRPr="00AB077D">
        <w:rPr>
          <w:rFonts w:ascii="Times New Roman" w:hAnsi="Times New Roman" w:cs="Times New Roman"/>
          <w:i/>
        </w:rPr>
        <w:t xml:space="preserve">4.3.1.2  </w:t>
      </w:r>
      <w:r w:rsidR="00570410" w:rsidRPr="00AB077D">
        <w:rPr>
          <w:rFonts w:ascii="Times New Roman" w:hAnsi="Times New Roman" w:cs="Times New Roman"/>
          <w:i/>
        </w:rPr>
        <w:t xml:space="preserve">Proposed </w:t>
      </w:r>
      <w:r w:rsidR="00DC2318" w:rsidRPr="00AB077D">
        <w:rPr>
          <w:rFonts w:ascii="Times New Roman" w:hAnsi="Times New Roman" w:cs="Times New Roman"/>
          <w:i/>
        </w:rPr>
        <w:t>Ranger Trail</w:t>
      </w:r>
      <w:r w:rsidR="00570410" w:rsidRPr="00AB077D">
        <w:rPr>
          <w:rFonts w:ascii="Times New Roman" w:hAnsi="Times New Roman" w:cs="Times New Roman"/>
          <w:i/>
        </w:rPr>
        <w:t xml:space="preserve"> #107. </w:t>
      </w:r>
      <w:r w:rsidR="00570410" w:rsidRPr="00AB077D">
        <w:rPr>
          <w:rFonts w:ascii="Times New Roman" w:hAnsi="Times New Roman" w:cs="Times New Roman"/>
        </w:rPr>
        <w:t xml:space="preserve">The proposed </w:t>
      </w:r>
      <w:r w:rsidR="00DC2318" w:rsidRPr="00AB077D">
        <w:rPr>
          <w:rFonts w:ascii="Times New Roman" w:hAnsi="Times New Roman" w:cs="Times New Roman"/>
        </w:rPr>
        <w:t>Ranger Trail</w:t>
      </w:r>
      <w:r w:rsidR="00570410" w:rsidRPr="00AB077D">
        <w:rPr>
          <w:rFonts w:ascii="Times New Roman" w:hAnsi="Times New Roman" w:cs="Times New Roman"/>
        </w:rPr>
        <w:t xml:space="preserve"> #107 corridor would extend </w:t>
      </w:r>
      <w:r w:rsidR="00804446">
        <w:rPr>
          <w:rFonts w:ascii="Times New Roman" w:hAnsi="Times New Roman" w:cs="Times New Roman"/>
        </w:rPr>
        <w:t>approximately</w:t>
      </w:r>
      <w:r w:rsidR="00843841">
        <w:rPr>
          <w:rFonts w:ascii="Times New Roman" w:hAnsi="Times New Roman" w:cs="Times New Roman"/>
        </w:rPr>
        <w:t xml:space="preserve"> </w:t>
      </w:r>
      <w:r w:rsidR="00DE0A0A" w:rsidRPr="002512D4">
        <w:rPr>
          <w:rFonts w:ascii="Times New Roman" w:hAnsi="Times New Roman" w:cs="Times New Roman"/>
        </w:rPr>
        <w:t>2.6</w:t>
      </w:r>
      <w:r w:rsidR="00804446" w:rsidRPr="002512D4">
        <w:rPr>
          <w:rFonts w:ascii="Times New Roman" w:hAnsi="Times New Roman" w:cs="Times New Roman"/>
        </w:rPr>
        <w:t xml:space="preserve"> miles across NFS lands</w:t>
      </w:r>
      <w:r w:rsidR="005B1D4A">
        <w:rPr>
          <w:rFonts w:ascii="Times New Roman" w:hAnsi="Times New Roman" w:cs="Times New Roman"/>
        </w:rPr>
        <w:t>,</w:t>
      </w:r>
      <w:r w:rsidR="00570410" w:rsidRPr="00AB077D">
        <w:rPr>
          <w:rFonts w:ascii="Times New Roman" w:hAnsi="Times New Roman" w:cs="Times New Roman"/>
        </w:rPr>
        <w:t xml:space="preserve"> </w:t>
      </w:r>
      <w:r w:rsidR="00DE0A0A">
        <w:rPr>
          <w:rFonts w:ascii="Times New Roman" w:hAnsi="Times New Roman" w:cs="Times New Roman"/>
        </w:rPr>
        <w:t>2.4</w:t>
      </w:r>
      <w:r w:rsidR="0075388B">
        <w:rPr>
          <w:rFonts w:ascii="Times New Roman" w:hAnsi="Times New Roman" w:cs="Times New Roman"/>
        </w:rPr>
        <w:t xml:space="preserve"> miles </w:t>
      </w:r>
      <w:r w:rsidR="00570410" w:rsidRPr="00AB077D">
        <w:rPr>
          <w:rFonts w:ascii="Times New Roman" w:hAnsi="Times New Roman" w:cs="Times New Roman"/>
        </w:rPr>
        <w:t>across private</w:t>
      </w:r>
      <w:r w:rsidR="00804446" w:rsidRPr="00804446">
        <w:t xml:space="preserve"> </w:t>
      </w:r>
      <w:r w:rsidR="00804446" w:rsidRPr="00804446">
        <w:rPr>
          <w:rFonts w:ascii="Times New Roman" w:hAnsi="Times New Roman" w:cs="Times New Roman"/>
        </w:rPr>
        <w:t xml:space="preserve">lands (owned by AG/JMA </w:t>
      </w:r>
      <w:r w:rsidR="00804446" w:rsidRPr="00961B92">
        <w:rPr>
          <w:rFonts w:ascii="Times New Roman" w:hAnsi="Times New Roman" w:cs="Times New Roman"/>
        </w:rPr>
        <w:t xml:space="preserve">and by Palisades Livestock) </w:t>
      </w:r>
      <w:r w:rsidR="0075388B" w:rsidRPr="00961B92">
        <w:rPr>
          <w:rFonts w:ascii="Times New Roman" w:hAnsi="Times New Roman" w:cs="Times New Roman"/>
        </w:rPr>
        <w:t xml:space="preserve">and approximately </w:t>
      </w:r>
      <w:r w:rsidR="00DE0A0A" w:rsidRPr="00961B92">
        <w:rPr>
          <w:rFonts w:ascii="Times New Roman" w:hAnsi="Times New Roman" w:cs="Times New Roman"/>
        </w:rPr>
        <w:t>7.5</w:t>
      </w:r>
      <w:r w:rsidR="00DE0A0A">
        <w:rPr>
          <w:rFonts w:ascii="Times New Roman" w:hAnsi="Times New Roman" w:cs="Times New Roman"/>
        </w:rPr>
        <w:t xml:space="preserve"> </w:t>
      </w:r>
      <w:r w:rsidR="0075388B">
        <w:rPr>
          <w:rFonts w:ascii="Times New Roman" w:hAnsi="Times New Roman" w:cs="Times New Roman"/>
        </w:rPr>
        <w:t>miles across State DNRC lands</w:t>
      </w:r>
      <w:r w:rsidR="00570410" w:rsidRPr="0075388B">
        <w:rPr>
          <w:rFonts w:ascii="Times New Roman" w:hAnsi="Times New Roman" w:cs="Times New Roman"/>
        </w:rPr>
        <w:t xml:space="preserve"> </w:t>
      </w:r>
      <w:r w:rsidR="00570410" w:rsidRPr="00AB077D">
        <w:rPr>
          <w:rFonts w:ascii="Times New Roman" w:hAnsi="Times New Roman" w:cs="Times New Roman"/>
        </w:rPr>
        <w:t xml:space="preserve">(Figure 1). </w:t>
      </w:r>
    </w:p>
    <w:p w14:paraId="6E7808E0" w14:textId="353DDD5D" w:rsidR="00430A5A" w:rsidRDefault="00843841" w:rsidP="004F409B">
      <w:pPr>
        <w:spacing w:after="60"/>
        <w:jc w:val="both"/>
        <w:rPr>
          <w:rFonts w:ascii="Times New Roman" w:hAnsi="Times New Roman" w:cs="Times New Roman"/>
        </w:rPr>
      </w:pPr>
      <w:r w:rsidRPr="00843841">
        <w:rPr>
          <w:rFonts w:ascii="Times New Roman" w:hAnsi="Times New Roman" w:cs="Times New Roman"/>
        </w:rPr>
        <w:t>No easements currently exist for proposed Trail #107 across the State and private lands.  To establish the new trail, permanent easements would need to be obtained and reserved in conjunction with the land exchange:</w:t>
      </w:r>
    </w:p>
    <w:p w14:paraId="076BECF4" w14:textId="3ED59DF9" w:rsidR="0075388B" w:rsidRPr="00961B92" w:rsidRDefault="00843841" w:rsidP="00A64337">
      <w:pPr>
        <w:pStyle w:val="ListParagraph"/>
        <w:numPr>
          <w:ilvl w:val="0"/>
          <w:numId w:val="1"/>
        </w:numPr>
        <w:spacing w:after="120"/>
        <w:ind w:left="360"/>
        <w:jc w:val="both"/>
        <w:rPr>
          <w:rFonts w:ascii="Times New Roman" w:hAnsi="Times New Roman" w:cs="Times New Roman"/>
        </w:rPr>
      </w:pPr>
      <w:r w:rsidRPr="00961B92">
        <w:rPr>
          <w:rFonts w:ascii="Times New Roman" w:hAnsi="Times New Roman" w:cs="Times New Roman"/>
        </w:rPr>
        <w:t xml:space="preserve">AG/JMA </w:t>
      </w:r>
      <w:r w:rsidR="00961B92">
        <w:rPr>
          <w:rFonts w:ascii="Times New Roman" w:hAnsi="Times New Roman" w:cs="Times New Roman"/>
        </w:rPr>
        <w:t xml:space="preserve">will attempt to </w:t>
      </w:r>
      <w:r w:rsidRPr="00961B92">
        <w:rPr>
          <w:rFonts w:ascii="Times New Roman" w:hAnsi="Times New Roman" w:cs="Times New Roman"/>
        </w:rPr>
        <w:t>secure a permanent trail easement from Palisades Livestock, and transfer it to the U.S</w:t>
      </w:r>
      <w:r w:rsidR="00072177">
        <w:rPr>
          <w:rFonts w:ascii="Times New Roman" w:hAnsi="Times New Roman" w:cs="Times New Roman"/>
        </w:rPr>
        <w:t>.</w:t>
      </w:r>
      <w:r w:rsidR="00253592">
        <w:rPr>
          <w:rFonts w:ascii="Times New Roman" w:hAnsi="Times New Roman" w:cs="Times New Roman"/>
        </w:rPr>
        <w:t xml:space="preserve"> either at the land exchange closing or a second closing separate from the land exchange.</w:t>
      </w:r>
    </w:p>
    <w:p w14:paraId="13C09F54" w14:textId="100215E2" w:rsidR="0075388B" w:rsidRPr="00174660" w:rsidRDefault="00843841" w:rsidP="00A64337">
      <w:pPr>
        <w:pStyle w:val="ListParagraph"/>
        <w:numPr>
          <w:ilvl w:val="0"/>
          <w:numId w:val="1"/>
        </w:numPr>
        <w:spacing w:after="120"/>
        <w:ind w:left="360"/>
        <w:jc w:val="both"/>
        <w:rPr>
          <w:rFonts w:ascii="Times New Roman" w:hAnsi="Times New Roman" w:cs="Times New Roman"/>
        </w:rPr>
      </w:pPr>
      <w:r w:rsidRPr="002512D4">
        <w:rPr>
          <w:rFonts w:ascii="Times New Roman" w:hAnsi="Times New Roman" w:cs="Times New Roman"/>
        </w:rPr>
        <w:t xml:space="preserve">AG/JMA would purchase a permanent trail easement from the State of Montana.  DNRC would grant the purchased easement directly to the U.S., either </w:t>
      </w:r>
      <w:r w:rsidR="00961B92">
        <w:rPr>
          <w:rFonts w:ascii="Times New Roman" w:hAnsi="Times New Roman" w:cs="Times New Roman"/>
        </w:rPr>
        <w:t xml:space="preserve">at the land exchange closing or a second closing separate </w:t>
      </w:r>
      <w:r w:rsidR="00D428D2">
        <w:rPr>
          <w:rFonts w:ascii="Times New Roman" w:hAnsi="Times New Roman" w:cs="Times New Roman"/>
        </w:rPr>
        <w:t>from the land exchange.</w:t>
      </w:r>
    </w:p>
    <w:p w14:paraId="3259976B" w14:textId="330A1052" w:rsidR="00430A5A" w:rsidRPr="00430A5A" w:rsidRDefault="00174660" w:rsidP="00A64337">
      <w:pPr>
        <w:pStyle w:val="ListParagraph"/>
        <w:numPr>
          <w:ilvl w:val="0"/>
          <w:numId w:val="1"/>
        </w:numPr>
        <w:spacing w:after="120"/>
        <w:ind w:left="360"/>
        <w:jc w:val="both"/>
        <w:rPr>
          <w:rFonts w:ascii="Times New Roman" w:hAnsi="Times New Roman" w:cs="Times New Roman"/>
        </w:rPr>
      </w:pPr>
      <w:r w:rsidRPr="002512D4">
        <w:rPr>
          <w:rFonts w:ascii="Times New Roman" w:hAnsi="Times New Roman" w:cs="Times New Roman"/>
        </w:rPr>
        <w:t xml:space="preserve">AG/JMA would also grant and donate a permanent trail easement directly to the U.S. at closing of the land exchange. </w:t>
      </w:r>
    </w:p>
    <w:p w14:paraId="3CC489B9" w14:textId="1E4663A3" w:rsidR="0075388B" w:rsidRPr="0075388B" w:rsidRDefault="00174660" w:rsidP="00A64337">
      <w:pPr>
        <w:pStyle w:val="ListParagraph"/>
        <w:numPr>
          <w:ilvl w:val="0"/>
          <w:numId w:val="1"/>
        </w:numPr>
        <w:spacing w:after="120"/>
        <w:ind w:left="360"/>
        <w:jc w:val="both"/>
        <w:rPr>
          <w:rFonts w:ascii="Times New Roman" w:hAnsi="Times New Roman" w:cs="Times New Roman"/>
        </w:rPr>
      </w:pPr>
      <w:r w:rsidRPr="002512D4">
        <w:rPr>
          <w:rFonts w:ascii="Times New Roman" w:hAnsi="Times New Roman" w:cs="Times New Roman"/>
        </w:rPr>
        <w:t xml:space="preserve">The U.S. would reserve a trail easement across the Federal land identified for exchange. </w:t>
      </w:r>
    </w:p>
    <w:p w14:paraId="5CEEDA24" w14:textId="555D21D7" w:rsidR="00174660" w:rsidRDefault="00570410" w:rsidP="004F409B">
      <w:pPr>
        <w:spacing w:after="60"/>
        <w:jc w:val="both"/>
        <w:rPr>
          <w:rFonts w:ascii="Times New Roman" w:hAnsi="Times New Roman" w:cs="Times New Roman"/>
        </w:rPr>
      </w:pPr>
      <w:r w:rsidRPr="0075388B">
        <w:rPr>
          <w:rFonts w:ascii="Times New Roman" w:hAnsi="Times New Roman" w:cs="Times New Roman"/>
        </w:rPr>
        <w:t>The proposed t</w:t>
      </w:r>
      <w:r w:rsidR="00B0093A" w:rsidRPr="0075388B">
        <w:rPr>
          <w:rFonts w:ascii="Times New Roman" w:hAnsi="Times New Roman" w:cs="Times New Roman"/>
        </w:rPr>
        <w:t>r</w:t>
      </w:r>
      <w:r w:rsidRPr="0075388B">
        <w:rPr>
          <w:rFonts w:ascii="Times New Roman" w:hAnsi="Times New Roman" w:cs="Times New Roman"/>
        </w:rPr>
        <w:t xml:space="preserve">ail alignment </w:t>
      </w:r>
      <w:r w:rsidR="004F409B" w:rsidRPr="0075388B">
        <w:rPr>
          <w:rFonts w:ascii="Times New Roman" w:hAnsi="Times New Roman" w:cs="Times New Roman"/>
        </w:rPr>
        <w:t>is</w:t>
      </w:r>
      <w:r w:rsidRPr="0075388B">
        <w:rPr>
          <w:rFonts w:ascii="Times New Roman" w:hAnsi="Times New Roman" w:cs="Times New Roman"/>
        </w:rPr>
        <w:t xml:space="preserve"> designed to </w:t>
      </w:r>
      <w:r w:rsidR="008350A1" w:rsidRPr="0075388B">
        <w:rPr>
          <w:rFonts w:ascii="Times New Roman" w:hAnsi="Times New Roman" w:cs="Times New Roman"/>
        </w:rPr>
        <w:t>avoid</w:t>
      </w:r>
      <w:r w:rsidRPr="0075388B">
        <w:rPr>
          <w:rFonts w:ascii="Times New Roman" w:hAnsi="Times New Roman" w:cs="Times New Roman"/>
        </w:rPr>
        <w:t xml:space="preserve"> exposure to certain </w:t>
      </w:r>
      <w:r w:rsidR="008350A1" w:rsidRPr="0075388B">
        <w:rPr>
          <w:rFonts w:ascii="Times New Roman" w:hAnsi="Times New Roman" w:cs="Times New Roman"/>
        </w:rPr>
        <w:t xml:space="preserve">water features and </w:t>
      </w:r>
      <w:r w:rsidRPr="0075388B">
        <w:rPr>
          <w:rFonts w:ascii="Times New Roman" w:hAnsi="Times New Roman" w:cs="Times New Roman"/>
        </w:rPr>
        <w:t xml:space="preserve">range facilities that could otherwise promote off-trail use/trespass onto the private </w:t>
      </w:r>
      <w:r w:rsidR="0075388B">
        <w:rPr>
          <w:rFonts w:ascii="Times New Roman" w:hAnsi="Times New Roman" w:cs="Times New Roman"/>
        </w:rPr>
        <w:t>lands</w:t>
      </w:r>
      <w:r w:rsidRPr="0075388B">
        <w:rPr>
          <w:rFonts w:ascii="Times New Roman" w:hAnsi="Times New Roman" w:cs="Times New Roman"/>
        </w:rPr>
        <w:t>.</w:t>
      </w:r>
      <w:r w:rsidR="00174660">
        <w:rPr>
          <w:rFonts w:ascii="Times New Roman" w:hAnsi="Times New Roman" w:cs="Times New Roman"/>
        </w:rPr>
        <w:t xml:space="preserve"> </w:t>
      </w:r>
      <w:r w:rsidR="00174660" w:rsidRPr="00174660">
        <w:rPr>
          <w:rFonts w:ascii="Times New Roman" w:hAnsi="Times New Roman" w:cs="Times New Roman"/>
        </w:rPr>
        <w:t xml:space="preserve">. The private landowners – AG/JMA and Palisades Livestock - would work directly with the Forest Service to minimize and mitigate conflicts between public trail use and private land ownership. </w:t>
      </w:r>
      <w:r w:rsidRPr="0075388B">
        <w:rPr>
          <w:rFonts w:ascii="Times New Roman" w:hAnsi="Times New Roman" w:cs="Times New Roman"/>
        </w:rPr>
        <w:t xml:space="preserve"> </w:t>
      </w:r>
    </w:p>
    <w:p w14:paraId="1D8D6947" w14:textId="5272F691" w:rsidR="004F409B" w:rsidRPr="005B1D4A" w:rsidRDefault="004F409B" w:rsidP="004F409B">
      <w:pPr>
        <w:spacing w:after="60"/>
        <w:jc w:val="both"/>
        <w:rPr>
          <w:rFonts w:ascii="Times New Roman" w:hAnsi="Times New Roman" w:cs="Times New Roman"/>
          <w:color w:val="00B050"/>
        </w:rPr>
      </w:pPr>
      <w:r w:rsidRPr="00AB077D">
        <w:rPr>
          <w:rFonts w:ascii="Times New Roman" w:hAnsi="Times New Roman" w:cs="Times New Roman"/>
        </w:rPr>
        <w:t xml:space="preserve">The </w:t>
      </w:r>
      <w:r w:rsidR="000F4B92" w:rsidRPr="00AB077D">
        <w:rPr>
          <w:rFonts w:ascii="Times New Roman" w:hAnsi="Times New Roman" w:cs="Times New Roman"/>
        </w:rPr>
        <w:t>proposed action</w:t>
      </w:r>
      <w:r w:rsidRPr="00AB077D">
        <w:rPr>
          <w:rFonts w:ascii="Times New Roman" w:hAnsi="Times New Roman" w:cs="Times New Roman"/>
        </w:rPr>
        <w:t xml:space="preserve"> would </w:t>
      </w:r>
      <w:r w:rsidR="00715879" w:rsidRPr="00AB077D">
        <w:rPr>
          <w:rFonts w:ascii="Times New Roman" w:hAnsi="Times New Roman" w:cs="Times New Roman"/>
        </w:rPr>
        <w:t>expose certain</w:t>
      </w:r>
      <w:r w:rsidR="00174660" w:rsidRPr="00174660">
        <w:t xml:space="preserve"> </w:t>
      </w:r>
      <w:r w:rsidR="00174660" w:rsidRPr="00174660">
        <w:rPr>
          <w:rFonts w:ascii="Times New Roman" w:hAnsi="Times New Roman" w:cs="Times New Roman"/>
        </w:rPr>
        <w:t xml:space="preserve">AG/JMA lands and Palisades Livestock </w:t>
      </w:r>
      <w:r w:rsidR="009E0DA9" w:rsidRPr="00174660">
        <w:rPr>
          <w:rFonts w:ascii="Times New Roman" w:hAnsi="Times New Roman" w:cs="Times New Roman"/>
        </w:rPr>
        <w:t>lands</w:t>
      </w:r>
      <w:r w:rsidR="009E0DA9">
        <w:rPr>
          <w:rFonts w:ascii="Times New Roman" w:hAnsi="Times New Roman" w:cs="Times New Roman"/>
        </w:rPr>
        <w:t xml:space="preserve"> </w:t>
      </w:r>
      <w:r w:rsidR="009E0DA9" w:rsidRPr="00AB077D">
        <w:rPr>
          <w:rFonts w:ascii="Times New Roman" w:hAnsi="Times New Roman" w:cs="Times New Roman"/>
        </w:rPr>
        <w:t>to</w:t>
      </w:r>
      <w:r w:rsidR="00715879" w:rsidRPr="00AB077D">
        <w:rPr>
          <w:rFonts w:ascii="Times New Roman" w:hAnsi="Times New Roman" w:cs="Times New Roman"/>
        </w:rPr>
        <w:t xml:space="preserve"> public trail use and</w:t>
      </w:r>
      <w:r w:rsidR="000B4ED7" w:rsidRPr="00AB077D">
        <w:rPr>
          <w:rFonts w:ascii="Times New Roman" w:hAnsi="Times New Roman" w:cs="Times New Roman"/>
        </w:rPr>
        <w:t>,</w:t>
      </w:r>
      <w:r w:rsidR="00715879" w:rsidRPr="00AB077D">
        <w:rPr>
          <w:rFonts w:ascii="Times New Roman" w:hAnsi="Times New Roman" w:cs="Times New Roman"/>
        </w:rPr>
        <w:t xml:space="preserve"> </w:t>
      </w:r>
      <w:r w:rsidR="000B4ED7" w:rsidRPr="00AB077D">
        <w:rPr>
          <w:rFonts w:ascii="Times New Roman" w:hAnsi="Times New Roman" w:cs="Times New Roman"/>
        </w:rPr>
        <w:t>as such, w</w:t>
      </w:r>
      <w:r w:rsidR="00C410EB" w:rsidRPr="00AB077D">
        <w:rPr>
          <w:rFonts w:ascii="Times New Roman" w:hAnsi="Times New Roman" w:cs="Times New Roman"/>
        </w:rPr>
        <w:t>ould</w:t>
      </w:r>
      <w:r w:rsidRPr="00AB077D">
        <w:rPr>
          <w:rFonts w:ascii="Times New Roman" w:hAnsi="Times New Roman" w:cs="Times New Roman"/>
        </w:rPr>
        <w:t xml:space="preserve"> </w:t>
      </w:r>
      <w:r w:rsidR="00715879" w:rsidRPr="00AB077D">
        <w:rPr>
          <w:rFonts w:ascii="Times New Roman" w:hAnsi="Times New Roman" w:cs="Times New Roman"/>
        </w:rPr>
        <w:t xml:space="preserve">have a minor </w:t>
      </w:r>
      <w:r w:rsidR="000B4ED7" w:rsidRPr="00AB077D">
        <w:rPr>
          <w:rFonts w:ascii="Times New Roman" w:hAnsi="Times New Roman" w:cs="Times New Roman"/>
        </w:rPr>
        <w:t xml:space="preserve">direct </w:t>
      </w:r>
      <w:r w:rsidR="00715879" w:rsidRPr="00AB077D">
        <w:rPr>
          <w:rFonts w:ascii="Times New Roman" w:hAnsi="Times New Roman" w:cs="Times New Roman"/>
        </w:rPr>
        <w:t>adverse i</w:t>
      </w:r>
      <w:r w:rsidR="00430A5A">
        <w:rPr>
          <w:rFonts w:ascii="Times New Roman" w:hAnsi="Times New Roman" w:cs="Times New Roman"/>
        </w:rPr>
        <w:t>mpact on</w:t>
      </w:r>
      <w:r w:rsidR="00174660">
        <w:rPr>
          <w:rFonts w:ascii="Times New Roman" w:hAnsi="Times New Roman" w:cs="Times New Roman"/>
        </w:rPr>
        <w:t xml:space="preserve"> private</w:t>
      </w:r>
      <w:r w:rsidR="00881458" w:rsidRPr="00AB077D">
        <w:rPr>
          <w:rFonts w:ascii="Times New Roman" w:hAnsi="Times New Roman" w:cs="Times New Roman"/>
        </w:rPr>
        <w:t xml:space="preserve"> land resources. </w:t>
      </w:r>
      <w:r w:rsidR="000B4ED7" w:rsidRPr="00AB077D">
        <w:rPr>
          <w:rFonts w:ascii="Times New Roman" w:hAnsi="Times New Roman" w:cs="Times New Roman"/>
        </w:rPr>
        <w:t xml:space="preserve">The </w:t>
      </w:r>
      <w:r w:rsidR="000F4B92" w:rsidRPr="00AB077D">
        <w:rPr>
          <w:rFonts w:ascii="Times New Roman" w:hAnsi="Times New Roman" w:cs="Times New Roman"/>
        </w:rPr>
        <w:t>proposed action</w:t>
      </w:r>
      <w:r w:rsidR="00881458" w:rsidRPr="00AB077D">
        <w:rPr>
          <w:rFonts w:ascii="Times New Roman" w:hAnsi="Times New Roman" w:cs="Times New Roman"/>
        </w:rPr>
        <w:t xml:space="preserve"> would adhere to agency (State and Forest Service) objectives for public </w:t>
      </w:r>
      <w:r w:rsidR="0026257F" w:rsidRPr="00AB077D">
        <w:rPr>
          <w:rFonts w:ascii="Times New Roman" w:hAnsi="Times New Roman" w:cs="Times New Roman"/>
        </w:rPr>
        <w:t xml:space="preserve">access to </w:t>
      </w:r>
      <w:r w:rsidR="00881458" w:rsidRPr="00AB077D">
        <w:rPr>
          <w:rFonts w:ascii="Times New Roman" w:hAnsi="Times New Roman" w:cs="Times New Roman"/>
        </w:rPr>
        <w:t xml:space="preserve">backcountry trail </w:t>
      </w:r>
      <w:r w:rsidR="0026257F" w:rsidRPr="00AB077D">
        <w:rPr>
          <w:rFonts w:ascii="Times New Roman" w:hAnsi="Times New Roman" w:cs="Times New Roman"/>
        </w:rPr>
        <w:t>opportunities and</w:t>
      </w:r>
      <w:r w:rsidR="000B4ED7" w:rsidRPr="00AB077D">
        <w:rPr>
          <w:rFonts w:ascii="Times New Roman" w:hAnsi="Times New Roman" w:cs="Times New Roman"/>
        </w:rPr>
        <w:t>, as such,</w:t>
      </w:r>
      <w:r w:rsidR="0026257F" w:rsidRPr="00AB077D">
        <w:rPr>
          <w:rFonts w:ascii="Times New Roman" w:hAnsi="Times New Roman" w:cs="Times New Roman"/>
        </w:rPr>
        <w:t xml:space="preserve"> would have a </w:t>
      </w:r>
      <w:r w:rsidR="000B4ED7" w:rsidRPr="00AB077D">
        <w:rPr>
          <w:rFonts w:ascii="Times New Roman" w:hAnsi="Times New Roman" w:cs="Times New Roman"/>
        </w:rPr>
        <w:t xml:space="preserve">moderate direct </w:t>
      </w:r>
      <w:r w:rsidR="0026257F" w:rsidRPr="00AB077D">
        <w:rPr>
          <w:rFonts w:ascii="Times New Roman" w:hAnsi="Times New Roman" w:cs="Times New Roman"/>
        </w:rPr>
        <w:t>beneficial impact on the respective land resources.</w:t>
      </w:r>
      <w:r w:rsidR="00174660" w:rsidRPr="00174660">
        <w:t xml:space="preserve"> </w:t>
      </w:r>
      <w:r w:rsidR="00174660" w:rsidRPr="00174660">
        <w:rPr>
          <w:rFonts w:ascii="Times New Roman" w:hAnsi="Times New Roman" w:cs="Times New Roman"/>
        </w:rPr>
        <w:t>The State lands are open to public use.</w:t>
      </w:r>
      <w:r w:rsidR="005B1D4A" w:rsidRPr="005B1D4A">
        <w:rPr>
          <w:rFonts w:ascii="Times New Roman" w:hAnsi="Times New Roman" w:cs="Times New Roman"/>
          <w:color w:val="00B050"/>
        </w:rPr>
        <w:t xml:space="preserve"> </w:t>
      </w:r>
    </w:p>
    <w:p w14:paraId="393E52AB" w14:textId="48D6258C" w:rsidR="00375E8B" w:rsidRPr="00AB077D" w:rsidRDefault="00AA6EF4" w:rsidP="0026257F">
      <w:pPr>
        <w:spacing w:after="60"/>
        <w:jc w:val="both"/>
        <w:rPr>
          <w:rFonts w:ascii="Times New Roman" w:hAnsi="Times New Roman" w:cs="Times New Roman"/>
        </w:rPr>
      </w:pPr>
      <w:r w:rsidRPr="00AB077D">
        <w:rPr>
          <w:rFonts w:ascii="Times New Roman" w:hAnsi="Times New Roman" w:cs="Times New Roman"/>
          <w:i/>
        </w:rPr>
        <w:t xml:space="preserve">4.3.1.3  </w:t>
      </w:r>
      <w:r w:rsidR="00570410" w:rsidRPr="00AB077D">
        <w:rPr>
          <w:rFonts w:ascii="Times New Roman" w:hAnsi="Times New Roman" w:cs="Times New Roman"/>
          <w:i/>
        </w:rPr>
        <w:t>Communication Facilities and Transmission Lines</w:t>
      </w:r>
      <w:r w:rsidR="00570410" w:rsidRPr="00AB077D">
        <w:rPr>
          <w:rFonts w:ascii="Times New Roman" w:hAnsi="Times New Roman" w:cs="Times New Roman"/>
        </w:rPr>
        <w:t xml:space="preserve">. </w:t>
      </w:r>
      <w:r w:rsidR="000B4ED7" w:rsidRPr="00AB077D">
        <w:rPr>
          <w:rFonts w:ascii="Times New Roman" w:hAnsi="Times New Roman" w:cs="Times New Roman"/>
        </w:rPr>
        <w:t xml:space="preserve">Under the </w:t>
      </w:r>
      <w:r w:rsidR="000F4B92" w:rsidRPr="00AB077D">
        <w:rPr>
          <w:rFonts w:ascii="Times New Roman" w:hAnsi="Times New Roman" w:cs="Times New Roman"/>
        </w:rPr>
        <w:t>proposed action</w:t>
      </w:r>
      <w:r w:rsidR="000B4ED7" w:rsidRPr="00AB077D">
        <w:rPr>
          <w:rFonts w:ascii="Times New Roman" w:hAnsi="Times New Roman" w:cs="Times New Roman"/>
        </w:rPr>
        <w:t xml:space="preserve"> alternative, </w:t>
      </w:r>
      <w:r w:rsidR="00375E8B" w:rsidRPr="00AB077D">
        <w:rPr>
          <w:rFonts w:ascii="Times New Roman" w:hAnsi="Times New Roman" w:cs="Times New Roman"/>
        </w:rPr>
        <w:t xml:space="preserve">Forest Service costs for managing special use permits and leases </w:t>
      </w:r>
      <w:r w:rsidR="000B4ED7" w:rsidRPr="00AB077D">
        <w:rPr>
          <w:rFonts w:ascii="Times New Roman" w:hAnsi="Times New Roman" w:cs="Times New Roman"/>
        </w:rPr>
        <w:t xml:space="preserve">on the Federal lands would be reduced. </w:t>
      </w:r>
      <w:r w:rsidR="00430A5A">
        <w:rPr>
          <w:rFonts w:ascii="Times New Roman" w:hAnsi="Times New Roman" w:cs="Times New Roman"/>
        </w:rPr>
        <w:t xml:space="preserve"> </w:t>
      </w:r>
      <w:r w:rsidR="00375E8B" w:rsidRPr="00AB077D">
        <w:rPr>
          <w:rFonts w:ascii="Times New Roman" w:hAnsi="Times New Roman" w:cs="Times New Roman"/>
        </w:rPr>
        <w:t xml:space="preserve">Forest Service revenue would be </w:t>
      </w:r>
      <w:r w:rsidR="000B4ED7" w:rsidRPr="00AB077D">
        <w:rPr>
          <w:rFonts w:ascii="Times New Roman" w:hAnsi="Times New Roman" w:cs="Times New Roman"/>
        </w:rPr>
        <w:t xml:space="preserve">also </w:t>
      </w:r>
      <w:r w:rsidR="00375E8B" w:rsidRPr="00AB077D">
        <w:rPr>
          <w:rFonts w:ascii="Times New Roman" w:hAnsi="Times New Roman" w:cs="Times New Roman"/>
        </w:rPr>
        <w:t xml:space="preserve">reduced </w:t>
      </w:r>
      <w:r w:rsidR="000B4ED7" w:rsidRPr="00AB077D">
        <w:rPr>
          <w:rFonts w:ascii="Times New Roman" w:hAnsi="Times New Roman" w:cs="Times New Roman"/>
        </w:rPr>
        <w:t>due to</w:t>
      </w:r>
      <w:r w:rsidR="00375E8B" w:rsidRPr="00AB077D">
        <w:rPr>
          <w:rFonts w:ascii="Times New Roman" w:hAnsi="Times New Roman" w:cs="Times New Roman"/>
        </w:rPr>
        <w:t xml:space="preserve"> </w:t>
      </w:r>
      <w:r w:rsidR="00645536" w:rsidRPr="00AB077D">
        <w:rPr>
          <w:rFonts w:ascii="Times New Roman" w:hAnsi="Times New Roman" w:cs="Times New Roman"/>
        </w:rPr>
        <w:t xml:space="preserve">loss of revenue from the </w:t>
      </w:r>
      <w:r w:rsidR="009E0DA9">
        <w:rPr>
          <w:rFonts w:ascii="Times New Roman" w:hAnsi="Times New Roman" w:cs="Times New Roman"/>
        </w:rPr>
        <w:t>termination</w:t>
      </w:r>
      <w:r w:rsidR="009E0DA9" w:rsidRPr="00AB077D">
        <w:rPr>
          <w:rFonts w:ascii="Times New Roman" w:hAnsi="Times New Roman" w:cs="Times New Roman"/>
        </w:rPr>
        <w:t xml:space="preserve"> </w:t>
      </w:r>
      <w:r w:rsidR="00645536" w:rsidRPr="00AB077D">
        <w:rPr>
          <w:rFonts w:ascii="Times New Roman" w:hAnsi="Times New Roman" w:cs="Times New Roman"/>
        </w:rPr>
        <w:t>of</w:t>
      </w:r>
      <w:r w:rsidR="009E0DA9">
        <w:rPr>
          <w:rFonts w:ascii="Times New Roman" w:hAnsi="Times New Roman" w:cs="Times New Roman"/>
        </w:rPr>
        <w:t xml:space="preserve"> </w:t>
      </w:r>
      <w:r w:rsidR="00645536" w:rsidRPr="00AB077D">
        <w:rPr>
          <w:rFonts w:ascii="Times New Roman" w:hAnsi="Times New Roman" w:cs="Times New Roman"/>
        </w:rPr>
        <w:t>special use permit</w:t>
      </w:r>
      <w:r w:rsidR="005847FD">
        <w:rPr>
          <w:rFonts w:ascii="Times New Roman" w:hAnsi="Times New Roman" w:cs="Times New Roman"/>
        </w:rPr>
        <w:t>s</w:t>
      </w:r>
      <w:r w:rsidR="00645536" w:rsidRPr="00AB077D">
        <w:rPr>
          <w:rFonts w:ascii="Times New Roman" w:hAnsi="Times New Roman" w:cs="Times New Roman"/>
        </w:rPr>
        <w:t xml:space="preserve"> and leases. Overall, there would be no direct or indirect </w:t>
      </w:r>
      <w:r w:rsidR="009B7F61" w:rsidRPr="00AB077D">
        <w:rPr>
          <w:rFonts w:ascii="Times New Roman" w:hAnsi="Times New Roman" w:cs="Times New Roman"/>
        </w:rPr>
        <w:t>effect</w:t>
      </w:r>
      <w:r w:rsidR="00645536" w:rsidRPr="00AB077D">
        <w:rPr>
          <w:rFonts w:ascii="Times New Roman" w:hAnsi="Times New Roman" w:cs="Times New Roman"/>
        </w:rPr>
        <w:t xml:space="preserve"> to the Forest Service</w:t>
      </w:r>
      <w:r w:rsidR="00805201" w:rsidRPr="00AB077D">
        <w:rPr>
          <w:rFonts w:ascii="Times New Roman" w:hAnsi="Times New Roman" w:cs="Times New Roman"/>
        </w:rPr>
        <w:t>,</w:t>
      </w:r>
      <w:r w:rsidR="00645536" w:rsidRPr="00AB077D">
        <w:rPr>
          <w:rFonts w:ascii="Times New Roman" w:hAnsi="Times New Roman" w:cs="Times New Roman"/>
        </w:rPr>
        <w:t xml:space="preserve"> with regard to leases and special use permits</w:t>
      </w:r>
      <w:r w:rsidR="00805201" w:rsidRPr="00AB077D">
        <w:rPr>
          <w:rFonts w:ascii="Times New Roman" w:hAnsi="Times New Roman" w:cs="Times New Roman"/>
        </w:rPr>
        <w:t>,</w:t>
      </w:r>
      <w:r w:rsidR="00645536" w:rsidRPr="00AB077D">
        <w:rPr>
          <w:rFonts w:ascii="Times New Roman" w:hAnsi="Times New Roman" w:cs="Times New Roman"/>
        </w:rPr>
        <w:t xml:space="preserve"> from the </w:t>
      </w:r>
      <w:r w:rsidR="000F4B92" w:rsidRPr="00AB077D">
        <w:rPr>
          <w:rFonts w:ascii="Times New Roman" w:hAnsi="Times New Roman" w:cs="Times New Roman"/>
        </w:rPr>
        <w:t>proposed action</w:t>
      </w:r>
      <w:r w:rsidR="00645536" w:rsidRPr="00AB077D">
        <w:rPr>
          <w:rFonts w:ascii="Times New Roman" w:hAnsi="Times New Roman" w:cs="Times New Roman"/>
        </w:rPr>
        <w:t xml:space="preserve"> alternative. </w:t>
      </w:r>
    </w:p>
    <w:p w14:paraId="4E91BD72" w14:textId="55620D98" w:rsidR="00375E8B" w:rsidRPr="00AB077D" w:rsidRDefault="00375E8B" w:rsidP="0026257F">
      <w:pPr>
        <w:jc w:val="both"/>
        <w:rPr>
          <w:rFonts w:ascii="Times New Roman" w:hAnsi="Times New Roman" w:cs="Times New Roman"/>
        </w:rPr>
      </w:pPr>
      <w:r w:rsidRPr="00AB077D">
        <w:rPr>
          <w:rFonts w:ascii="Times New Roman" w:hAnsi="Times New Roman" w:cs="Times New Roman"/>
        </w:rPr>
        <w:t>Northwestern Energy</w:t>
      </w:r>
      <w:r w:rsidR="0026257F" w:rsidRPr="00AB077D">
        <w:rPr>
          <w:rFonts w:ascii="Times New Roman" w:hAnsi="Times New Roman" w:cs="Times New Roman"/>
        </w:rPr>
        <w:t>’s</w:t>
      </w:r>
      <w:r w:rsidRPr="00AB077D">
        <w:rPr>
          <w:rFonts w:ascii="Times New Roman" w:hAnsi="Times New Roman" w:cs="Times New Roman"/>
        </w:rPr>
        <w:t xml:space="preserve"> Special Use Permit</w:t>
      </w:r>
      <w:r w:rsidR="0026257F" w:rsidRPr="00AB077D">
        <w:rPr>
          <w:rFonts w:ascii="Times New Roman" w:hAnsi="Times New Roman" w:cs="Times New Roman"/>
        </w:rPr>
        <w:t xml:space="preserve"> </w:t>
      </w:r>
      <w:r w:rsidRPr="00AB077D">
        <w:rPr>
          <w:rFonts w:ascii="Times New Roman" w:hAnsi="Times New Roman" w:cs="Times New Roman"/>
        </w:rPr>
        <w:t>would be amended to reduce the</w:t>
      </w:r>
      <w:r w:rsidR="00174660">
        <w:rPr>
          <w:rFonts w:ascii="Times New Roman" w:hAnsi="Times New Roman" w:cs="Times New Roman"/>
        </w:rPr>
        <w:t xml:space="preserve"> amount of </w:t>
      </w:r>
      <w:r w:rsidR="0026257F" w:rsidRPr="00AB077D">
        <w:rPr>
          <w:rFonts w:ascii="Times New Roman" w:hAnsi="Times New Roman" w:cs="Times New Roman"/>
        </w:rPr>
        <w:t xml:space="preserve">overhead 25 KV </w:t>
      </w:r>
      <w:r w:rsidRPr="00AB077D">
        <w:rPr>
          <w:rFonts w:ascii="Times New Roman" w:hAnsi="Times New Roman" w:cs="Times New Roman"/>
        </w:rPr>
        <w:t>powerline under permit</w:t>
      </w:r>
      <w:r w:rsidR="0026257F" w:rsidRPr="00AB077D">
        <w:rPr>
          <w:rFonts w:ascii="Times New Roman" w:hAnsi="Times New Roman" w:cs="Times New Roman"/>
        </w:rPr>
        <w:t xml:space="preserve"> with the Forest Service</w:t>
      </w:r>
      <w:r w:rsidRPr="00AB077D">
        <w:rPr>
          <w:rFonts w:ascii="Times New Roman" w:hAnsi="Times New Roman" w:cs="Times New Roman"/>
        </w:rPr>
        <w:t>.  Northwestern Energy would be offered a right of way with similar terms and conditions from AG/JMA</w:t>
      </w:r>
      <w:r w:rsidR="0026257F" w:rsidRPr="00AB077D">
        <w:rPr>
          <w:rFonts w:ascii="Times New Roman" w:hAnsi="Times New Roman" w:cs="Times New Roman"/>
        </w:rPr>
        <w:t xml:space="preserve"> across the Federal </w:t>
      </w:r>
      <w:r w:rsidR="0026257F" w:rsidRPr="00AB077D">
        <w:rPr>
          <w:rFonts w:ascii="Times New Roman" w:hAnsi="Times New Roman" w:cs="Times New Roman"/>
        </w:rPr>
        <w:lastRenderedPageBreak/>
        <w:t>lands</w:t>
      </w:r>
      <w:r w:rsidRPr="00AB077D">
        <w:rPr>
          <w:rFonts w:ascii="Times New Roman" w:hAnsi="Times New Roman" w:cs="Times New Roman"/>
        </w:rPr>
        <w:t xml:space="preserve">.  </w:t>
      </w:r>
      <w:r w:rsidR="009B7F61" w:rsidRPr="00AB077D">
        <w:rPr>
          <w:rFonts w:ascii="Times New Roman" w:hAnsi="Times New Roman" w:cs="Times New Roman"/>
        </w:rPr>
        <w:t xml:space="preserve">There would be no substantial direct or indirect effect to the permittee from the </w:t>
      </w:r>
      <w:r w:rsidR="000F4B92" w:rsidRPr="00AB077D">
        <w:rPr>
          <w:rFonts w:ascii="Times New Roman" w:hAnsi="Times New Roman" w:cs="Times New Roman"/>
        </w:rPr>
        <w:t>proposed action</w:t>
      </w:r>
      <w:r w:rsidR="009B7F61" w:rsidRPr="00AB077D">
        <w:rPr>
          <w:rFonts w:ascii="Times New Roman" w:hAnsi="Times New Roman" w:cs="Times New Roman"/>
        </w:rPr>
        <w:t xml:space="preserve"> alternative.</w:t>
      </w:r>
    </w:p>
    <w:p w14:paraId="34E20AB5" w14:textId="453156AF" w:rsidR="00375E8B" w:rsidRPr="00AB077D" w:rsidRDefault="00375E8B" w:rsidP="001D525E">
      <w:pPr>
        <w:spacing w:before="60" w:after="60"/>
        <w:jc w:val="both"/>
        <w:rPr>
          <w:rFonts w:ascii="Times New Roman" w:hAnsi="Times New Roman" w:cs="Times New Roman"/>
        </w:rPr>
      </w:pPr>
      <w:r w:rsidRPr="00AB077D">
        <w:rPr>
          <w:rFonts w:ascii="Times New Roman" w:hAnsi="Times New Roman" w:cs="Times New Roman"/>
        </w:rPr>
        <w:t>CenturyLink</w:t>
      </w:r>
      <w:r w:rsidR="00245154" w:rsidRPr="00AB077D">
        <w:rPr>
          <w:rFonts w:ascii="Times New Roman" w:hAnsi="Times New Roman" w:cs="Times New Roman"/>
        </w:rPr>
        <w:t>’s</w:t>
      </w:r>
      <w:r w:rsidRPr="00AB077D">
        <w:rPr>
          <w:rFonts w:ascii="Times New Roman" w:hAnsi="Times New Roman" w:cs="Times New Roman"/>
        </w:rPr>
        <w:t xml:space="preserve"> Special Use Permit would be amended to reduce</w:t>
      </w:r>
      <w:r w:rsidR="00174660">
        <w:rPr>
          <w:rFonts w:ascii="Times New Roman" w:hAnsi="Times New Roman" w:cs="Times New Roman"/>
        </w:rPr>
        <w:t xml:space="preserve"> the amount</w:t>
      </w:r>
      <w:r w:rsidRPr="00430A5A">
        <w:rPr>
          <w:rFonts w:ascii="Times New Roman" w:hAnsi="Times New Roman" w:cs="Times New Roman"/>
          <w:color w:val="00B050"/>
        </w:rPr>
        <w:t xml:space="preserve"> </w:t>
      </w:r>
      <w:r w:rsidR="00430A5A">
        <w:rPr>
          <w:rFonts w:ascii="Times New Roman" w:hAnsi="Times New Roman" w:cs="Times New Roman"/>
        </w:rPr>
        <w:t>of telecommunication</w:t>
      </w:r>
      <w:r w:rsidRPr="00AB077D">
        <w:rPr>
          <w:rFonts w:ascii="Times New Roman" w:hAnsi="Times New Roman" w:cs="Times New Roman"/>
        </w:rPr>
        <w:t xml:space="preserve"> line under </w:t>
      </w:r>
      <w:r w:rsidR="00245154" w:rsidRPr="00AB077D">
        <w:rPr>
          <w:rFonts w:ascii="Times New Roman" w:hAnsi="Times New Roman" w:cs="Times New Roman"/>
        </w:rPr>
        <w:t xml:space="preserve">Forest Service permit. </w:t>
      </w:r>
      <w:r w:rsidRPr="00AB077D">
        <w:rPr>
          <w:rFonts w:ascii="Times New Roman" w:hAnsi="Times New Roman" w:cs="Times New Roman"/>
        </w:rPr>
        <w:t>CenturyLink would be offered a right of way with similar terms and conditions from AG/JMA</w:t>
      </w:r>
      <w:r w:rsidR="00245154" w:rsidRPr="00AB077D">
        <w:rPr>
          <w:rFonts w:ascii="Times New Roman" w:hAnsi="Times New Roman" w:cs="Times New Roman"/>
        </w:rPr>
        <w:t xml:space="preserve"> across the </w:t>
      </w:r>
      <w:r w:rsidR="00DD60C0" w:rsidRPr="00AB077D">
        <w:rPr>
          <w:rFonts w:ascii="Times New Roman" w:hAnsi="Times New Roman" w:cs="Times New Roman"/>
        </w:rPr>
        <w:t>Federal lands</w:t>
      </w:r>
      <w:r w:rsidRPr="00AB077D">
        <w:rPr>
          <w:rFonts w:ascii="Times New Roman" w:hAnsi="Times New Roman" w:cs="Times New Roman"/>
        </w:rPr>
        <w:t xml:space="preserve">. </w:t>
      </w:r>
      <w:r w:rsidR="009B7F61" w:rsidRPr="00AB077D">
        <w:rPr>
          <w:rFonts w:ascii="Times New Roman" w:hAnsi="Times New Roman" w:cs="Times New Roman"/>
        </w:rPr>
        <w:t xml:space="preserve">There would be no substantial direct or indirect effect to the permittee from the </w:t>
      </w:r>
      <w:r w:rsidR="000F4B92" w:rsidRPr="00AB077D">
        <w:rPr>
          <w:rFonts w:ascii="Times New Roman" w:hAnsi="Times New Roman" w:cs="Times New Roman"/>
        </w:rPr>
        <w:t>proposed action</w:t>
      </w:r>
      <w:r w:rsidR="009B7F61" w:rsidRPr="00AB077D">
        <w:rPr>
          <w:rFonts w:ascii="Times New Roman" w:hAnsi="Times New Roman" w:cs="Times New Roman"/>
        </w:rPr>
        <w:t xml:space="preserve"> alternative.</w:t>
      </w:r>
      <w:r w:rsidRPr="00AB077D">
        <w:rPr>
          <w:rFonts w:ascii="Times New Roman" w:hAnsi="Times New Roman" w:cs="Times New Roman"/>
        </w:rPr>
        <w:t xml:space="preserve"> </w:t>
      </w:r>
    </w:p>
    <w:p w14:paraId="32D62987" w14:textId="724EC248" w:rsidR="00430A5A" w:rsidRDefault="00375E8B" w:rsidP="0026257F">
      <w:pPr>
        <w:spacing w:after="80"/>
        <w:jc w:val="both"/>
        <w:rPr>
          <w:rFonts w:ascii="Times New Roman" w:hAnsi="Times New Roman" w:cs="Times New Roman"/>
        </w:rPr>
      </w:pPr>
      <w:r w:rsidRPr="00AB077D">
        <w:rPr>
          <w:rFonts w:ascii="Times New Roman" w:hAnsi="Times New Roman" w:cs="Times New Roman"/>
        </w:rPr>
        <w:t xml:space="preserve">The </w:t>
      </w:r>
      <w:r w:rsidR="001D525E" w:rsidRPr="00AB077D">
        <w:rPr>
          <w:rFonts w:ascii="Times New Roman" w:hAnsi="Times New Roman" w:cs="Times New Roman"/>
        </w:rPr>
        <w:t xml:space="preserve">four tracts comprising the </w:t>
      </w:r>
      <w:r w:rsidRPr="00AB077D">
        <w:rPr>
          <w:rFonts w:ascii="Times New Roman" w:hAnsi="Times New Roman" w:cs="Times New Roman"/>
        </w:rPr>
        <w:t xml:space="preserve">Palisades Electronic site would become located on private land. </w:t>
      </w:r>
      <w:r w:rsidR="00174660" w:rsidRPr="00174660">
        <w:rPr>
          <w:rFonts w:ascii="Times New Roman" w:hAnsi="Times New Roman" w:cs="Times New Roman"/>
        </w:rPr>
        <w:t xml:space="preserve">AG/JMA would grant an easement to the BLM for </w:t>
      </w:r>
      <w:r w:rsidR="00090042" w:rsidRPr="00AB077D">
        <w:rPr>
          <w:rFonts w:ascii="Times New Roman" w:hAnsi="Times New Roman" w:cs="Times New Roman"/>
        </w:rPr>
        <w:t xml:space="preserve">continued </w:t>
      </w:r>
      <w:r w:rsidRPr="00AB077D">
        <w:rPr>
          <w:rFonts w:ascii="Times New Roman" w:hAnsi="Times New Roman" w:cs="Times New Roman"/>
        </w:rPr>
        <w:t xml:space="preserve">communication </w:t>
      </w:r>
      <w:r w:rsidR="00090042" w:rsidRPr="00AB077D">
        <w:rPr>
          <w:rFonts w:ascii="Times New Roman" w:hAnsi="Times New Roman" w:cs="Times New Roman"/>
        </w:rPr>
        <w:t>services to federal and state agencies</w:t>
      </w:r>
      <w:r w:rsidRPr="00AB077D">
        <w:rPr>
          <w:rFonts w:ascii="Times New Roman" w:hAnsi="Times New Roman" w:cs="Times New Roman"/>
        </w:rPr>
        <w:t xml:space="preserve">. </w:t>
      </w:r>
    </w:p>
    <w:p w14:paraId="071E09F4" w14:textId="49A59D0C" w:rsidR="009B7F61" w:rsidRPr="00AB077D" w:rsidRDefault="00174660" w:rsidP="0026257F">
      <w:pPr>
        <w:spacing w:after="80"/>
        <w:jc w:val="both"/>
        <w:rPr>
          <w:rFonts w:ascii="Times New Roman" w:hAnsi="Times New Roman" w:cs="Times New Roman"/>
        </w:rPr>
      </w:pPr>
      <w:r w:rsidRPr="002512D4">
        <w:rPr>
          <w:rFonts w:ascii="Times New Roman" w:hAnsi="Times New Roman" w:cs="Times New Roman"/>
        </w:rPr>
        <w:t>Prior to closing the land exchange, AG/JMA and the three nongovernment stakeholders would negotiate new agreements for continued use of Lots 3, 5 and 6</w:t>
      </w:r>
      <w:r w:rsidR="009243B7" w:rsidRPr="00174660">
        <w:rPr>
          <w:rFonts w:ascii="Times New Roman" w:hAnsi="Times New Roman" w:cs="Times New Roman"/>
        </w:rPr>
        <w:t>.</w:t>
      </w:r>
      <w:r w:rsidR="0051129C" w:rsidRPr="00174660">
        <w:rPr>
          <w:rFonts w:ascii="Times New Roman" w:hAnsi="Times New Roman" w:cs="Times New Roman"/>
        </w:rPr>
        <w:t xml:space="preserve"> </w:t>
      </w:r>
      <w:r w:rsidR="00787287" w:rsidRPr="00AB077D">
        <w:rPr>
          <w:rFonts w:ascii="Times New Roman" w:hAnsi="Times New Roman" w:cs="Times New Roman"/>
        </w:rPr>
        <w:t xml:space="preserve">While the </w:t>
      </w:r>
      <w:r w:rsidR="003F6D42">
        <w:rPr>
          <w:rFonts w:ascii="Times New Roman" w:hAnsi="Times New Roman" w:cs="Times New Roman"/>
        </w:rPr>
        <w:t>new</w:t>
      </w:r>
      <w:r w:rsidR="003F6D42">
        <w:rPr>
          <w:rFonts w:ascii="Times New Roman" w:hAnsi="Times New Roman" w:cs="Times New Roman"/>
          <w:color w:val="00B050"/>
        </w:rPr>
        <w:t xml:space="preserve"> </w:t>
      </w:r>
      <w:r w:rsidR="003F6D42" w:rsidRPr="002512D4">
        <w:rPr>
          <w:rFonts w:ascii="Times New Roman" w:hAnsi="Times New Roman" w:cs="Times New Roman"/>
        </w:rPr>
        <w:t>agreements</w:t>
      </w:r>
      <w:r w:rsidR="00430A5A" w:rsidRPr="002512D4">
        <w:rPr>
          <w:rFonts w:ascii="Times New Roman" w:hAnsi="Times New Roman" w:cs="Times New Roman"/>
        </w:rPr>
        <w:t xml:space="preserve"> </w:t>
      </w:r>
      <w:r w:rsidR="00787287" w:rsidRPr="00AB077D">
        <w:rPr>
          <w:rFonts w:ascii="Times New Roman" w:hAnsi="Times New Roman" w:cs="Times New Roman"/>
        </w:rPr>
        <w:t>would likely include provisions for renewal, the stakeholders would be exposed to greater long-term risk of less favorable lease terms. The proposed action would have no substantial direct or indirect short-term effects on the respective stakeholders. Potential long-term direct effects include loss of the leasehold estate or a</w:t>
      </w:r>
      <w:r w:rsidR="003F6D42">
        <w:rPr>
          <w:rFonts w:ascii="Times New Roman" w:hAnsi="Times New Roman" w:cs="Times New Roman"/>
        </w:rPr>
        <w:t xml:space="preserve"> new agreement</w:t>
      </w:r>
      <w:r w:rsidR="00E90AB1" w:rsidRPr="00E90AB1">
        <w:rPr>
          <w:rFonts w:ascii="Times New Roman" w:hAnsi="Times New Roman" w:cs="Times New Roman"/>
          <w:color w:val="00B050"/>
        </w:rPr>
        <w:t xml:space="preserve"> </w:t>
      </w:r>
      <w:r w:rsidR="00787287" w:rsidRPr="00AB077D">
        <w:rPr>
          <w:rFonts w:ascii="Times New Roman" w:hAnsi="Times New Roman" w:cs="Times New Roman"/>
        </w:rPr>
        <w:t>with less favorable terms and conditions. Potential indirect long-term effects include the loss of service or increased costs to service recipients.</w:t>
      </w:r>
    </w:p>
    <w:p w14:paraId="3C5429D8" w14:textId="47541AA4" w:rsidR="00C101A1" w:rsidRPr="00AB077D" w:rsidRDefault="00C101A1" w:rsidP="00AA6EF4">
      <w:pPr>
        <w:pStyle w:val="Heading3"/>
        <w:numPr>
          <w:ilvl w:val="2"/>
          <w:numId w:val="27"/>
        </w:numPr>
        <w:tabs>
          <w:tab w:val="left" w:pos="720"/>
        </w:tabs>
        <w:spacing w:after="120"/>
        <w:jc w:val="both"/>
        <w:rPr>
          <w:rFonts w:ascii="Times New Roman" w:hAnsi="Times New Roman"/>
          <w:i/>
          <w:sz w:val="24"/>
        </w:rPr>
      </w:pPr>
      <w:r w:rsidRPr="00AB077D">
        <w:rPr>
          <w:rFonts w:ascii="Times New Roman" w:hAnsi="Times New Roman"/>
          <w:i/>
          <w:sz w:val="24"/>
        </w:rPr>
        <w:t>Impacts of No Action on Land Resources</w:t>
      </w:r>
    </w:p>
    <w:p w14:paraId="29FF28AA" w14:textId="48F97B3A" w:rsidR="00E65DD1" w:rsidRPr="00AB077D" w:rsidRDefault="00AA6EF4" w:rsidP="00E65DD1">
      <w:pPr>
        <w:spacing w:after="80"/>
        <w:jc w:val="both"/>
        <w:rPr>
          <w:rFonts w:ascii="Times New Roman" w:hAnsi="Times New Roman" w:cs="Times New Roman"/>
        </w:rPr>
      </w:pPr>
      <w:r w:rsidRPr="00AB077D">
        <w:rPr>
          <w:rFonts w:ascii="Times New Roman" w:hAnsi="Times New Roman" w:cs="Times New Roman"/>
          <w:i/>
        </w:rPr>
        <w:t xml:space="preserve">4.3.2.1  </w:t>
      </w:r>
      <w:r w:rsidR="00690FF8" w:rsidRPr="00AB077D">
        <w:rPr>
          <w:rFonts w:ascii="Times New Roman" w:hAnsi="Times New Roman" w:cs="Times New Roman"/>
          <w:i/>
        </w:rPr>
        <w:t xml:space="preserve">Land Tenure. </w:t>
      </w:r>
      <w:r w:rsidR="00690FF8" w:rsidRPr="00AB077D">
        <w:rPr>
          <w:rFonts w:ascii="Times New Roman" w:hAnsi="Times New Roman" w:cs="Times New Roman"/>
        </w:rPr>
        <w:t>Under the</w:t>
      </w:r>
      <w:r w:rsidR="000F4B92" w:rsidRPr="00AB077D">
        <w:rPr>
          <w:rFonts w:ascii="Times New Roman" w:hAnsi="Times New Roman" w:cs="Times New Roman"/>
        </w:rPr>
        <w:t xml:space="preserve"> no action</w:t>
      </w:r>
      <w:r w:rsidR="00690FF8" w:rsidRPr="00AB077D">
        <w:rPr>
          <w:rFonts w:ascii="Times New Roman" w:hAnsi="Times New Roman" w:cs="Times New Roman"/>
        </w:rPr>
        <w:t xml:space="preserve"> alternative, the current land ownership pattern and acreages would remain unchanged and under existing management. </w:t>
      </w:r>
      <w:r w:rsidR="00F507C6" w:rsidRPr="00AB077D">
        <w:rPr>
          <w:rFonts w:ascii="Times New Roman" w:hAnsi="Times New Roman" w:cs="Times New Roman"/>
        </w:rPr>
        <w:t>No reasonably foreseeable development on the Federal or non-Federal lands beyond</w:t>
      </w:r>
      <w:r w:rsidR="00D852DC" w:rsidRPr="00AB077D">
        <w:rPr>
          <w:rFonts w:ascii="Times New Roman" w:hAnsi="Times New Roman" w:cs="Times New Roman"/>
        </w:rPr>
        <w:t xml:space="preserve"> that addressed in the 1996 FEIS. </w:t>
      </w:r>
      <w:r w:rsidR="00690FF8" w:rsidRPr="00AB077D">
        <w:rPr>
          <w:rFonts w:ascii="Times New Roman" w:hAnsi="Times New Roman" w:cs="Times New Roman"/>
        </w:rPr>
        <w:t xml:space="preserve">There would be no direct or indirect effects on </w:t>
      </w:r>
      <w:r w:rsidR="00182224" w:rsidRPr="00AB077D">
        <w:rPr>
          <w:rFonts w:ascii="Times New Roman" w:hAnsi="Times New Roman" w:cs="Times New Roman"/>
        </w:rPr>
        <w:t xml:space="preserve">existing </w:t>
      </w:r>
      <w:r w:rsidR="00690FF8" w:rsidRPr="00AB077D">
        <w:rPr>
          <w:rFonts w:ascii="Times New Roman" w:hAnsi="Times New Roman" w:cs="Times New Roman"/>
        </w:rPr>
        <w:t xml:space="preserve">land tenure and management. </w:t>
      </w:r>
    </w:p>
    <w:p w14:paraId="304AECCA" w14:textId="56D53044" w:rsidR="00BD1BC1" w:rsidRPr="00AB077D" w:rsidRDefault="00AA6EF4" w:rsidP="00BD1BC1">
      <w:pPr>
        <w:spacing w:after="80"/>
        <w:jc w:val="both"/>
        <w:rPr>
          <w:rFonts w:ascii="Times New Roman" w:hAnsi="Times New Roman" w:cs="Times New Roman"/>
        </w:rPr>
      </w:pPr>
      <w:r w:rsidRPr="00AB077D">
        <w:rPr>
          <w:rFonts w:ascii="Times New Roman" w:hAnsi="Times New Roman" w:cs="Times New Roman"/>
          <w:i/>
        </w:rPr>
        <w:t xml:space="preserve">4.3.2.2  </w:t>
      </w:r>
      <w:r w:rsidR="00AA220D" w:rsidRPr="00AB077D">
        <w:rPr>
          <w:rFonts w:ascii="Times New Roman" w:hAnsi="Times New Roman" w:cs="Times New Roman"/>
          <w:i/>
        </w:rPr>
        <w:t xml:space="preserve">Proposed </w:t>
      </w:r>
      <w:r w:rsidR="00DC2318" w:rsidRPr="00AB077D">
        <w:rPr>
          <w:rFonts w:ascii="Times New Roman" w:hAnsi="Times New Roman" w:cs="Times New Roman"/>
          <w:i/>
        </w:rPr>
        <w:t>Ranger Trail</w:t>
      </w:r>
      <w:r w:rsidR="00AA220D" w:rsidRPr="00AB077D">
        <w:rPr>
          <w:rFonts w:ascii="Times New Roman" w:hAnsi="Times New Roman" w:cs="Times New Roman"/>
          <w:i/>
        </w:rPr>
        <w:t xml:space="preserve"> #107. </w:t>
      </w:r>
      <w:r w:rsidR="00690FF8" w:rsidRPr="00AB077D">
        <w:rPr>
          <w:rFonts w:ascii="Times New Roman" w:hAnsi="Times New Roman" w:cs="Times New Roman"/>
        </w:rPr>
        <w:t>Under the</w:t>
      </w:r>
      <w:r w:rsidR="000F4B92" w:rsidRPr="00AB077D">
        <w:rPr>
          <w:rFonts w:ascii="Times New Roman" w:hAnsi="Times New Roman" w:cs="Times New Roman"/>
        </w:rPr>
        <w:t xml:space="preserve"> no action</w:t>
      </w:r>
      <w:r w:rsidR="00AA73EA" w:rsidRPr="00AB077D">
        <w:rPr>
          <w:rFonts w:ascii="Times New Roman" w:hAnsi="Times New Roman" w:cs="Times New Roman"/>
        </w:rPr>
        <w:t xml:space="preserve"> alternative</w:t>
      </w:r>
      <w:r w:rsidR="00690FF8" w:rsidRPr="00AB077D">
        <w:rPr>
          <w:rFonts w:ascii="Times New Roman" w:hAnsi="Times New Roman" w:cs="Times New Roman"/>
        </w:rPr>
        <w:t xml:space="preserve">, </w:t>
      </w:r>
      <w:r w:rsidR="00182224" w:rsidRPr="00AB077D">
        <w:rPr>
          <w:rFonts w:ascii="Times New Roman" w:hAnsi="Times New Roman" w:cs="Times New Roman"/>
        </w:rPr>
        <w:t xml:space="preserve">there would be no direct </w:t>
      </w:r>
      <w:r w:rsidR="00ED5758" w:rsidRPr="00AB077D">
        <w:rPr>
          <w:rFonts w:ascii="Times New Roman" w:hAnsi="Times New Roman" w:cs="Times New Roman"/>
        </w:rPr>
        <w:t xml:space="preserve">or indirect </w:t>
      </w:r>
      <w:r w:rsidR="00182224" w:rsidRPr="00AB077D">
        <w:rPr>
          <w:rFonts w:ascii="Times New Roman" w:hAnsi="Times New Roman" w:cs="Times New Roman"/>
        </w:rPr>
        <w:t xml:space="preserve">effects to existing land resources. Proposed Ranger Trail #107 would not be constructed and public trail easements would </w:t>
      </w:r>
      <w:r w:rsidR="00ED5758" w:rsidRPr="00AB077D">
        <w:rPr>
          <w:rFonts w:ascii="Times New Roman" w:hAnsi="Times New Roman" w:cs="Times New Roman"/>
        </w:rPr>
        <w:t xml:space="preserve">not </w:t>
      </w:r>
      <w:r w:rsidR="00182224" w:rsidRPr="00AB077D">
        <w:rPr>
          <w:rFonts w:ascii="Times New Roman" w:hAnsi="Times New Roman" w:cs="Times New Roman"/>
        </w:rPr>
        <w:t>be secured across</w:t>
      </w:r>
      <w:r w:rsidR="003F6D42">
        <w:rPr>
          <w:rFonts w:ascii="Times New Roman" w:hAnsi="Times New Roman" w:cs="Times New Roman"/>
        </w:rPr>
        <w:t xml:space="preserve"> AG/JMA</w:t>
      </w:r>
      <w:r w:rsidR="00E90AB1">
        <w:rPr>
          <w:rFonts w:ascii="Times New Roman" w:hAnsi="Times New Roman" w:cs="Times New Roman"/>
        </w:rPr>
        <w:t xml:space="preserve">, </w:t>
      </w:r>
      <w:r w:rsidR="00ED5758" w:rsidRPr="00AB077D">
        <w:rPr>
          <w:rFonts w:ascii="Times New Roman" w:hAnsi="Times New Roman" w:cs="Times New Roman"/>
        </w:rPr>
        <w:t xml:space="preserve">State or </w:t>
      </w:r>
      <w:r w:rsidR="00182224" w:rsidRPr="00AB077D">
        <w:rPr>
          <w:rFonts w:ascii="Times New Roman" w:hAnsi="Times New Roman" w:cs="Times New Roman"/>
        </w:rPr>
        <w:t>Palisades Livestock</w:t>
      </w:r>
      <w:r w:rsidR="00182224" w:rsidRPr="00E90AB1">
        <w:rPr>
          <w:rFonts w:ascii="Times New Roman" w:hAnsi="Times New Roman" w:cs="Times New Roman"/>
          <w:color w:val="00B050"/>
        </w:rPr>
        <w:t xml:space="preserve"> </w:t>
      </w:r>
      <w:r w:rsidR="00182224" w:rsidRPr="00AB077D">
        <w:rPr>
          <w:rFonts w:ascii="Times New Roman" w:hAnsi="Times New Roman" w:cs="Times New Roman"/>
        </w:rPr>
        <w:t xml:space="preserve">lands. </w:t>
      </w:r>
    </w:p>
    <w:p w14:paraId="4DCEDFB3" w14:textId="4CC57BD1" w:rsidR="00BD1BC1" w:rsidRPr="00E90AB1" w:rsidRDefault="00AA6EF4" w:rsidP="00BD1BC1">
      <w:pPr>
        <w:spacing w:after="80"/>
        <w:jc w:val="both"/>
        <w:rPr>
          <w:rFonts w:ascii="Times New Roman" w:hAnsi="Times New Roman" w:cs="Times New Roman"/>
          <w:color w:val="00B050"/>
        </w:rPr>
      </w:pPr>
      <w:r w:rsidRPr="00AB077D">
        <w:rPr>
          <w:rFonts w:ascii="Times New Roman" w:hAnsi="Times New Roman" w:cs="Times New Roman"/>
          <w:i/>
        </w:rPr>
        <w:t xml:space="preserve">4.3.2.3  </w:t>
      </w:r>
      <w:r w:rsidR="00AA220D" w:rsidRPr="00AB077D">
        <w:rPr>
          <w:rFonts w:ascii="Times New Roman" w:hAnsi="Times New Roman" w:cs="Times New Roman"/>
          <w:i/>
        </w:rPr>
        <w:t>Communication Facilities and Transmission Lines.</w:t>
      </w:r>
      <w:r w:rsidR="00AA220D" w:rsidRPr="00AB077D">
        <w:rPr>
          <w:rFonts w:ascii="Times New Roman" w:hAnsi="Times New Roman" w:cs="Times New Roman"/>
        </w:rPr>
        <w:t xml:space="preserve"> </w:t>
      </w:r>
      <w:r w:rsidR="00AA73EA" w:rsidRPr="00AB077D">
        <w:rPr>
          <w:rFonts w:ascii="Times New Roman" w:hAnsi="Times New Roman" w:cs="Times New Roman"/>
        </w:rPr>
        <w:t xml:space="preserve">Commercial utility providers would retain </w:t>
      </w:r>
      <w:r w:rsidR="007D2D12" w:rsidRPr="00AB077D">
        <w:rPr>
          <w:rFonts w:ascii="Times New Roman" w:hAnsi="Times New Roman" w:cs="Times New Roman"/>
        </w:rPr>
        <w:t xml:space="preserve">their </w:t>
      </w:r>
      <w:r w:rsidR="00AA73EA" w:rsidRPr="00AB077D">
        <w:rPr>
          <w:rFonts w:ascii="Times New Roman" w:hAnsi="Times New Roman" w:cs="Times New Roman"/>
        </w:rPr>
        <w:t xml:space="preserve">special use </w:t>
      </w:r>
      <w:r w:rsidR="007D2D12" w:rsidRPr="00AB077D">
        <w:rPr>
          <w:rFonts w:ascii="Times New Roman" w:hAnsi="Times New Roman" w:cs="Times New Roman"/>
        </w:rPr>
        <w:t>permits under existing</w:t>
      </w:r>
      <w:r w:rsidR="00AA220D" w:rsidRPr="00AB077D">
        <w:rPr>
          <w:rFonts w:ascii="Times New Roman" w:hAnsi="Times New Roman" w:cs="Times New Roman"/>
        </w:rPr>
        <w:t xml:space="preserve"> terms and conditions. </w:t>
      </w:r>
      <w:r w:rsidR="00AA73EA" w:rsidRPr="00AB077D">
        <w:rPr>
          <w:rFonts w:ascii="Times New Roman" w:hAnsi="Times New Roman" w:cs="Times New Roman"/>
        </w:rPr>
        <w:t>Communication site occupants would retain the</w:t>
      </w:r>
      <w:r w:rsidR="007D2D12" w:rsidRPr="00AB077D">
        <w:rPr>
          <w:rFonts w:ascii="Times New Roman" w:hAnsi="Times New Roman" w:cs="Times New Roman"/>
        </w:rPr>
        <w:t>ir</w:t>
      </w:r>
      <w:r w:rsidR="003F6D42">
        <w:rPr>
          <w:rFonts w:ascii="Times New Roman" w:hAnsi="Times New Roman" w:cs="Times New Roman"/>
        </w:rPr>
        <w:t xml:space="preserve"> leases</w:t>
      </w:r>
      <w:r w:rsidR="007D2D12" w:rsidRPr="005B1D4A">
        <w:rPr>
          <w:rFonts w:ascii="Times New Roman" w:hAnsi="Times New Roman" w:cs="Times New Roman"/>
          <w:color w:val="00B050"/>
        </w:rPr>
        <w:t xml:space="preserve"> </w:t>
      </w:r>
      <w:r w:rsidR="007D2D12" w:rsidRPr="00AB077D">
        <w:rPr>
          <w:rFonts w:ascii="Times New Roman" w:hAnsi="Times New Roman" w:cs="Times New Roman"/>
        </w:rPr>
        <w:t>under existing</w:t>
      </w:r>
      <w:r w:rsidR="00AA73EA" w:rsidRPr="00AB077D">
        <w:rPr>
          <w:rFonts w:ascii="Times New Roman" w:hAnsi="Times New Roman" w:cs="Times New Roman"/>
        </w:rPr>
        <w:t xml:space="preserve"> terms and conditions.</w:t>
      </w:r>
      <w:r w:rsidR="00C755CD" w:rsidRPr="00AB077D">
        <w:rPr>
          <w:rFonts w:ascii="Times New Roman" w:hAnsi="Times New Roman" w:cs="Times New Roman"/>
        </w:rPr>
        <w:t xml:space="preserve"> </w:t>
      </w:r>
      <w:r w:rsidR="00BD1BC1" w:rsidRPr="00AB077D">
        <w:rPr>
          <w:rFonts w:ascii="Times New Roman" w:hAnsi="Times New Roman" w:cs="Times New Roman"/>
        </w:rPr>
        <w:t xml:space="preserve">There would be no direct </w:t>
      </w:r>
      <w:r w:rsidR="00CA0152" w:rsidRPr="00AB077D">
        <w:rPr>
          <w:rFonts w:ascii="Times New Roman" w:hAnsi="Times New Roman" w:cs="Times New Roman"/>
        </w:rPr>
        <w:t>effects on communication facilities or transmission lines under the</w:t>
      </w:r>
      <w:r w:rsidR="000F4B92" w:rsidRPr="00AB077D">
        <w:rPr>
          <w:rFonts w:ascii="Times New Roman" w:hAnsi="Times New Roman" w:cs="Times New Roman"/>
        </w:rPr>
        <w:t xml:space="preserve"> no action</w:t>
      </w:r>
      <w:r w:rsidR="00CA0152" w:rsidRPr="00AB077D">
        <w:rPr>
          <w:rFonts w:ascii="Times New Roman" w:hAnsi="Times New Roman" w:cs="Times New Roman"/>
        </w:rPr>
        <w:t xml:space="preserve"> alternative</w:t>
      </w:r>
      <w:r w:rsidR="00BD1BC1" w:rsidRPr="00AB077D">
        <w:rPr>
          <w:rFonts w:ascii="Times New Roman" w:hAnsi="Times New Roman" w:cs="Times New Roman"/>
        </w:rPr>
        <w:t xml:space="preserve">. </w:t>
      </w:r>
      <w:r w:rsidR="00C755CD" w:rsidRPr="00AB077D">
        <w:rPr>
          <w:rFonts w:ascii="Times New Roman" w:hAnsi="Times New Roman" w:cs="Times New Roman"/>
        </w:rPr>
        <w:t>An indirect effect of the</w:t>
      </w:r>
      <w:r w:rsidR="000F4B92" w:rsidRPr="00AB077D">
        <w:rPr>
          <w:rFonts w:ascii="Times New Roman" w:hAnsi="Times New Roman" w:cs="Times New Roman"/>
        </w:rPr>
        <w:t xml:space="preserve"> no action</w:t>
      </w:r>
      <w:r w:rsidR="00C755CD" w:rsidRPr="00AB077D">
        <w:rPr>
          <w:rFonts w:ascii="Times New Roman" w:hAnsi="Times New Roman" w:cs="Times New Roman"/>
        </w:rPr>
        <w:t xml:space="preserve"> alternative would be a </w:t>
      </w:r>
      <w:r w:rsidR="00F8671D" w:rsidRPr="00AB077D">
        <w:rPr>
          <w:rFonts w:ascii="Times New Roman" w:hAnsi="Times New Roman" w:cs="Times New Roman"/>
        </w:rPr>
        <w:t xml:space="preserve">minor </w:t>
      </w:r>
      <w:r w:rsidR="00C755CD" w:rsidRPr="00AB077D">
        <w:rPr>
          <w:rFonts w:ascii="Times New Roman" w:hAnsi="Times New Roman" w:cs="Times New Roman"/>
        </w:rPr>
        <w:t>increase in Forest Service costs associated with long-term management of th</w:t>
      </w:r>
      <w:r w:rsidR="00E90AB1">
        <w:rPr>
          <w:rFonts w:ascii="Times New Roman" w:hAnsi="Times New Roman" w:cs="Times New Roman"/>
        </w:rPr>
        <w:t>e existing special use permits</w:t>
      </w:r>
      <w:r w:rsidR="003F6D42">
        <w:rPr>
          <w:rFonts w:ascii="Times New Roman" w:hAnsi="Times New Roman" w:cs="Times New Roman"/>
        </w:rPr>
        <w:t xml:space="preserve"> and leases.</w:t>
      </w:r>
    </w:p>
    <w:p w14:paraId="2BCB7E85" w14:textId="56DDF060" w:rsidR="0033437A" w:rsidRPr="00AB077D" w:rsidRDefault="00074D48" w:rsidP="00C67EC1">
      <w:pPr>
        <w:pStyle w:val="Heading2"/>
        <w:numPr>
          <w:ilvl w:val="1"/>
          <w:numId w:val="27"/>
        </w:numPr>
        <w:spacing w:after="60"/>
        <w:rPr>
          <w:rFonts w:ascii="Times New Roman" w:hAnsi="Times New Roman"/>
          <w:sz w:val="24"/>
        </w:rPr>
      </w:pPr>
      <w:bookmarkStart w:id="151" w:name="_Toc441637639"/>
      <w:bookmarkStart w:id="152" w:name="_Toc447544292"/>
      <w:r w:rsidRPr="00AB077D">
        <w:rPr>
          <w:rFonts w:ascii="Times New Roman" w:hAnsi="Times New Roman"/>
          <w:sz w:val="24"/>
        </w:rPr>
        <w:t>Mineral Resources</w:t>
      </w:r>
      <w:bookmarkEnd w:id="151"/>
      <w:bookmarkEnd w:id="152"/>
    </w:p>
    <w:p w14:paraId="38C170DC" w14:textId="57FC1CC1" w:rsidR="0033437A" w:rsidRPr="00AB077D" w:rsidRDefault="0033437A" w:rsidP="00C67EC1">
      <w:pPr>
        <w:pStyle w:val="Heading3"/>
        <w:numPr>
          <w:ilvl w:val="2"/>
          <w:numId w:val="27"/>
        </w:numPr>
        <w:tabs>
          <w:tab w:val="left" w:pos="720"/>
        </w:tabs>
        <w:spacing w:after="120"/>
        <w:jc w:val="both"/>
        <w:rPr>
          <w:rFonts w:ascii="Times New Roman" w:hAnsi="Times New Roman"/>
          <w:b w:val="0"/>
          <w:sz w:val="24"/>
        </w:rPr>
      </w:pPr>
      <w:bookmarkStart w:id="153" w:name="_Toc441637640"/>
      <w:r w:rsidRPr="00AB077D">
        <w:rPr>
          <w:rFonts w:ascii="Times New Roman" w:hAnsi="Times New Roman"/>
          <w:i/>
          <w:sz w:val="24"/>
        </w:rPr>
        <w:t>Impact</w:t>
      </w:r>
      <w:r w:rsidR="00074D48" w:rsidRPr="00AB077D">
        <w:rPr>
          <w:rFonts w:ascii="Times New Roman" w:hAnsi="Times New Roman"/>
          <w:i/>
          <w:sz w:val="24"/>
        </w:rPr>
        <w:t>s of Proposed Action on Mineral Resour</w:t>
      </w:r>
      <w:r w:rsidR="00F54EC2" w:rsidRPr="00AB077D">
        <w:rPr>
          <w:rFonts w:ascii="Times New Roman" w:hAnsi="Times New Roman"/>
          <w:i/>
          <w:sz w:val="24"/>
        </w:rPr>
        <w:t>c</w:t>
      </w:r>
      <w:r w:rsidR="00074D48" w:rsidRPr="00AB077D">
        <w:rPr>
          <w:rFonts w:ascii="Times New Roman" w:hAnsi="Times New Roman"/>
          <w:i/>
          <w:sz w:val="24"/>
        </w:rPr>
        <w:t>es</w:t>
      </w:r>
      <w:bookmarkEnd w:id="153"/>
      <w:r w:rsidRPr="00AB077D">
        <w:rPr>
          <w:rFonts w:ascii="Times New Roman" w:hAnsi="Times New Roman"/>
          <w:i/>
          <w:sz w:val="24"/>
        </w:rPr>
        <w:t xml:space="preserve"> </w:t>
      </w:r>
    </w:p>
    <w:p w14:paraId="71B90CEA" w14:textId="3B236A4E" w:rsidR="00DB46FF" w:rsidRPr="00AB077D" w:rsidRDefault="00CA0152" w:rsidP="00B0093A">
      <w:pPr>
        <w:spacing w:after="60"/>
        <w:jc w:val="both"/>
        <w:rPr>
          <w:rFonts w:ascii="Times New Roman" w:eastAsia="Times New Roman" w:hAnsi="Times New Roman" w:cs="Times New Roman"/>
        </w:rPr>
      </w:pPr>
      <w:r w:rsidRPr="00AB077D">
        <w:rPr>
          <w:rFonts w:ascii="Times New Roman" w:eastAsia="Times New Roman" w:hAnsi="Times New Roman" w:cs="Times New Roman"/>
        </w:rPr>
        <w:t>The Federal and non-Federal lands and the proposed Ranger Trail #107 corridor are characterized by</w:t>
      </w:r>
      <w:r w:rsidR="000D5C01" w:rsidRPr="00AB077D">
        <w:rPr>
          <w:rFonts w:ascii="Times New Roman" w:eastAsia="Times New Roman" w:hAnsi="Times New Roman" w:cs="Times New Roman"/>
        </w:rPr>
        <w:t xml:space="preserve"> low occurrence and/or </w:t>
      </w:r>
      <w:r w:rsidR="00991DD3" w:rsidRPr="00AB077D">
        <w:rPr>
          <w:rFonts w:ascii="Times New Roman" w:eastAsia="Times New Roman" w:hAnsi="Times New Roman" w:cs="Times New Roman"/>
        </w:rPr>
        <w:t xml:space="preserve">low </w:t>
      </w:r>
      <w:r w:rsidR="000D5C01" w:rsidRPr="00AB077D">
        <w:rPr>
          <w:rFonts w:ascii="Times New Roman" w:eastAsia="Times New Roman" w:hAnsi="Times New Roman" w:cs="Times New Roman"/>
        </w:rPr>
        <w:t xml:space="preserve">development potential </w:t>
      </w:r>
      <w:r w:rsidRPr="00AB077D">
        <w:rPr>
          <w:rFonts w:ascii="Times New Roman" w:eastAsia="Times New Roman" w:hAnsi="Times New Roman" w:cs="Times New Roman"/>
        </w:rPr>
        <w:t xml:space="preserve">of mineral resources. </w:t>
      </w:r>
      <w:r w:rsidRPr="00AB077D">
        <w:rPr>
          <w:rFonts w:ascii="Times New Roman" w:hAnsi="Times New Roman" w:cs="Times New Roman"/>
        </w:rPr>
        <w:t xml:space="preserve">The </w:t>
      </w:r>
      <w:r w:rsidR="000F4B92" w:rsidRPr="00AB077D">
        <w:rPr>
          <w:rFonts w:ascii="Times New Roman" w:hAnsi="Times New Roman" w:cs="Times New Roman"/>
        </w:rPr>
        <w:t>proposed action</w:t>
      </w:r>
      <w:r w:rsidRPr="00AB077D">
        <w:rPr>
          <w:rFonts w:ascii="Times New Roman" w:hAnsi="Times New Roman" w:cs="Times New Roman"/>
        </w:rPr>
        <w:t xml:space="preserve"> would have no direct or indirect effects on locatable mineral deposits, mineral materials, geothermal resources, </w:t>
      </w:r>
      <w:r w:rsidRPr="00AB077D">
        <w:rPr>
          <w:rFonts w:ascii="Times New Roman" w:eastAsia="Times New Roman" w:hAnsi="Times New Roman" w:cs="Times New Roman"/>
        </w:rPr>
        <w:t>oil and gas resources, or critical and strategic minerals.</w:t>
      </w:r>
    </w:p>
    <w:p w14:paraId="333D168B" w14:textId="2A3E168B" w:rsidR="00DB46FF" w:rsidRPr="00AB077D" w:rsidRDefault="002476C6" w:rsidP="00336D85">
      <w:pPr>
        <w:spacing w:after="80"/>
        <w:jc w:val="both"/>
        <w:rPr>
          <w:rFonts w:ascii="Times New Roman" w:eastAsia="Times New Roman" w:hAnsi="Times New Roman" w:cs="Times New Roman"/>
        </w:rPr>
      </w:pPr>
      <w:r w:rsidRPr="00AB077D">
        <w:rPr>
          <w:rFonts w:ascii="Times New Roman" w:eastAsia="Times New Roman" w:hAnsi="Times New Roman" w:cs="Times New Roman"/>
        </w:rPr>
        <w:t xml:space="preserve">The </w:t>
      </w:r>
      <w:r w:rsidR="00C67EC1" w:rsidRPr="00AB077D">
        <w:rPr>
          <w:rFonts w:ascii="Times New Roman" w:eastAsia="Times New Roman" w:hAnsi="Times New Roman" w:cs="Times New Roman"/>
        </w:rPr>
        <w:t>proposed a</w:t>
      </w:r>
      <w:r w:rsidR="00991DD3" w:rsidRPr="00AB077D">
        <w:rPr>
          <w:rFonts w:ascii="Times New Roman" w:eastAsia="Times New Roman" w:hAnsi="Times New Roman" w:cs="Times New Roman"/>
        </w:rPr>
        <w:t xml:space="preserve">ction would have </w:t>
      </w:r>
      <w:r w:rsidR="008707D9" w:rsidRPr="00AB077D">
        <w:rPr>
          <w:rFonts w:ascii="Times New Roman" w:eastAsia="Times New Roman" w:hAnsi="Times New Roman" w:cs="Times New Roman"/>
        </w:rPr>
        <w:t>potential for</w:t>
      </w:r>
      <w:r w:rsidR="00CE2730" w:rsidRPr="00AB077D">
        <w:rPr>
          <w:rFonts w:ascii="Times New Roman" w:eastAsia="Times New Roman" w:hAnsi="Times New Roman" w:cs="Times New Roman"/>
        </w:rPr>
        <w:t xml:space="preserve"> </w:t>
      </w:r>
      <w:r w:rsidR="008707D9" w:rsidRPr="00AB077D">
        <w:rPr>
          <w:rFonts w:ascii="Times New Roman" w:eastAsia="Times New Roman" w:hAnsi="Times New Roman" w:cs="Times New Roman"/>
        </w:rPr>
        <w:t xml:space="preserve">direct and </w:t>
      </w:r>
      <w:r w:rsidR="00CE2730" w:rsidRPr="00AB077D">
        <w:rPr>
          <w:rFonts w:ascii="Times New Roman" w:eastAsia="Times New Roman" w:hAnsi="Times New Roman" w:cs="Times New Roman"/>
        </w:rPr>
        <w:t>indirect effects</w:t>
      </w:r>
      <w:r w:rsidR="009E0DA9">
        <w:rPr>
          <w:rFonts w:ascii="Times New Roman" w:eastAsia="Times New Roman" w:hAnsi="Times New Roman" w:cs="Times New Roman"/>
        </w:rPr>
        <w:t xml:space="preserve"> from the</w:t>
      </w:r>
      <w:r w:rsidR="00CE2730" w:rsidRPr="00AB077D">
        <w:rPr>
          <w:rFonts w:ascii="Times New Roman" w:eastAsia="Times New Roman" w:hAnsi="Times New Roman" w:cs="Times New Roman"/>
        </w:rPr>
        <w:t xml:space="preserve"> acquisition of </w:t>
      </w:r>
      <w:r w:rsidRPr="00AB077D">
        <w:rPr>
          <w:rFonts w:ascii="Times New Roman" w:eastAsia="Times New Roman" w:hAnsi="Times New Roman" w:cs="Times New Roman"/>
        </w:rPr>
        <w:t xml:space="preserve">non-Federal </w:t>
      </w:r>
      <w:r w:rsidR="00DB46FF" w:rsidRPr="00AB077D">
        <w:rPr>
          <w:rFonts w:ascii="Times New Roman" w:eastAsia="Times New Roman" w:hAnsi="Times New Roman" w:cs="Times New Roman"/>
        </w:rPr>
        <w:t>lands with outstanding mineral rights</w:t>
      </w:r>
      <w:r w:rsidR="009E0DA9">
        <w:rPr>
          <w:rFonts w:ascii="Times New Roman" w:eastAsia="Times New Roman" w:hAnsi="Times New Roman" w:cs="Times New Roman"/>
        </w:rPr>
        <w:t xml:space="preserve">. </w:t>
      </w:r>
      <w:r w:rsidR="00CE2730" w:rsidRPr="00AB077D">
        <w:rPr>
          <w:rFonts w:ascii="Times New Roman" w:eastAsia="Times New Roman" w:hAnsi="Times New Roman" w:cs="Times New Roman"/>
        </w:rPr>
        <w:t xml:space="preserve"> </w:t>
      </w:r>
      <w:r w:rsidR="009E0DA9">
        <w:rPr>
          <w:rFonts w:ascii="Times New Roman" w:eastAsia="Times New Roman" w:hAnsi="Times New Roman" w:cs="Times New Roman"/>
        </w:rPr>
        <w:t>If the privately owned minerals were to be de</w:t>
      </w:r>
      <w:r w:rsidR="00A80DAD">
        <w:rPr>
          <w:rFonts w:ascii="Times New Roman" w:eastAsia="Times New Roman" w:hAnsi="Times New Roman" w:cs="Times New Roman"/>
        </w:rPr>
        <w:t>veloped</w:t>
      </w:r>
      <w:r w:rsidR="00CE2730" w:rsidRPr="00AB077D">
        <w:rPr>
          <w:rFonts w:ascii="Times New Roman" w:eastAsia="Times New Roman" w:hAnsi="Times New Roman" w:cs="Times New Roman"/>
        </w:rPr>
        <w:t xml:space="preserve"> </w:t>
      </w:r>
      <w:r w:rsidR="00DB46FF" w:rsidRPr="00AB077D">
        <w:rPr>
          <w:rFonts w:ascii="Times New Roman" w:eastAsia="Times New Roman" w:hAnsi="Times New Roman" w:cs="Times New Roman"/>
        </w:rPr>
        <w:t>surface management conflict</w:t>
      </w:r>
      <w:r w:rsidR="00CE2730" w:rsidRPr="00AB077D">
        <w:rPr>
          <w:rFonts w:ascii="Times New Roman" w:eastAsia="Times New Roman" w:hAnsi="Times New Roman" w:cs="Times New Roman"/>
        </w:rPr>
        <w:t>s</w:t>
      </w:r>
      <w:r w:rsidR="005847FD">
        <w:rPr>
          <w:rFonts w:ascii="Times New Roman" w:eastAsia="Times New Roman" w:hAnsi="Times New Roman" w:cs="Times New Roman"/>
        </w:rPr>
        <w:t xml:space="preserve"> could occur</w:t>
      </w:r>
      <w:r w:rsidR="00DB46FF" w:rsidRPr="00AB077D">
        <w:rPr>
          <w:rFonts w:ascii="Times New Roman" w:eastAsia="Times New Roman" w:hAnsi="Times New Roman" w:cs="Times New Roman"/>
        </w:rPr>
        <w:t xml:space="preserve">. </w:t>
      </w:r>
      <w:r w:rsidR="005847FD">
        <w:rPr>
          <w:rFonts w:ascii="Times New Roman" w:eastAsia="Times New Roman" w:hAnsi="Times New Roman" w:cs="Times New Roman"/>
        </w:rPr>
        <w:t xml:space="preserve"> R</w:t>
      </w:r>
      <w:r w:rsidR="00DB46FF" w:rsidRPr="00AB077D">
        <w:rPr>
          <w:rFonts w:ascii="Times New Roman" w:eastAsia="Times New Roman" w:hAnsi="Times New Roman" w:cs="Times New Roman"/>
        </w:rPr>
        <w:t xml:space="preserve">easonable access and surface uses associated with outstanding mineral rights </w:t>
      </w:r>
      <w:r w:rsidR="005847FD">
        <w:rPr>
          <w:rFonts w:ascii="Times New Roman" w:eastAsia="Times New Roman" w:hAnsi="Times New Roman" w:cs="Times New Roman"/>
        </w:rPr>
        <w:t>must</w:t>
      </w:r>
      <w:r w:rsidR="009D4725">
        <w:rPr>
          <w:rFonts w:ascii="Times New Roman" w:eastAsia="Times New Roman" w:hAnsi="Times New Roman" w:cs="Times New Roman"/>
        </w:rPr>
        <w:t xml:space="preserve"> be allowed.  </w:t>
      </w:r>
      <w:r w:rsidR="00A80DAD">
        <w:rPr>
          <w:rFonts w:ascii="Times New Roman" w:eastAsia="Times New Roman" w:hAnsi="Times New Roman" w:cs="Times New Roman"/>
        </w:rPr>
        <w:t xml:space="preserve">Impacts </w:t>
      </w:r>
      <w:r w:rsidR="00DB46FF" w:rsidRPr="00AB077D">
        <w:rPr>
          <w:rFonts w:ascii="Times New Roman" w:eastAsia="Times New Roman" w:hAnsi="Times New Roman" w:cs="Times New Roman"/>
        </w:rPr>
        <w:t xml:space="preserve">would </w:t>
      </w:r>
      <w:r w:rsidR="00A80DAD">
        <w:rPr>
          <w:rFonts w:ascii="Times New Roman" w:eastAsia="Times New Roman" w:hAnsi="Times New Roman" w:cs="Times New Roman"/>
        </w:rPr>
        <w:t>be</w:t>
      </w:r>
      <w:r w:rsidR="00A80DAD" w:rsidRPr="00AB077D">
        <w:rPr>
          <w:rFonts w:ascii="Times New Roman" w:eastAsia="Times New Roman" w:hAnsi="Times New Roman" w:cs="Times New Roman"/>
        </w:rPr>
        <w:t xml:space="preserve"> </w:t>
      </w:r>
      <w:r w:rsidR="00DB46FF" w:rsidRPr="00AB077D">
        <w:rPr>
          <w:rFonts w:ascii="Times New Roman" w:eastAsia="Times New Roman" w:hAnsi="Times New Roman" w:cs="Times New Roman"/>
        </w:rPr>
        <w:t xml:space="preserve">similar </w:t>
      </w:r>
      <w:r w:rsidR="00A80DAD">
        <w:rPr>
          <w:rFonts w:ascii="Times New Roman" w:eastAsia="Times New Roman" w:hAnsi="Times New Roman" w:cs="Times New Roman"/>
        </w:rPr>
        <w:t xml:space="preserve">to </w:t>
      </w:r>
      <w:r w:rsidR="00DB46FF" w:rsidRPr="00AB077D">
        <w:rPr>
          <w:rFonts w:ascii="Times New Roman" w:eastAsia="Times New Roman" w:hAnsi="Times New Roman" w:cs="Times New Roman"/>
        </w:rPr>
        <w:t xml:space="preserve">mineral development on </w:t>
      </w:r>
      <w:r w:rsidR="00A80DAD">
        <w:rPr>
          <w:rFonts w:ascii="Times New Roman" w:eastAsia="Times New Roman" w:hAnsi="Times New Roman" w:cs="Times New Roman"/>
        </w:rPr>
        <w:t xml:space="preserve">private land mineral operations in the area.  </w:t>
      </w:r>
      <w:r w:rsidR="009E0DA9">
        <w:rPr>
          <w:rFonts w:ascii="Times New Roman" w:eastAsia="Times New Roman" w:hAnsi="Times New Roman" w:cs="Times New Roman"/>
        </w:rPr>
        <w:t xml:space="preserve">There would be a cost to </w:t>
      </w:r>
      <w:r w:rsidR="009E0DA9">
        <w:rPr>
          <w:rFonts w:ascii="Times New Roman" w:eastAsia="Times New Roman" w:hAnsi="Times New Roman" w:cs="Times New Roman"/>
        </w:rPr>
        <w:lastRenderedPageBreak/>
        <w:t>the Forest Service to administer a surface use plan of operations</w:t>
      </w:r>
      <w:r w:rsidR="00FA47E1">
        <w:rPr>
          <w:rFonts w:ascii="Times New Roman" w:eastAsia="Times New Roman" w:hAnsi="Times New Roman" w:cs="Times New Roman"/>
        </w:rPr>
        <w:t xml:space="preserve"> should the private mineral owner decide to develop their minerals.  </w:t>
      </w:r>
      <w:r w:rsidR="0020786C">
        <w:rPr>
          <w:rFonts w:ascii="Times New Roman" w:eastAsia="Times New Roman" w:hAnsi="Times New Roman" w:cs="Times New Roman"/>
        </w:rPr>
        <w:t>T</w:t>
      </w:r>
      <w:r w:rsidR="00A80DAD">
        <w:rPr>
          <w:rFonts w:ascii="Times New Roman" w:eastAsia="Times New Roman" w:hAnsi="Times New Roman" w:cs="Times New Roman"/>
        </w:rPr>
        <w:t xml:space="preserve">he non-Federal lands have a low resource and development potential for </w:t>
      </w:r>
      <w:r w:rsidR="0020786C">
        <w:rPr>
          <w:rFonts w:ascii="Times New Roman" w:eastAsia="Times New Roman" w:hAnsi="Times New Roman" w:cs="Times New Roman"/>
        </w:rPr>
        <w:t xml:space="preserve">locatable and </w:t>
      </w:r>
      <w:r w:rsidR="00A80DAD">
        <w:rPr>
          <w:rFonts w:ascii="Times New Roman" w:eastAsia="Times New Roman" w:hAnsi="Times New Roman" w:cs="Times New Roman"/>
        </w:rPr>
        <w:t xml:space="preserve">leasable </w:t>
      </w:r>
      <w:r w:rsidR="0020786C">
        <w:rPr>
          <w:rFonts w:ascii="Times New Roman" w:eastAsia="Times New Roman" w:hAnsi="Times New Roman" w:cs="Times New Roman"/>
        </w:rPr>
        <w:t xml:space="preserve">minerals.  The potential for mineral materials is high, however development potential is low. Finally, there is a moderate potential for occurrence of geothermal minerals but low potential for development.  </w:t>
      </w:r>
      <w:r w:rsidR="00A80DAD">
        <w:rPr>
          <w:rFonts w:ascii="Times New Roman" w:eastAsia="Times New Roman" w:hAnsi="Times New Roman" w:cs="Times New Roman"/>
        </w:rPr>
        <w:t xml:space="preserve"> </w:t>
      </w:r>
    </w:p>
    <w:p w14:paraId="701378C4" w14:textId="2FF531CA" w:rsidR="0033437A" w:rsidRPr="00AB077D" w:rsidRDefault="0033437A" w:rsidP="00C67EC1">
      <w:pPr>
        <w:pStyle w:val="Heading3"/>
        <w:numPr>
          <w:ilvl w:val="2"/>
          <w:numId w:val="27"/>
        </w:numPr>
        <w:tabs>
          <w:tab w:val="left" w:pos="720"/>
        </w:tabs>
        <w:spacing w:after="120"/>
        <w:jc w:val="both"/>
        <w:rPr>
          <w:rFonts w:ascii="Times New Roman" w:hAnsi="Times New Roman"/>
          <w:i/>
          <w:sz w:val="24"/>
        </w:rPr>
      </w:pPr>
      <w:bookmarkStart w:id="154" w:name="_Toc441637641"/>
      <w:r w:rsidRPr="00AB077D">
        <w:rPr>
          <w:rFonts w:ascii="Times New Roman" w:hAnsi="Times New Roman"/>
          <w:i/>
          <w:sz w:val="24"/>
        </w:rPr>
        <w:t>Impacts of No Action on Mineral</w:t>
      </w:r>
      <w:r w:rsidR="00F54EC2" w:rsidRPr="00AB077D">
        <w:rPr>
          <w:rFonts w:ascii="Times New Roman" w:hAnsi="Times New Roman"/>
          <w:i/>
          <w:sz w:val="24"/>
        </w:rPr>
        <w:t xml:space="preserve"> Resources</w:t>
      </w:r>
      <w:bookmarkEnd w:id="154"/>
    </w:p>
    <w:p w14:paraId="16C488D2" w14:textId="175498D3" w:rsidR="00375E8B" w:rsidRPr="00AB077D" w:rsidRDefault="00C67EC1" w:rsidP="00907F89">
      <w:pPr>
        <w:spacing w:after="80"/>
        <w:jc w:val="both"/>
        <w:rPr>
          <w:rFonts w:ascii="Times New Roman" w:hAnsi="Times New Roman" w:cs="Times New Roman"/>
        </w:rPr>
      </w:pPr>
      <w:r w:rsidRPr="00AB077D">
        <w:rPr>
          <w:rFonts w:ascii="Times New Roman" w:hAnsi="Times New Roman" w:cs="Times New Roman"/>
        </w:rPr>
        <w:t>Under the n</w:t>
      </w:r>
      <w:r w:rsidR="00CA0152" w:rsidRPr="00AB077D">
        <w:rPr>
          <w:rFonts w:ascii="Times New Roman" w:hAnsi="Times New Roman" w:cs="Times New Roman"/>
        </w:rPr>
        <w:t>o</w:t>
      </w:r>
      <w:r w:rsidRPr="00AB077D">
        <w:rPr>
          <w:rFonts w:ascii="Times New Roman" w:hAnsi="Times New Roman" w:cs="Times New Roman"/>
        </w:rPr>
        <w:t xml:space="preserve"> a</w:t>
      </w:r>
      <w:r w:rsidR="00CA0152" w:rsidRPr="00AB077D">
        <w:rPr>
          <w:rFonts w:ascii="Times New Roman" w:hAnsi="Times New Roman" w:cs="Times New Roman"/>
        </w:rPr>
        <w:t>ction a</w:t>
      </w:r>
      <w:r w:rsidR="00375E8B" w:rsidRPr="00AB077D">
        <w:rPr>
          <w:rFonts w:ascii="Times New Roman" w:hAnsi="Times New Roman" w:cs="Times New Roman"/>
        </w:rPr>
        <w:t>lternative, there would be no direct or indirect effects associated with mineral resources</w:t>
      </w:r>
      <w:r w:rsidR="00074D48" w:rsidRPr="00AB077D">
        <w:rPr>
          <w:rFonts w:ascii="Times New Roman" w:hAnsi="Times New Roman" w:cs="Times New Roman"/>
        </w:rPr>
        <w:t>.</w:t>
      </w:r>
      <w:r w:rsidR="00375E8B" w:rsidRPr="00AB077D">
        <w:rPr>
          <w:rFonts w:ascii="Times New Roman" w:hAnsi="Times New Roman" w:cs="Times New Roman"/>
        </w:rPr>
        <w:t xml:space="preserve"> </w:t>
      </w:r>
    </w:p>
    <w:p w14:paraId="360CF708" w14:textId="433919F3" w:rsidR="0033437A" w:rsidRPr="00AB077D" w:rsidRDefault="0033437A" w:rsidP="00C67EC1">
      <w:pPr>
        <w:pStyle w:val="Heading2"/>
        <w:numPr>
          <w:ilvl w:val="1"/>
          <w:numId w:val="27"/>
        </w:numPr>
        <w:spacing w:after="60"/>
        <w:rPr>
          <w:rFonts w:ascii="Times New Roman" w:hAnsi="Times New Roman"/>
          <w:sz w:val="24"/>
        </w:rPr>
      </w:pPr>
      <w:bookmarkStart w:id="155" w:name="_Toc441637642"/>
      <w:bookmarkStart w:id="156" w:name="_Toc447544293"/>
      <w:r w:rsidRPr="00AB077D">
        <w:rPr>
          <w:rFonts w:ascii="Times New Roman" w:hAnsi="Times New Roman"/>
          <w:sz w:val="24"/>
        </w:rPr>
        <w:t>Recreation, Public Access, Roads and Trails</w:t>
      </w:r>
      <w:bookmarkEnd w:id="155"/>
      <w:bookmarkEnd w:id="156"/>
    </w:p>
    <w:p w14:paraId="2A6DC340" w14:textId="71889E81" w:rsidR="0033437A" w:rsidRPr="00AB077D" w:rsidRDefault="0033437A" w:rsidP="00C67EC1">
      <w:pPr>
        <w:pStyle w:val="Heading3"/>
        <w:numPr>
          <w:ilvl w:val="2"/>
          <w:numId w:val="27"/>
        </w:numPr>
        <w:tabs>
          <w:tab w:val="left" w:pos="720"/>
        </w:tabs>
        <w:spacing w:after="120"/>
        <w:jc w:val="both"/>
        <w:rPr>
          <w:rFonts w:ascii="Times New Roman" w:hAnsi="Times New Roman"/>
          <w:i/>
          <w:sz w:val="24"/>
        </w:rPr>
      </w:pPr>
      <w:bookmarkStart w:id="157" w:name="_Toc441637643"/>
      <w:r w:rsidRPr="00AB077D">
        <w:rPr>
          <w:rFonts w:ascii="Times New Roman" w:hAnsi="Times New Roman"/>
          <w:i/>
          <w:sz w:val="24"/>
        </w:rPr>
        <w:t>Impacts of Proposed Action on Recreation, Public Access, Roads and Trails</w:t>
      </w:r>
      <w:bookmarkEnd w:id="157"/>
    </w:p>
    <w:p w14:paraId="72E50375" w14:textId="3EF4C9C4" w:rsidR="008943E2" w:rsidRPr="00AB077D" w:rsidRDefault="0068206D" w:rsidP="00B0093A">
      <w:pPr>
        <w:spacing w:after="60"/>
        <w:jc w:val="both"/>
        <w:rPr>
          <w:rFonts w:ascii="Times New Roman" w:hAnsi="Times New Roman" w:cs="Times New Roman"/>
        </w:rPr>
      </w:pPr>
      <w:r w:rsidRPr="00AB077D">
        <w:rPr>
          <w:rFonts w:ascii="Times New Roman" w:hAnsi="Times New Roman" w:cs="Times New Roman"/>
        </w:rPr>
        <w:t>Un</w:t>
      </w:r>
      <w:r w:rsidR="00C67EC1" w:rsidRPr="00AB077D">
        <w:rPr>
          <w:rFonts w:ascii="Times New Roman" w:hAnsi="Times New Roman" w:cs="Times New Roman"/>
        </w:rPr>
        <w:t>der the proposed a</w:t>
      </w:r>
      <w:r w:rsidRPr="00AB077D">
        <w:rPr>
          <w:rFonts w:ascii="Times New Roman" w:hAnsi="Times New Roman" w:cs="Times New Roman"/>
        </w:rPr>
        <w:t xml:space="preserve">ction, </w:t>
      </w:r>
      <w:r w:rsidR="006E11A5" w:rsidRPr="00AB077D">
        <w:rPr>
          <w:rFonts w:ascii="Times New Roman" w:hAnsi="Times New Roman" w:cs="Times New Roman"/>
        </w:rPr>
        <w:t>F</w:t>
      </w:r>
      <w:r w:rsidR="00A811DF" w:rsidRPr="00AB077D">
        <w:rPr>
          <w:rFonts w:ascii="Times New Roman" w:hAnsi="Times New Roman" w:cs="Times New Roman"/>
        </w:rPr>
        <w:t xml:space="preserve">ederal lands supporting the majority of privately owned </w:t>
      </w:r>
      <w:r w:rsidR="00AF4860" w:rsidRPr="00AB077D">
        <w:rPr>
          <w:rFonts w:ascii="Times New Roman" w:hAnsi="Times New Roman" w:cs="Times New Roman"/>
        </w:rPr>
        <w:t>ski area</w:t>
      </w:r>
      <w:r w:rsidR="00A811DF" w:rsidRPr="00AB077D">
        <w:rPr>
          <w:rFonts w:ascii="Times New Roman" w:hAnsi="Times New Roman" w:cs="Times New Roman"/>
        </w:rPr>
        <w:t xml:space="preserve"> improvements would be conveyed to private ownership. </w:t>
      </w:r>
      <w:r w:rsidRPr="00AB077D">
        <w:rPr>
          <w:rFonts w:ascii="Times New Roman" w:hAnsi="Times New Roman" w:cs="Times New Roman"/>
        </w:rPr>
        <w:t xml:space="preserve">This </w:t>
      </w:r>
      <w:r w:rsidR="00ED5036" w:rsidRPr="00AB077D">
        <w:rPr>
          <w:rFonts w:ascii="Times New Roman" w:hAnsi="Times New Roman" w:cs="Times New Roman"/>
        </w:rPr>
        <w:t xml:space="preserve">would </w:t>
      </w:r>
      <w:r w:rsidRPr="00AB077D">
        <w:rPr>
          <w:rFonts w:ascii="Times New Roman" w:hAnsi="Times New Roman" w:cs="Times New Roman"/>
        </w:rPr>
        <w:t xml:space="preserve">facilitate access to private funding, allowing </w:t>
      </w:r>
      <w:r w:rsidR="00AF4860" w:rsidRPr="00AB077D">
        <w:rPr>
          <w:rFonts w:ascii="Times New Roman" w:hAnsi="Times New Roman" w:cs="Times New Roman"/>
        </w:rPr>
        <w:t>ski area</w:t>
      </w:r>
      <w:r w:rsidR="00D6620A" w:rsidRPr="00AB077D">
        <w:rPr>
          <w:rFonts w:ascii="Times New Roman" w:hAnsi="Times New Roman" w:cs="Times New Roman"/>
        </w:rPr>
        <w:t xml:space="preserve"> improvements and </w:t>
      </w:r>
      <w:r w:rsidRPr="00AB077D">
        <w:rPr>
          <w:rFonts w:ascii="Times New Roman" w:hAnsi="Times New Roman" w:cs="Times New Roman"/>
        </w:rPr>
        <w:t xml:space="preserve">upgrades to proceed, under guidelines of the MDP, in a more efficient and economically feasible manner. </w:t>
      </w:r>
      <w:r w:rsidR="00084620" w:rsidRPr="00AB077D">
        <w:rPr>
          <w:rFonts w:ascii="Times New Roman" w:hAnsi="Times New Roman" w:cs="Times New Roman"/>
        </w:rPr>
        <w:t xml:space="preserve">Improvement upgrades would reduce maintenance costs associated with aging infrastructure and </w:t>
      </w:r>
      <w:r w:rsidR="00D6620A" w:rsidRPr="00AB077D">
        <w:rPr>
          <w:rFonts w:ascii="Times New Roman" w:hAnsi="Times New Roman" w:cs="Times New Roman"/>
        </w:rPr>
        <w:t xml:space="preserve">accommodate </w:t>
      </w:r>
      <w:r w:rsidR="00677524" w:rsidRPr="00AB077D">
        <w:rPr>
          <w:rFonts w:ascii="Times New Roman" w:hAnsi="Times New Roman" w:cs="Times New Roman"/>
        </w:rPr>
        <w:t>more</w:t>
      </w:r>
      <w:r w:rsidR="00711F5C" w:rsidRPr="00AB077D">
        <w:rPr>
          <w:rFonts w:ascii="Times New Roman" w:hAnsi="Times New Roman" w:cs="Times New Roman"/>
        </w:rPr>
        <w:t xml:space="preserve"> </w:t>
      </w:r>
      <w:r w:rsidR="00AF4860" w:rsidRPr="00AB077D">
        <w:rPr>
          <w:rFonts w:ascii="Times New Roman" w:hAnsi="Times New Roman" w:cs="Times New Roman"/>
        </w:rPr>
        <w:t>ski area</w:t>
      </w:r>
      <w:r w:rsidR="00711F5C" w:rsidRPr="00AB077D">
        <w:rPr>
          <w:rFonts w:ascii="Times New Roman" w:hAnsi="Times New Roman" w:cs="Times New Roman"/>
        </w:rPr>
        <w:t xml:space="preserve"> visitors seeking </w:t>
      </w:r>
      <w:r w:rsidR="00D6620A" w:rsidRPr="00AB077D">
        <w:rPr>
          <w:rFonts w:ascii="Times New Roman" w:hAnsi="Times New Roman" w:cs="Times New Roman"/>
        </w:rPr>
        <w:t>public recreational opportunities</w:t>
      </w:r>
      <w:r w:rsidR="00711F5C" w:rsidRPr="00AB077D">
        <w:rPr>
          <w:rFonts w:ascii="Times New Roman" w:hAnsi="Times New Roman" w:cs="Times New Roman"/>
        </w:rPr>
        <w:t>.</w:t>
      </w:r>
      <w:r w:rsidR="00D6620A" w:rsidRPr="00AB077D">
        <w:rPr>
          <w:rFonts w:ascii="Times New Roman" w:hAnsi="Times New Roman" w:cs="Times New Roman"/>
        </w:rPr>
        <w:t xml:space="preserve"> </w:t>
      </w:r>
      <w:r w:rsidR="008943E2" w:rsidRPr="00AB077D">
        <w:rPr>
          <w:rFonts w:ascii="Times New Roman" w:hAnsi="Times New Roman" w:cs="Times New Roman"/>
        </w:rPr>
        <w:t xml:space="preserve">The </w:t>
      </w:r>
      <w:r w:rsidR="000F4B92" w:rsidRPr="00AB077D">
        <w:rPr>
          <w:rFonts w:ascii="Times New Roman" w:hAnsi="Times New Roman" w:cs="Times New Roman"/>
        </w:rPr>
        <w:t>proposed action</w:t>
      </w:r>
      <w:r w:rsidRPr="00AB077D">
        <w:rPr>
          <w:rFonts w:ascii="Times New Roman" w:hAnsi="Times New Roman" w:cs="Times New Roman"/>
        </w:rPr>
        <w:t xml:space="preserve"> would have a direct beneficial effect on </w:t>
      </w:r>
      <w:r w:rsidR="00711F5C" w:rsidRPr="00AB077D">
        <w:rPr>
          <w:rFonts w:ascii="Times New Roman" w:hAnsi="Times New Roman" w:cs="Times New Roman"/>
        </w:rPr>
        <w:t>recreation</w:t>
      </w:r>
      <w:r w:rsidRPr="00AB077D">
        <w:rPr>
          <w:rFonts w:ascii="Times New Roman" w:hAnsi="Times New Roman" w:cs="Times New Roman"/>
        </w:rPr>
        <w:t>.</w:t>
      </w:r>
    </w:p>
    <w:p w14:paraId="589FA976" w14:textId="07927562" w:rsidR="00C61C5C" w:rsidRPr="00AB077D" w:rsidRDefault="00084620" w:rsidP="0068206D">
      <w:pPr>
        <w:spacing w:after="60"/>
        <w:jc w:val="both"/>
        <w:rPr>
          <w:rFonts w:ascii="Times New Roman" w:hAnsi="Times New Roman" w:cs="Times New Roman"/>
        </w:rPr>
      </w:pPr>
      <w:r w:rsidRPr="00AB077D">
        <w:rPr>
          <w:rFonts w:ascii="Times New Roman" w:hAnsi="Times New Roman" w:cs="Times New Roman"/>
        </w:rPr>
        <w:t>F</w:t>
      </w:r>
      <w:r w:rsidR="00C61C5C" w:rsidRPr="00AB077D">
        <w:rPr>
          <w:rFonts w:ascii="Times New Roman" w:hAnsi="Times New Roman" w:cs="Times New Roman"/>
        </w:rPr>
        <w:t xml:space="preserve">ederal revenue derived from annual land use fees associated with private </w:t>
      </w:r>
      <w:r w:rsidR="00AF4860" w:rsidRPr="00AB077D">
        <w:rPr>
          <w:rFonts w:ascii="Times New Roman" w:hAnsi="Times New Roman" w:cs="Times New Roman"/>
        </w:rPr>
        <w:t>ski area</w:t>
      </w:r>
      <w:r w:rsidR="00C61C5C" w:rsidRPr="00AB077D">
        <w:rPr>
          <w:rFonts w:ascii="Times New Roman" w:hAnsi="Times New Roman" w:cs="Times New Roman"/>
        </w:rPr>
        <w:t xml:space="preserve"> improvements on the Federal lands would decline as a direct result of the </w:t>
      </w:r>
      <w:r w:rsidR="00C67EC1" w:rsidRPr="00AB077D">
        <w:rPr>
          <w:rFonts w:ascii="Times New Roman" w:hAnsi="Times New Roman" w:cs="Times New Roman"/>
        </w:rPr>
        <w:t>p</w:t>
      </w:r>
      <w:r w:rsidR="00C61C5C" w:rsidRPr="00AB077D">
        <w:rPr>
          <w:rFonts w:ascii="Times New Roman" w:hAnsi="Times New Roman" w:cs="Times New Roman"/>
        </w:rPr>
        <w:t xml:space="preserve">roposed </w:t>
      </w:r>
      <w:r w:rsidR="00C67EC1" w:rsidRPr="00AB077D">
        <w:rPr>
          <w:rFonts w:ascii="Times New Roman" w:hAnsi="Times New Roman" w:cs="Times New Roman"/>
        </w:rPr>
        <w:t>a</w:t>
      </w:r>
      <w:r w:rsidR="00C61C5C" w:rsidRPr="00AB077D">
        <w:rPr>
          <w:rFonts w:ascii="Times New Roman" w:hAnsi="Times New Roman" w:cs="Times New Roman"/>
        </w:rPr>
        <w:t xml:space="preserve">ction. </w:t>
      </w:r>
    </w:p>
    <w:p w14:paraId="75A5A71D" w14:textId="5F0F0F30" w:rsidR="00A10B26" w:rsidRPr="00AB077D" w:rsidRDefault="00215F16" w:rsidP="00A10B26">
      <w:pPr>
        <w:spacing w:after="120"/>
        <w:jc w:val="both"/>
        <w:rPr>
          <w:rFonts w:ascii="Times New Roman" w:hAnsi="Times New Roman" w:cs="Times New Roman"/>
        </w:rPr>
      </w:pPr>
      <w:r w:rsidRPr="00AB077D">
        <w:rPr>
          <w:rFonts w:ascii="Times New Roman" w:hAnsi="Times New Roman" w:cs="Times New Roman"/>
        </w:rPr>
        <w:t xml:space="preserve">Public access to new trails and the preservation of existing </w:t>
      </w:r>
      <w:r w:rsidR="00B8248A" w:rsidRPr="00AB077D">
        <w:rPr>
          <w:rFonts w:ascii="Times New Roman" w:hAnsi="Times New Roman" w:cs="Times New Roman"/>
        </w:rPr>
        <w:t xml:space="preserve">trail systems </w:t>
      </w:r>
      <w:r w:rsidRPr="00AB077D">
        <w:rPr>
          <w:rFonts w:ascii="Times New Roman" w:hAnsi="Times New Roman" w:cs="Times New Roman"/>
        </w:rPr>
        <w:t xml:space="preserve">would </w:t>
      </w:r>
      <w:r w:rsidR="00B8248A" w:rsidRPr="00AB077D">
        <w:rPr>
          <w:rFonts w:ascii="Times New Roman" w:hAnsi="Times New Roman" w:cs="Times New Roman"/>
        </w:rPr>
        <w:t>occur</w:t>
      </w:r>
      <w:r w:rsidR="00677524" w:rsidRPr="00AB077D">
        <w:rPr>
          <w:rFonts w:ascii="Times New Roman" w:hAnsi="Times New Roman" w:cs="Times New Roman"/>
        </w:rPr>
        <w:t xml:space="preserve"> in </w:t>
      </w:r>
      <w:r w:rsidR="00B8248A" w:rsidRPr="00AB077D">
        <w:rPr>
          <w:rFonts w:ascii="Times New Roman" w:hAnsi="Times New Roman" w:cs="Times New Roman"/>
        </w:rPr>
        <w:t>the project area</w:t>
      </w:r>
      <w:r w:rsidR="00677524" w:rsidRPr="00AB077D">
        <w:rPr>
          <w:rFonts w:ascii="Times New Roman" w:hAnsi="Times New Roman" w:cs="Times New Roman"/>
        </w:rPr>
        <w:t>.</w:t>
      </w:r>
      <w:r w:rsidR="00B8248A" w:rsidRPr="00AB077D">
        <w:rPr>
          <w:rFonts w:ascii="Times New Roman" w:hAnsi="Times New Roman" w:cs="Times New Roman"/>
        </w:rPr>
        <w:t xml:space="preserve"> </w:t>
      </w:r>
      <w:r w:rsidR="00C61C5C" w:rsidRPr="00AB077D">
        <w:rPr>
          <w:rFonts w:ascii="Times New Roman" w:hAnsi="Times New Roman" w:cs="Times New Roman"/>
        </w:rPr>
        <w:t>Proposed</w:t>
      </w:r>
      <w:r w:rsidR="00F05A7D" w:rsidRPr="00AB077D">
        <w:rPr>
          <w:rFonts w:ascii="Times New Roman" w:hAnsi="Times New Roman" w:cs="Times New Roman"/>
        </w:rPr>
        <w:t xml:space="preserve"> Ranger Trail #107</w:t>
      </w:r>
      <w:r w:rsidR="008943E2" w:rsidRPr="00AB077D">
        <w:rPr>
          <w:rFonts w:ascii="Times New Roman" w:hAnsi="Times New Roman" w:cs="Times New Roman"/>
        </w:rPr>
        <w:t>,</w:t>
      </w:r>
      <w:r w:rsidR="00F05A7D" w:rsidRPr="00AB077D">
        <w:rPr>
          <w:rFonts w:ascii="Times New Roman" w:hAnsi="Times New Roman" w:cs="Times New Roman"/>
        </w:rPr>
        <w:t xml:space="preserve"> as a connected trail opportunity to Red Lodge Creek</w:t>
      </w:r>
      <w:r w:rsidR="008943E2" w:rsidRPr="00AB077D">
        <w:rPr>
          <w:rFonts w:ascii="Times New Roman" w:hAnsi="Times New Roman" w:cs="Times New Roman"/>
        </w:rPr>
        <w:t>,</w:t>
      </w:r>
      <w:r w:rsidR="00F05A7D" w:rsidRPr="00AB077D">
        <w:rPr>
          <w:rFonts w:ascii="Times New Roman" w:hAnsi="Times New Roman" w:cs="Times New Roman"/>
        </w:rPr>
        <w:t xml:space="preserve"> would</w:t>
      </w:r>
      <w:r w:rsidR="006D1555">
        <w:rPr>
          <w:rFonts w:ascii="Times New Roman" w:hAnsi="Times New Roman" w:cs="Times New Roman"/>
        </w:rPr>
        <w:t xml:space="preserve"> improve</w:t>
      </w:r>
      <w:r w:rsidR="00E90AB1">
        <w:rPr>
          <w:rFonts w:ascii="Times New Roman" w:hAnsi="Times New Roman" w:cs="Times New Roman"/>
        </w:rPr>
        <w:t xml:space="preserve"> </w:t>
      </w:r>
      <w:r w:rsidR="00C61C5C" w:rsidRPr="00AB077D">
        <w:rPr>
          <w:rFonts w:ascii="Times New Roman" w:hAnsi="Times New Roman" w:cs="Times New Roman"/>
        </w:rPr>
        <w:t>backcountry recreation</w:t>
      </w:r>
      <w:r w:rsidR="005C3212" w:rsidRPr="00AB077D">
        <w:rPr>
          <w:rFonts w:ascii="Times New Roman" w:hAnsi="Times New Roman" w:cs="Times New Roman"/>
        </w:rPr>
        <w:t>al opportunities</w:t>
      </w:r>
      <w:r w:rsidR="00C61C5C" w:rsidRPr="00AB077D">
        <w:rPr>
          <w:rFonts w:ascii="Times New Roman" w:hAnsi="Times New Roman" w:cs="Times New Roman"/>
        </w:rPr>
        <w:t>. P</w:t>
      </w:r>
      <w:r w:rsidR="00F05A7D" w:rsidRPr="00AB077D">
        <w:rPr>
          <w:rFonts w:ascii="Times New Roman" w:hAnsi="Times New Roman" w:cs="Times New Roman"/>
        </w:rPr>
        <w:t xml:space="preserve">roposed RLM Uphill </w:t>
      </w:r>
      <w:r w:rsidR="00A10B26" w:rsidRPr="00AB077D">
        <w:rPr>
          <w:rFonts w:ascii="Times New Roman" w:hAnsi="Times New Roman" w:cs="Times New Roman"/>
        </w:rPr>
        <w:t>Trail</w:t>
      </w:r>
      <w:r w:rsidR="00F05A7D" w:rsidRPr="00AB077D">
        <w:rPr>
          <w:rFonts w:ascii="Times New Roman" w:hAnsi="Times New Roman" w:cs="Times New Roman"/>
        </w:rPr>
        <w:t xml:space="preserve"> #108 would </w:t>
      </w:r>
      <w:r w:rsidR="005C3212" w:rsidRPr="00AB077D">
        <w:rPr>
          <w:rFonts w:ascii="Times New Roman" w:hAnsi="Times New Roman" w:cs="Times New Roman"/>
        </w:rPr>
        <w:t>provide</w:t>
      </w:r>
      <w:r w:rsidR="006D1555">
        <w:rPr>
          <w:rFonts w:ascii="Times New Roman" w:hAnsi="Times New Roman" w:cs="Times New Roman"/>
        </w:rPr>
        <w:t xml:space="preserve"> public</w:t>
      </w:r>
      <w:r w:rsidR="00E90AB1" w:rsidRPr="00E90AB1">
        <w:rPr>
          <w:rFonts w:ascii="Times New Roman" w:hAnsi="Times New Roman" w:cs="Times New Roman"/>
          <w:color w:val="00B050"/>
        </w:rPr>
        <w:t xml:space="preserve"> </w:t>
      </w:r>
      <w:r w:rsidR="00F05A7D" w:rsidRPr="00AB077D">
        <w:rPr>
          <w:rFonts w:ascii="Times New Roman" w:hAnsi="Times New Roman" w:cs="Times New Roman"/>
        </w:rPr>
        <w:t>access across pr</w:t>
      </w:r>
      <w:r w:rsidR="00C61C5C" w:rsidRPr="00AB077D">
        <w:rPr>
          <w:rFonts w:ascii="Times New Roman" w:hAnsi="Times New Roman" w:cs="Times New Roman"/>
        </w:rPr>
        <w:t xml:space="preserve">ivate lands at the base of the </w:t>
      </w:r>
      <w:r w:rsidR="00AF4860" w:rsidRPr="00AB077D">
        <w:rPr>
          <w:rFonts w:ascii="Times New Roman" w:hAnsi="Times New Roman" w:cs="Times New Roman"/>
        </w:rPr>
        <w:t>ski area</w:t>
      </w:r>
      <w:r w:rsidR="00F05A7D" w:rsidRPr="00AB077D">
        <w:rPr>
          <w:rFonts w:ascii="Times New Roman" w:hAnsi="Times New Roman" w:cs="Times New Roman"/>
        </w:rPr>
        <w:t xml:space="preserve"> to </w:t>
      </w:r>
      <w:r w:rsidR="00C61C5C" w:rsidRPr="00AB077D">
        <w:rPr>
          <w:rFonts w:ascii="Times New Roman" w:hAnsi="Times New Roman" w:cs="Times New Roman"/>
        </w:rPr>
        <w:t xml:space="preserve">NFS lands in the Grizzly Peak area. </w:t>
      </w:r>
      <w:r w:rsidR="00B8248A" w:rsidRPr="002512D4">
        <w:rPr>
          <w:rFonts w:ascii="Times New Roman" w:hAnsi="Times New Roman" w:cs="Times New Roman"/>
        </w:rPr>
        <w:t>Public access on Willow Creek Trail #105 and Nichols Trail #</w:t>
      </w:r>
      <w:r w:rsidR="00FA47E1" w:rsidRPr="002512D4">
        <w:rPr>
          <w:rFonts w:ascii="Times New Roman" w:hAnsi="Times New Roman" w:cs="Times New Roman"/>
        </w:rPr>
        <w:t xml:space="preserve">110 </w:t>
      </w:r>
      <w:r w:rsidR="00FA47E1" w:rsidRPr="00AB077D">
        <w:rPr>
          <w:rFonts w:ascii="Times New Roman" w:hAnsi="Times New Roman" w:cs="Times New Roman"/>
        </w:rPr>
        <w:t>across</w:t>
      </w:r>
      <w:r w:rsidR="00677524" w:rsidRPr="00AB077D">
        <w:rPr>
          <w:rFonts w:ascii="Times New Roman" w:hAnsi="Times New Roman" w:cs="Times New Roman"/>
        </w:rPr>
        <w:t xml:space="preserve"> the private lands </w:t>
      </w:r>
      <w:r w:rsidR="00B8248A" w:rsidRPr="00AB077D">
        <w:rPr>
          <w:rFonts w:ascii="Times New Roman" w:hAnsi="Times New Roman" w:cs="Times New Roman"/>
        </w:rPr>
        <w:t>would be</w:t>
      </w:r>
      <w:r w:rsidR="006D1555">
        <w:rPr>
          <w:rFonts w:ascii="Times New Roman" w:hAnsi="Times New Roman" w:cs="Times New Roman"/>
        </w:rPr>
        <w:t xml:space="preserve"> protected through reservation of trail</w:t>
      </w:r>
      <w:r w:rsidR="00E90AB1" w:rsidRPr="00E90AB1">
        <w:rPr>
          <w:rFonts w:ascii="Times New Roman" w:hAnsi="Times New Roman" w:cs="Times New Roman"/>
          <w:color w:val="00B050"/>
        </w:rPr>
        <w:t xml:space="preserve"> </w:t>
      </w:r>
      <w:r w:rsidR="00E90AB1">
        <w:rPr>
          <w:rFonts w:ascii="Times New Roman" w:hAnsi="Times New Roman" w:cs="Times New Roman"/>
        </w:rPr>
        <w:t>easements</w:t>
      </w:r>
      <w:r w:rsidR="00B8248A" w:rsidRPr="00AB077D">
        <w:rPr>
          <w:rFonts w:ascii="Times New Roman" w:hAnsi="Times New Roman" w:cs="Times New Roman"/>
        </w:rPr>
        <w:t xml:space="preserve">. </w:t>
      </w:r>
      <w:r w:rsidR="00A10B26" w:rsidRPr="00AB077D">
        <w:rPr>
          <w:rFonts w:ascii="Times New Roman" w:hAnsi="Times New Roman" w:cs="Times New Roman"/>
        </w:rPr>
        <w:t xml:space="preserve">The </w:t>
      </w:r>
      <w:r w:rsidR="000F4B92" w:rsidRPr="00AB077D">
        <w:rPr>
          <w:rFonts w:ascii="Times New Roman" w:hAnsi="Times New Roman" w:cs="Times New Roman"/>
        </w:rPr>
        <w:t>proposed action</w:t>
      </w:r>
      <w:r w:rsidR="00A10B26" w:rsidRPr="00AB077D">
        <w:rPr>
          <w:rFonts w:ascii="Times New Roman" w:hAnsi="Times New Roman" w:cs="Times New Roman"/>
        </w:rPr>
        <w:t xml:space="preserve"> would have a direct beneficial effect on public </w:t>
      </w:r>
      <w:r w:rsidR="00677524" w:rsidRPr="00AB077D">
        <w:rPr>
          <w:rFonts w:ascii="Times New Roman" w:hAnsi="Times New Roman" w:cs="Times New Roman"/>
        </w:rPr>
        <w:t xml:space="preserve">access, </w:t>
      </w:r>
      <w:r w:rsidR="00A10B26" w:rsidRPr="00AB077D">
        <w:rPr>
          <w:rFonts w:ascii="Times New Roman" w:hAnsi="Times New Roman" w:cs="Times New Roman"/>
        </w:rPr>
        <w:t>trail</w:t>
      </w:r>
      <w:r w:rsidR="00677524" w:rsidRPr="00AB077D">
        <w:rPr>
          <w:rFonts w:ascii="Times New Roman" w:hAnsi="Times New Roman" w:cs="Times New Roman"/>
        </w:rPr>
        <w:t xml:space="preserve">s </w:t>
      </w:r>
      <w:r w:rsidR="00A10B26" w:rsidRPr="00AB077D">
        <w:rPr>
          <w:rFonts w:ascii="Times New Roman" w:hAnsi="Times New Roman" w:cs="Times New Roman"/>
        </w:rPr>
        <w:t xml:space="preserve">and </w:t>
      </w:r>
      <w:r w:rsidR="00677524" w:rsidRPr="00AB077D">
        <w:rPr>
          <w:rFonts w:ascii="Times New Roman" w:hAnsi="Times New Roman" w:cs="Times New Roman"/>
        </w:rPr>
        <w:t>recreation</w:t>
      </w:r>
      <w:r w:rsidR="00A10B26" w:rsidRPr="00AB077D">
        <w:rPr>
          <w:rFonts w:ascii="Times New Roman" w:hAnsi="Times New Roman" w:cs="Times New Roman"/>
        </w:rPr>
        <w:t xml:space="preserve">. </w:t>
      </w:r>
    </w:p>
    <w:p w14:paraId="4FE843D1" w14:textId="744959C4" w:rsidR="0033437A" w:rsidRPr="00AB077D" w:rsidRDefault="0033437A" w:rsidP="00C67EC1">
      <w:pPr>
        <w:pStyle w:val="Heading3"/>
        <w:numPr>
          <w:ilvl w:val="2"/>
          <w:numId w:val="27"/>
        </w:numPr>
        <w:tabs>
          <w:tab w:val="left" w:pos="720"/>
        </w:tabs>
        <w:spacing w:after="120"/>
        <w:jc w:val="both"/>
        <w:rPr>
          <w:rFonts w:ascii="Times New Roman" w:hAnsi="Times New Roman"/>
          <w:i/>
          <w:sz w:val="24"/>
        </w:rPr>
      </w:pPr>
      <w:bookmarkStart w:id="158" w:name="_Toc441637644"/>
      <w:r w:rsidRPr="00AB077D">
        <w:rPr>
          <w:rFonts w:ascii="Times New Roman" w:hAnsi="Times New Roman"/>
          <w:i/>
          <w:sz w:val="24"/>
        </w:rPr>
        <w:t>Impacts of No Action on Recreation, Public Access, Roads and Trails</w:t>
      </w:r>
      <w:bookmarkEnd w:id="158"/>
    </w:p>
    <w:p w14:paraId="73A36E00" w14:textId="62618AB2" w:rsidR="008829B5" w:rsidRPr="00AB077D" w:rsidRDefault="00E65DD1" w:rsidP="008829B5">
      <w:pPr>
        <w:spacing w:after="120"/>
        <w:jc w:val="both"/>
        <w:rPr>
          <w:rFonts w:ascii="Times New Roman" w:hAnsi="Times New Roman" w:cs="Times New Roman"/>
          <w:strike/>
        </w:rPr>
      </w:pPr>
      <w:r w:rsidRPr="00AB077D">
        <w:rPr>
          <w:rFonts w:ascii="Times New Roman" w:hAnsi="Times New Roman" w:cs="Times New Roman"/>
        </w:rPr>
        <w:t>Under the</w:t>
      </w:r>
      <w:r w:rsidR="00C67EC1" w:rsidRPr="00AB077D">
        <w:rPr>
          <w:rFonts w:ascii="Times New Roman" w:hAnsi="Times New Roman" w:cs="Times New Roman"/>
        </w:rPr>
        <w:t xml:space="preserve"> no a</w:t>
      </w:r>
      <w:r w:rsidR="00AA73EA" w:rsidRPr="00AB077D">
        <w:rPr>
          <w:rFonts w:ascii="Times New Roman" w:hAnsi="Times New Roman" w:cs="Times New Roman"/>
        </w:rPr>
        <w:t>ction alternative</w:t>
      </w:r>
      <w:r w:rsidRPr="00AB077D">
        <w:rPr>
          <w:rFonts w:ascii="Times New Roman" w:hAnsi="Times New Roman" w:cs="Times New Roman"/>
        </w:rPr>
        <w:t>, there</w:t>
      </w:r>
      <w:r w:rsidR="00AA73EA" w:rsidRPr="00AB077D">
        <w:rPr>
          <w:rFonts w:ascii="Times New Roman" w:hAnsi="Times New Roman" w:cs="Times New Roman"/>
        </w:rPr>
        <w:t xml:space="preserve"> would be no </w:t>
      </w:r>
      <w:r w:rsidR="00BE301F" w:rsidRPr="00AB077D">
        <w:rPr>
          <w:rFonts w:ascii="Times New Roman" w:hAnsi="Times New Roman" w:cs="Times New Roman"/>
        </w:rPr>
        <w:t>direct effect to</w:t>
      </w:r>
      <w:r w:rsidR="00AA73EA" w:rsidRPr="00AB077D">
        <w:rPr>
          <w:rFonts w:ascii="Times New Roman" w:hAnsi="Times New Roman" w:cs="Times New Roman"/>
        </w:rPr>
        <w:t xml:space="preserve"> existing </w:t>
      </w:r>
      <w:r w:rsidR="00BE301F" w:rsidRPr="00AB077D">
        <w:rPr>
          <w:rFonts w:ascii="Times New Roman" w:hAnsi="Times New Roman" w:cs="Times New Roman"/>
        </w:rPr>
        <w:t>management or public access</w:t>
      </w:r>
      <w:r w:rsidR="00AA73EA" w:rsidRPr="00AB077D">
        <w:rPr>
          <w:rFonts w:ascii="Times New Roman" w:hAnsi="Times New Roman" w:cs="Times New Roman"/>
        </w:rPr>
        <w:t xml:space="preserve"> </w:t>
      </w:r>
      <w:r w:rsidR="00BE301F" w:rsidRPr="00AB077D">
        <w:rPr>
          <w:rFonts w:ascii="Times New Roman" w:hAnsi="Times New Roman" w:cs="Times New Roman"/>
        </w:rPr>
        <w:t>with regard to</w:t>
      </w:r>
      <w:r w:rsidRPr="00AB077D">
        <w:rPr>
          <w:rFonts w:ascii="Times New Roman" w:hAnsi="Times New Roman" w:cs="Times New Roman"/>
        </w:rPr>
        <w:t xml:space="preserve"> recreation, roads and trails.</w:t>
      </w:r>
      <w:r w:rsidR="00BE301F" w:rsidRPr="00AB077D">
        <w:rPr>
          <w:rFonts w:ascii="Times New Roman" w:hAnsi="Times New Roman" w:cs="Times New Roman"/>
        </w:rPr>
        <w:t xml:space="preserve"> </w:t>
      </w:r>
      <w:r w:rsidR="00AA73EA" w:rsidRPr="00AB077D">
        <w:rPr>
          <w:rFonts w:ascii="Times New Roman" w:hAnsi="Times New Roman" w:cs="Times New Roman"/>
        </w:rPr>
        <w:t xml:space="preserve">The indirect effect would be reduced opportunities of </w:t>
      </w:r>
      <w:r w:rsidR="00BE301F" w:rsidRPr="00AB077D">
        <w:rPr>
          <w:rFonts w:ascii="Times New Roman" w:hAnsi="Times New Roman" w:cs="Times New Roman"/>
        </w:rPr>
        <w:t xml:space="preserve">the expansion of </w:t>
      </w:r>
      <w:r w:rsidR="008829B5" w:rsidRPr="00AB077D">
        <w:rPr>
          <w:rFonts w:ascii="Times New Roman" w:hAnsi="Times New Roman" w:cs="Times New Roman"/>
        </w:rPr>
        <w:t xml:space="preserve">public trail access and </w:t>
      </w:r>
      <w:r w:rsidR="00BE301F" w:rsidRPr="00AB077D">
        <w:rPr>
          <w:rFonts w:ascii="Times New Roman" w:hAnsi="Times New Roman" w:cs="Times New Roman"/>
        </w:rPr>
        <w:t>backcountry</w:t>
      </w:r>
      <w:r w:rsidR="008829B5" w:rsidRPr="00AB077D">
        <w:rPr>
          <w:rFonts w:ascii="Times New Roman" w:hAnsi="Times New Roman" w:cs="Times New Roman"/>
        </w:rPr>
        <w:t xml:space="preserve"> recreation. </w:t>
      </w:r>
    </w:p>
    <w:p w14:paraId="1C7E9367" w14:textId="1BA668B6" w:rsidR="0033437A" w:rsidRPr="00AB077D" w:rsidRDefault="0033437A" w:rsidP="00C67EC1">
      <w:pPr>
        <w:pStyle w:val="Heading2"/>
        <w:numPr>
          <w:ilvl w:val="1"/>
          <w:numId w:val="27"/>
        </w:numPr>
        <w:spacing w:after="60"/>
        <w:rPr>
          <w:rFonts w:ascii="Times New Roman" w:hAnsi="Times New Roman"/>
          <w:sz w:val="24"/>
        </w:rPr>
      </w:pPr>
      <w:bookmarkStart w:id="159" w:name="_Toc441637645"/>
      <w:bookmarkStart w:id="160" w:name="_Toc447544294"/>
      <w:r w:rsidRPr="00AB077D">
        <w:rPr>
          <w:rFonts w:ascii="Times New Roman" w:hAnsi="Times New Roman"/>
          <w:sz w:val="24"/>
        </w:rPr>
        <w:t>Vegetation</w:t>
      </w:r>
      <w:bookmarkEnd w:id="159"/>
      <w:bookmarkEnd w:id="160"/>
    </w:p>
    <w:p w14:paraId="3EE98E2A" w14:textId="2F822DB2" w:rsidR="0033437A" w:rsidRPr="00AB077D" w:rsidRDefault="0033437A" w:rsidP="00C67EC1">
      <w:pPr>
        <w:pStyle w:val="Heading3"/>
        <w:numPr>
          <w:ilvl w:val="2"/>
          <w:numId w:val="27"/>
        </w:numPr>
        <w:tabs>
          <w:tab w:val="left" w:pos="720"/>
        </w:tabs>
        <w:spacing w:after="120"/>
        <w:jc w:val="both"/>
        <w:rPr>
          <w:rFonts w:ascii="Times New Roman" w:hAnsi="Times New Roman"/>
          <w:i/>
          <w:sz w:val="24"/>
        </w:rPr>
      </w:pPr>
      <w:bookmarkStart w:id="161" w:name="_Toc441637646"/>
      <w:r w:rsidRPr="00AB077D">
        <w:rPr>
          <w:rFonts w:ascii="Times New Roman" w:hAnsi="Times New Roman"/>
          <w:i/>
          <w:sz w:val="24"/>
        </w:rPr>
        <w:t>Impacts of Proposed Action on Vegetation</w:t>
      </w:r>
      <w:bookmarkEnd w:id="161"/>
    </w:p>
    <w:p w14:paraId="20EC84C4" w14:textId="17B924FA" w:rsidR="00E90AB1" w:rsidRDefault="0056272D" w:rsidP="00A1673C">
      <w:pPr>
        <w:pStyle w:val="BodyText"/>
        <w:jc w:val="both"/>
        <w:rPr>
          <w:rFonts w:ascii="Times New Roman" w:hAnsi="Times New Roman" w:cs="Times New Roman"/>
        </w:rPr>
      </w:pPr>
      <w:r w:rsidRPr="00AB077D">
        <w:rPr>
          <w:rFonts w:ascii="Times New Roman" w:hAnsi="Times New Roman" w:cs="Times New Roman"/>
        </w:rPr>
        <w:t>Under the proposed</w:t>
      </w:r>
      <w:r w:rsidR="006D1555">
        <w:rPr>
          <w:rFonts w:ascii="Times New Roman" w:hAnsi="Times New Roman" w:cs="Times New Roman"/>
        </w:rPr>
        <w:t xml:space="preserve"> action, vegetation</w:t>
      </w:r>
      <w:r w:rsidR="00274C80" w:rsidRPr="00E90AB1">
        <w:rPr>
          <w:rFonts w:ascii="Times New Roman" w:hAnsi="Times New Roman" w:cs="Times New Roman"/>
          <w:color w:val="00B050"/>
        </w:rPr>
        <w:t xml:space="preserve"> </w:t>
      </w:r>
      <w:r w:rsidR="00274C80" w:rsidRPr="00AB077D">
        <w:rPr>
          <w:rFonts w:ascii="Times New Roman" w:hAnsi="Times New Roman" w:cs="Times New Roman"/>
        </w:rPr>
        <w:t xml:space="preserve">in the </w:t>
      </w:r>
      <w:r w:rsidR="001562D2" w:rsidRPr="00AB077D">
        <w:rPr>
          <w:rFonts w:ascii="Times New Roman" w:hAnsi="Times New Roman" w:cs="Times New Roman"/>
        </w:rPr>
        <w:t>project</w:t>
      </w:r>
      <w:r w:rsidR="00274C80" w:rsidRPr="00AB077D">
        <w:rPr>
          <w:rFonts w:ascii="Times New Roman" w:hAnsi="Times New Roman" w:cs="Times New Roman"/>
        </w:rPr>
        <w:t xml:space="preserve"> area would continue to be managed under the </w:t>
      </w:r>
      <w:r w:rsidR="001A302D" w:rsidRPr="00AB077D">
        <w:rPr>
          <w:rFonts w:ascii="Times New Roman" w:hAnsi="Times New Roman" w:cs="Times New Roman"/>
        </w:rPr>
        <w:t>RLMR</w:t>
      </w:r>
      <w:r w:rsidR="00274C80" w:rsidRPr="00AB077D">
        <w:rPr>
          <w:rFonts w:ascii="Times New Roman" w:hAnsi="Times New Roman" w:cs="Times New Roman"/>
        </w:rPr>
        <w:t xml:space="preserve"> Vegetation Management Plan. </w:t>
      </w:r>
      <w:r w:rsidR="006D1555">
        <w:rPr>
          <w:rFonts w:ascii="Times New Roman" w:hAnsi="Times New Roman" w:cs="Times New Roman"/>
        </w:rPr>
        <w:t>The exchange</w:t>
      </w:r>
      <w:r w:rsidR="00A1673C" w:rsidRPr="00E90AB1">
        <w:rPr>
          <w:rFonts w:ascii="Times New Roman" w:hAnsi="Times New Roman" w:cs="Times New Roman"/>
          <w:color w:val="00B050"/>
        </w:rPr>
        <w:t xml:space="preserve"> </w:t>
      </w:r>
      <w:r w:rsidR="00A1673C" w:rsidRPr="00AB077D">
        <w:rPr>
          <w:rFonts w:ascii="Times New Roman" w:hAnsi="Times New Roman" w:cs="Times New Roman"/>
        </w:rPr>
        <w:t>would result in a net loss</w:t>
      </w:r>
      <w:r w:rsidR="006D1555">
        <w:rPr>
          <w:rFonts w:ascii="Times New Roman" w:hAnsi="Times New Roman" w:cs="Times New Roman"/>
        </w:rPr>
        <w:t xml:space="preserve"> on NFS lands</w:t>
      </w:r>
      <w:r w:rsidR="00A1673C" w:rsidRPr="00E90AB1">
        <w:rPr>
          <w:rFonts w:ascii="Times New Roman" w:hAnsi="Times New Roman" w:cs="Times New Roman"/>
          <w:color w:val="00B050"/>
        </w:rPr>
        <w:t xml:space="preserve"> </w:t>
      </w:r>
      <w:r w:rsidR="00A1673C" w:rsidRPr="00AB077D">
        <w:rPr>
          <w:rFonts w:ascii="Times New Roman" w:hAnsi="Times New Roman" w:cs="Times New Roman"/>
        </w:rPr>
        <w:t xml:space="preserve">of about 41 acres of grass/herbaceous vegetation type, 100 acres of Douglas-fir, and 2 acres of subalpine fir dominated forest. </w:t>
      </w:r>
    </w:p>
    <w:p w14:paraId="0C0EC2B4" w14:textId="61FB5149" w:rsidR="00B75308" w:rsidRPr="002512D4" w:rsidRDefault="00B75308" w:rsidP="00A1673C">
      <w:pPr>
        <w:pStyle w:val="BodyText"/>
        <w:jc w:val="both"/>
        <w:rPr>
          <w:rFonts w:ascii="Times New Roman" w:hAnsi="Times New Roman" w:cs="Times New Roman"/>
        </w:rPr>
      </w:pPr>
      <w:r w:rsidRPr="002512D4">
        <w:rPr>
          <w:rFonts w:ascii="Times New Roman" w:hAnsi="Times New Roman" w:cs="Times New Roman"/>
        </w:rPr>
        <w:t>The exchange would result in a net gain on NFS lands of about 180 acres of lodgepole pine, 5 acres of Engelmann spruce, and 8 acres of whitebark pine dominated forest, as well as 7 acres of shade-intolerant and 22 acres of shade-tolerant mixed conifer forest.</w:t>
      </w:r>
    </w:p>
    <w:p w14:paraId="41E0883C" w14:textId="35F29598" w:rsidR="00525C40" w:rsidRPr="00AB077D" w:rsidRDefault="00A1673C" w:rsidP="00D461C7">
      <w:pPr>
        <w:pStyle w:val="BodyText"/>
        <w:jc w:val="both"/>
        <w:rPr>
          <w:rFonts w:ascii="Times New Roman" w:hAnsi="Times New Roman" w:cs="Times New Roman"/>
        </w:rPr>
      </w:pPr>
      <w:r w:rsidRPr="00AB077D">
        <w:rPr>
          <w:rFonts w:ascii="Times New Roman" w:hAnsi="Times New Roman" w:cs="Times New Roman"/>
        </w:rPr>
        <w:lastRenderedPageBreak/>
        <w:t>Due to its narrow footprint</w:t>
      </w:r>
      <w:r w:rsidR="009A4EC9" w:rsidRPr="00AB077D">
        <w:rPr>
          <w:rFonts w:ascii="Times New Roman" w:hAnsi="Times New Roman" w:cs="Times New Roman"/>
        </w:rPr>
        <w:t xml:space="preserve">, </w:t>
      </w:r>
      <w:r w:rsidR="009A4EC9" w:rsidRPr="005B1D4A">
        <w:rPr>
          <w:rFonts w:ascii="Times New Roman" w:hAnsi="Times New Roman" w:cs="Times New Roman"/>
        </w:rPr>
        <w:t>co</w:t>
      </w:r>
      <w:r w:rsidRPr="005B1D4A">
        <w:rPr>
          <w:rFonts w:ascii="Times New Roman" w:hAnsi="Times New Roman" w:cs="Times New Roman"/>
        </w:rPr>
        <w:t xml:space="preserve">nstruction of </w:t>
      </w:r>
      <w:r w:rsidR="00F34F77" w:rsidRPr="00AB077D">
        <w:rPr>
          <w:rFonts w:ascii="Times New Roman" w:hAnsi="Times New Roman" w:cs="Times New Roman"/>
        </w:rPr>
        <w:t xml:space="preserve">proposed </w:t>
      </w:r>
      <w:r w:rsidRPr="00AB077D">
        <w:rPr>
          <w:rFonts w:ascii="Times New Roman" w:hAnsi="Times New Roman" w:cs="Times New Roman"/>
        </w:rPr>
        <w:t xml:space="preserve">Ranger Trail #107 would not result in an appreciable reduction of vegetation along the alignment, which </w:t>
      </w:r>
      <w:r w:rsidR="0048308D" w:rsidRPr="00AB077D">
        <w:rPr>
          <w:rFonts w:ascii="Times New Roman" w:hAnsi="Times New Roman" w:cs="Times New Roman"/>
        </w:rPr>
        <w:t>includes lodgepole pine forest</w:t>
      </w:r>
      <w:r w:rsidR="00812E67" w:rsidRPr="00AB077D">
        <w:rPr>
          <w:rFonts w:ascii="Times New Roman" w:hAnsi="Times New Roman" w:cs="Times New Roman"/>
        </w:rPr>
        <w:t xml:space="preserve">, </w:t>
      </w:r>
      <w:r w:rsidRPr="00AB077D">
        <w:rPr>
          <w:rFonts w:ascii="Times New Roman" w:hAnsi="Times New Roman" w:cs="Times New Roman"/>
        </w:rPr>
        <w:t>aspen forest, Douglas-fir forest, sagebrush steppe, and other vegetation types.</w:t>
      </w:r>
      <w:r w:rsidR="009A4EC9" w:rsidRPr="00AB077D">
        <w:rPr>
          <w:rFonts w:ascii="Times New Roman" w:hAnsi="Times New Roman" w:cs="Times New Roman"/>
        </w:rPr>
        <w:t xml:space="preserve"> </w:t>
      </w:r>
    </w:p>
    <w:p w14:paraId="55DEF907" w14:textId="5479BEEA" w:rsidR="00274C80" w:rsidRPr="00AB077D" w:rsidRDefault="00274C80" w:rsidP="00D461C7">
      <w:pPr>
        <w:pStyle w:val="BodyText"/>
        <w:jc w:val="both"/>
        <w:rPr>
          <w:rFonts w:ascii="Times New Roman" w:hAnsi="Times New Roman" w:cs="Times New Roman"/>
        </w:rPr>
      </w:pPr>
      <w:r w:rsidRPr="00AB077D">
        <w:rPr>
          <w:rFonts w:ascii="Times New Roman" w:hAnsi="Times New Roman" w:cs="Times New Roman"/>
        </w:rPr>
        <w:t>Under this alternative, about 153 acres of forested stands affected by</w:t>
      </w:r>
      <w:r w:rsidR="00B75308">
        <w:rPr>
          <w:rFonts w:ascii="Times New Roman" w:hAnsi="Times New Roman" w:cs="Times New Roman"/>
        </w:rPr>
        <w:t xml:space="preserve"> insects and disease</w:t>
      </w:r>
      <w:r w:rsidRPr="00E90AB1">
        <w:rPr>
          <w:rFonts w:ascii="Times New Roman" w:hAnsi="Times New Roman" w:cs="Times New Roman"/>
          <w:color w:val="00B050"/>
        </w:rPr>
        <w:t xml:space="preserve"> </w:t>
      </w:r>
      <w:r w:rsidRPr="00AB077D">
        <w:rPr>
          <w:rFonts w:ascii="Times New Roman" w:hAnsi="Times New Roman" w:cs="Times New Roman"/>
        </w:rPr>
        <w:t xml:space="preserve">would come under </w:t>
      </w:r>
      <w:r w:rsidR="006F3980" w:rsidRPr="00AB077D">
        <w:rPr>
          <w:rFonts w:ascii="Times New Roman" w:hAnsi="Times New Roman" w:cs="Times New Roman"/>
        </w:rPr>
        <w:t>Forest Service</w:t>
      </w:r>
      <w:r w:rsidRPr="00AB077D">
        <w:rPr>
          <w:rFonts w:ascii="Times New Roman" w:hAnsi="Times New Roman" w:cs="Times New Roman"/>
        </w:rPr>
        <w:t xml:space="preserve"> management. These stands consist of 14 acres of mountain pine beetle infestation in lodgepole pine, 96 acres of mountain pine beetle infestation in high-elevation 5-needle pines (limber pine and whitebark pine), and about 43 acres of spruce budworm infestation in spruce-fir. About one acre of mountain pine beetle infestation in lodgepole pine would come under private ownership through exchange of the federal parcels.</w:t>
      </w:r>
    </w:p>
    <w:p w14:paraId="20FFC07E" w14:textId="61E4A159" w:rsidR="0033437A" w:rsidRPr="00AB077D" w:rsidRDefault="0033437A" w:rsidP="00C67EC1">
      <w:pPr>
        <w:pStyle w:val="Heading3"/>
        <w:numPr>
          <w:ilvl w:val="2"/>
          <w:numId w:val="27"/>
        </w:numPr>
        <w:tabs>
          <w:tab w:val="left" w:pos="720"/>
        </w:tabs>
        <w:spacing w:after="120"/>
        <w:jc w:val="both"/>
        <w:rPr>
          <w:rFonts w:ascii="Times New Roman" w:hAnsi="Times New Roman"/>
          <w:i/>
          <w:sz w:val="24"/>
        </w:rPr>
      </w:pPr>
      <w:bookmarkStart w:id="162" w:name="_Toc441637647"/>
      <w:r w:rsidRPr="00AB077D">
        <w:rPr>
          <w:rFonts w:ascii="Times New Roman" w:hAnsi="Times New Roman"/>
          <w:i/>
          <w:sz w:val="24"/>
        </w:rPr>
        <w:t>Impacts of No Action on Vegetation</w:t>
      </w:r>
      <w:bookmarkEnd w:id="162"/>
    </w:p>
    <w:p w14:paraId="42FC5B17" w14:textId="7184C358" w:rsidR="00274C80" w:rsidRPr="00AB077D" w:rsidRDefault="00274C80" w:rsidP="00D461C7">
      <w:pPr>
        <w:pStyle w:val="BodyText"/>
        <w:jc w:val="both"/>
        <w:rPr>
          <w:rFonts w:ascii="Times New Roman" w:hAnsi="Times New Roman" w:cs="Times New Roman"/>
        </w:rPr>
      </w:pPr>
      <w:r w:rsidRPr="00AB077D">
        <w:rPr>
          <w:rFonts w:ascii="Times New Roman" w:hAnsi="Times New Roman" w:cs="Times New Roman"/>
        </w:rPr>
        <w:t xml:space="preserve">Under this alternative, vegetation in the </w:t>
      </w:r>
      <w:r w:rsidR="001562D2" w:rsidRPr="00AB077D">
        <w:rPr>
          <w:rFonts w:ascii="Times New Roman" w:hAnsi="Times New Roman" w:cs="Times New Roman"/>
        </w:rPr>
        <w:t>project</w:t>
      </w:r>
      <w:r w:rsidRPr="00AB077D">
        <w:rPr>
          <w:rFonts w:ascii="Times New Roman" w:hAnsi="Times New Roman" w:cs="Times New Roman"/>
        </w:rPr>
        <w:t xml:space="preserve"> area would continue to be managed under the RLMR Vegetation Management Plan. This would include fuel reduction and other silvicultural treatments to maintain and/or enhance vegetative integrity and diversity, protect developed infrastructure, and m</w:t>
      </w:r>
      <w:r w:rsidR="00C404C0" w:rsidRPr="00AB077D">
        <w:rPr>
          <w:rFonts w:ascii="Times New Roman" w:hAnsi="Times New Roman" w:cs="Times New Roman"/>
        </w:rPr>
        <w:t xml:space="preserve">aintain resource, </w:t>
      </w:r>
      <w:r w:rsidR="00AF4860" w:rsidRPr="00AB077D">
        <w:rPr>
          <w:rFonts w:ascii="Times New Roman" w:hAnsi="Times New Roman" w:cs="Times New Roman"/>
        </w:rPr>
        <w:t>ski area</w:t>
      </w:r>
      <w:r w:rsidRPr="00AB077D">
        <w:rPr>
          <w:rFonts w:ascii="Times New Roman" w:hAnsi="Times New Roman" w:cs="Times New Roman"/>
        </w:rPr>
        <w:t>, and recreation values. Other than these treatments, no impacts to vegetation would occur beyond those addressed in the 1996 FEIS.</w:t>
      </w:r>
    </w:p>
    <w:p w14:paraId="0E887672" w14:textId="0F1A7EDF" w:rsidR="0033437A" w:rsidRPr="00AB077D" w:rsidRDefault="0033437A" w:rsidP="00C67EC1">
      <w:pPr>
        <w:pStyle w:val="Heading2"/>
        <w:numPr>
          <w:ilvl w:val="1"/>
          <w:numId w:val="27"/>
        </w:numPr>
        <w:spacing w:after="60"/>
        <w:rPr>
          <w:rFonts w:ascii="Times New Roman" w:hAnsi="Times New Roman"/>
          <w:sz w:val="24"/>
        </w:rPr>
      </w:pPr>
      <w:bookmarkStart w:id="163" w:name="_Toc441637648"/>
      <w:bookmarkStart w:id="164" w:name="_Toc447544295"/>
      <w:r w:rsidRPr="00AB077D">
        <w:rPr>
          <w:rFonts w:ascii="Times New Roman" w:hAnsi="Times New Roman"/>
          <w:sz w:val="24"/>
        </w:rPr>
        <w:t>Timber and Fuels</w:t>
      </w:r>
      <w:bookmarkEnd w:id="163"/>
      <w:bookmarkEnd w:id="164"/>
    </w:p>
    <w:p w14:paraId="2434B0A2" w14:textId="4670F51B" w:rsidR="0033437A" w:rsidRPr="00AB077D" w:rsidRDefault="0033437A" w:rsidP="00C67EC1">
      <w:pPr>
        <w:pStyle w:val="Heading3"/>
        <w:numPr>
          <w:ilvl w:val="2"/>
          <w:numId w:val="27"/>
        </w:numPr>
        <w:tabs>
          <w:tab w:val="left" w:pos="720"/>
        </w:tabs>
        <w:spacing w:after="120"/>
        <w:jc w:val="both"/>
        <w:rPr>
          <w:rFonts w:ascii="Times New Roman" w:hAnsi="Times New Roman"/>
          <w:sz w:val="24"/>
        </w:rPr>
      </w:pPr>
      <w:bookmarkStart w:id="165" w:name="_Toc441637649"/>
      <w:r w:rsidRPr="00AB077D">
        <w:rPr>
          <w:rFonts w:ascii="Times New Roman" w:hAnsi="Times New Roman"/>
          <w:i/>
          <w:sz w:val="24"/>
        </w:rPr>
        <w:t>Impacts of Proposed Action on Timber and Fuels</w:t>
      </w:r>
      <w:bookmarkEnd w:id="165"/>
    </w:p>
    <w:p w14:paraId="2580D703" w14:textId="7461A8FA" w:rsidR="00AB7C73" w:rsidRPr="00AB077D" w:rsidRDefault="00AB7C73" w:rsidP="00D461C7">
      <w:pPr>
        <w:pStyle w:val="BodyText"/>
        <w:ind w:hanging="7"/>
        <w:jc w:val="both"/>
        <w:rPr>
          <w:rFonts w:ascii="Times New Roman" w:hAnsi="Times New Roman" w:cs="Times New Roman"/>
        </w:rPr>
      </w:pPr>
      <w:r w:rsidRPr="00AB077D">
        <w:rPr>
          <w:rFonts w:ascii="Times New Roman" w:hAnsi="Times New Roman" w:cs="Times New Roman"/>
        </w:rPr>
        <w:t xml:space="preserve">This alternative would have no effect on merchantable timber in the special use permit area portion of the </w:t>
      </w:r>
      <w:r w:rsidR="001562D2" w:rsidRPr="00AB077D">
        <w:rPr>
          <w:rFonts w:ascii="Times New Roman" w:hAnsi="Times New Roman" w:cs="Times New Roman"/>
        </w:rPr>
        <w:t>project</w:t>
      </w:r>
      <w:r w:rsidRPr="00AB077D">
        <w:rPr>
          <w:rFonts w:ascii="Times New Roman" w:hAnsi="Times New Roman" w:cs="Times New Roman"/>
        </w:rPr>
        <w:t xml:space="preserve"> area because none has been identified there. Silvicultural treatments implemented as part of the </w:t>
      </w:r>
      <w:r w:rsidR="001A302D" w:rsidRPr="00AB077D">
        <w:rPr>
          <w:rFonts w:ascii="Times New Roman" w:hAnsi="Times New Roman" w:cs="Times New Roman"/>
        </w:rPr>
        <w:t>RLMR</w:t>
      </w:r>
      <w:r w:rsidRPr="00AB077D">
        <w:rPr>
          <w:rFonts w:ascii="Times New Roman" w:hAnsi="Times New Roman" w:cs="Times New Roman"/>
        </w:rPr>
        <w:t xml:space="preserve"> Vegetation Management Plan and facilities improvements and enhancements addressed in the 1996 FEIS would affect lands classified as unsuitable for timber harvest.</w:t>
      </w:r>
    </w:p>
    <w:p w14:paraId="5AC54263" w14:textId="5C05657B" w:rsidR="00AB7C73" w:rsidRPr="00AB077D" w:rsidRDefault="00B75308" w:rsidP="00D461C7">
      <w:pPr>
        <w:pStyle w:val="BodyText"/>
        <w:ind w:hanging="7"/>
        <w:jc w:val="both"/>
        <w:rPr>
          <w:rFonts w:ascii="Times New Roman" w:hAnsi="Times New Roman" w:cs="Times New Roman"/>
        </w:rPr>
      </w:pPr>
      <w:r w:rsidRPr="002512D4">
        <w:rPr>
          <w:rFonts w:ascii="Times New Roman" w:hAnsi="Times New Roman" w:cs="Times New Roman"/>
        </w:rPr>
        <w:t>Proposed Ranger</w:t>
      </w:r>
      <w:r w:rsidR="00AB7C73" w:rsidRPr="002512D4">
        <w:rPr>
          <w:rFonts w:ascii="Times New Roman" w:hAnsi="Times New Roman" w:cs="Times New Roman"/>
        </w:rPr>
        <w:t xml:space="preserve"> </w:t>
      </w:r>
      <w:r w:rsidR="00AB7C73" w:rsidRPr="00AB077D">
        <w:rPr>
          <w:rFonts w:ascii="Times New Roman" w:hAnsi="Times New Roman" w:cs="Times New Roman"/>
        </w:rPr>
        <w:t xml:space="preserve">Trail #107 would result in </w:t>
      </w:r>
      <w:r w:rsidR="009A4EC9" w:rsidRPr="00AB077D">
        <w:rPr>
          <w:rFonts w:ascii="Times New Roman" w:hAnsi="Times New Roman" w:cs="Times New Roman"/>
        </w:rPr>
        <w:t xml:space="preserve">minor </w:t>
      </w:r>
      <w:r w:rsidR="00AB7C73" w:rsidRPr="00AB077D">
        <w:rPr>
          <w:rFonts w:ascii="Times New Roman" w:hAnsi="Times New Roman" w:cs="Times New Roman"/>
        </w:rPr>
        <w:t xml:space="preserve">removal of lodgepole pine, Douglas-fir, or mixed forest, some of which may be potentially merchantable but would not appreciably affect the amount of merchantable timber on </w:t>
      </w:r>
      <w:r w:rsidR="008829B5" w:rsidRPr="00AB077D">
        <w:rPr>
          <w:rFonts w:ascii="Times New Roman" w:hAnsi="Times New Roman" w:cs="Times New Roman"/>
        </w:rPr>
        <w:t>NFS, S</w:t>
      </w:r>
      <w:r w:rsidR="00AB7C73" w:rsidRPr="00AB077D">
        <w:rPr>
          <w:rFonts w:ascii="Times New Roman" w:hAnsi="Times New Roman" w:cs="Times New Roman"/>
        </w:rPr>
        <w:t>tate, or private lands.</w:t>
      </w:r>
    </w:p>
    <w:p w14:paraId="16F19991" w14:textId="6EE2825C" w:rsidR="00286CBA" w:rsidRPr="00AB077D" w:rsidRDefault="00286CBA" w:rsidP="00D461C7">
      <w:pPr>
        <w:pStyle w:val="BodyText"/>
        <w:jc w:val="both"/>
        <w:rPr>
          <w:rFonts w:ascii="Times New Roman" w:hAnsi="Times New Roman" w:cs="Times New Roman"/>
        </w:rPr>
      </w:pPr>
      <w:r w:rsidRPr="00AB077D">
        <w:rPr>
          <w:rFonts w:ascii="Times New Roman" w:hAnsi="Times New Roman" w:cs="Times New Roman"/>
        </w:rPr>
        <w:t xml:space="preserve">Under this alternative, fuels in the </w:t>
      </w:r>
      <w:r w:rsidR="00475F82" w:rsidRPr="00AB077D">
        <w:rPr>
          <w:rFonts w:ascii="Times New Roman" w:hAnsi="Times New Roman" w:cs="Times New Roman"/>
        </w:rPr>
        <w:t>Term S</w:t>
      </w:r>
      <w:r w:rsidRPr="00AB077D">
        <w:rPr>
          <w:rFonts w:ascii="Times New Roman" w:hAnsi="Times New Roman" w:cs="Times New Roman"/>
        </w:rPr>
        <w:t xml:space="preserve">pecial </w:t>
      </w:r>
      <w:r w:rsidR="00475F82" w:rsidRPr="00AB077D">
        <w:rPr>
          <w:rFonts w:ascii="Times New Roman" w:hAnsi="Times New Roman" w:cs="Times New Roman"/>
        </w:rPr>
        <w:t>U</w:t>
      </w:r>
      <w:r w:rsidRPr="00AB077D">
        <w:rPr>
          <w:rFonts w:ascii="Times New Roman" w:hAnsi="Times New Roman" w:cs="Times New Roman"/>
        </w:rPr>
        <w:t xml:space="preserve">se </w:t>
      </w:r>
      <w:r w:rsidR="00475F82" w:rsidRPr="00AB077D">
        <w:rPr>
          <w:rFonts w:ascii="Times New Roman" w:hAnsi="Times New Roman" w:cs="Times New Roman"/>
        </w:rPr>
        <w:t>P</w:t>
      </w:r>
      <w:r w:rsidRPr="00AB077D">
        <w:rPr>
          <w:rFonts w:ascii="Times New Roman" w:hAnsi="Times New Roman" w:cs="Times New Roman"/>
        </w:rPr>
        <w:t xml:space="preserve">ermit area portion of the </w:t>
      </w:r>
      <w:r w:rsidR="001562D2" w:rsidRPr="00AB077D">
        <w:rPr>
          <w:rFonts w:ascii="Times New Roman" w:hAnsi="Times New Roman" w:cs="Times New Roman"/>
        </w:rPr>
        <w:t>project</w:t>
      </w:r>
      <w:r w:rsidRPr="00AB077D">
        <w:rPr>
          <w:rFonts w:ascii="Times New Roman" w:hAnsi="Times New Roman" w:cs="Times New Roman"/>
        </w:rPr>
        <w:t xml:space="preserve"> area would continue to be managed under the </w:t>
      </w:r>
      <w:r w:rsidR="001A302D" w:rsidRPr="00AB077D">
        <w:rPr>
          <w:rFonts w:ascii="Times New Roman" w:hAnsi="Times New Roman" w:cs="Times New Roman"/>
        </w:rPr>
        <w:t>RLMR</w:t>
      </w:r>
      <w:r w:rsidRPr="00AB077D">
        <w:rPr>
          <w:rFonts w:ascii="Times New Roman" w:hAnsi="Times New Roman" w:cs="Times New Roman"/>
        </w:rPr>
        <w:t xml:space="preserve"> Vegetation Management Plan, which includes objectives to reduce fuel loading through silvicultural and other treatments.</w:t>
      </w:r>
    </w:p>
    <w:p w14:paraId="4D9D089F" w14:textId="369EE1A6" w:rsidR="00286CBA" w:rsidRPr="00AB077D" w:rsidRDefault="00286CBA" w:rsidP="00D461C7">
      <w:pPr>
        <w:pStyle w:val="BodyText"/>
        <w:jc w:val="both"/>
        <w:rPr>
          <w:rFonts w:ascii="Times New Roman" w:hAnsi="Times New Roman" w:cs="Times New Roman"/>
        </w:rPr>
      </w:pPr>
      <w:r w:rsidRPr="00AB077D">
        <w:rPr>
          <w:rFonts w:ascii="Times New Roman" w:hAnsi="Times New Roman" w:cs="Times New Roman"/>
        </w:rPr>
        <w:t xml:space="preserve">The limited removal of trees or other vegetation along </w:t>
      </w:r>
      <w:r w:rsidR="008B6571" w:rsidRPr="00AB077D">
        <w:rPr>
          <w:rFonts w:ascii="Times New Roman" w:hAnsi="Times New Roman" w:cs="Times New Roman"/>
        </w:rPr>
        <w:t xml:space="preserve">proposed </w:t>
      </w:r>
      <w:r w:rsidRPr="00AB077D">
        <w:rPr>
          <w:rFonts w:ascii="Times New Roman" w:hAnsi="Times New Roman" w:cs="Times New Roman"/>
        </w:rPr>
        <w:t xml:space="preserve">Ranger Trail #107 under this alternative would not appreciably affect fuel conditions in the </w:t>
      </w:r>
      <w:r w:rsidR="006F3980" w:rsidRPr="00AB077D">
        <w:rPr>
          <w:rFonts w:ascii="Times New Roman" w:hAnsi="Times New Roman" w:cs="Times New Roman"/>
        </w:rPr>
        <w:t>project</w:t>
      </w:r>
      <w:r w:rsidRPr="00AB077D">
        <w:rPr>
          <w:rFonts w:ascii="Times New Roman" w:hAnsi="Times New Roman" w:cs="Times New Roman"/>
        </w:rPr>
        <w:t xml:space="preserve"> area.</w:t>
      </w:r>
    </w:p>
    <w:p w14:paraId="1468F9B1" w14:textId="6BA4D945" w:rsidR="0033437A" w:rsidRPr="00AB077D" w:rsidRDefault="0033437A" w:rsidP="00C67EC1">
      <w:pPr>
        <w:pStyle w:val="Heading3"/>
        <w:numPr>
          <w:ilvl w:val="2"/>
          <w:numId w:val="27"/>
        </w:numPr>
        <w:tabs>
          <w:tab w:val="left" w:pos="720"/>
        </w:tabs>
        <w:spacing w:after="120"/>
        <w:jc w:val="both"/>
        <w:rPr>
          <w:rFonts w:ascii="Times New Roman" w:hAnsi="Times New Roman"/>
          <w:i/>
          <w:sz w:val="24"/>
        </w:rPr>
      </w:pPr>
      <w:bookmarkStart w:id="166" w:name="_Toc441637650"/>
      <w:r w:rsidRPr="00AB077D">
        <w:rPr>
          <w:rFonts w:ascii="Times New Roman" w:hAnsi="Times New Roman"/>
          <w:i/>
          <w:sz w:val="24"/>
        </w:rPr>
        <w:t>Impacts of No Action on Timber and Fuels</w:t>
      </w:r>
      <w:bookmarkEnd w:id="166"/>
    </w:p>
    <w:p w14:paraId="5D81A38C" w14:textId="0452333D" w:rsidR="00F271BD" w:rsidRPr="00AB077D" w:rsidRDefault="00F271BD" w:rsidP="00D461C7">
      <w:pPr>
        <w:pStyle w:val="BodyText"/>
        <w:jc w:val="both"/>
        <w:rPr>
          <w:rFonts w:ascii="Times New Roman" w:hAnsi="Times New Roman" w:cs="Times New Roman"/>
        </w:rPr>
      </w:pPr>
      <w:r w:rsidRPr="00AB077D">
        <w:rPr>
          <w:rFonts w:ascii="Times New Roman" w:hAnsi="Times New Roman" w:cs="Times New Roman"/>
        </w:rPr>
        <w:t xml:space="preserve">This alternative would have no effect on merchantable timber because none has been identified in the special use permit area. Silvicultural treatments implemented as part of the </w:t>
      </w:r>
      <w:r w:rsidR="001A302D" w:rsidRPr="00AB077D">
        <w:rPr>
          <w:rFonts w:ascii="Times New Roman" w:hAnsi="Times New Roman" w:cs="Times New Roman"/>
        </w:rPr>
        <w:t>RLMR</w:t>
      </w:r>
      <w:r w:rsidRPr="00AB077D">
        <w:rPr>
          <w:rFonts w:ascii="Times New Roman" w:hAnsi="Times New Roman" w:cs="Times New Roman"/>
        </w:rPr>
        <w:t xml:space="preserve"> Vegetation Management Plan and facilities improvements and enhancements addressed in the 1996 FEIS would affect lands classified as unsuitable for timber harvest.</w:t>
      </w:r>
    </w:p>
    <w:p w14:paraId="5C6D1CD0" w14:textId="537141E4" w:rsidR="00286CBA" w:rsidRPr="00AB077D" w:rsidRDefault="00286CBA" w:rsidP="00D461C7">
      <w:pPr>
        <w:pStyle w:val="BodyText"/>
        <w:rPr>
          <w:rFonts w:ascii="Times New Roman" w:hAnsi="Times New Roman" w:cs="Times New Roman"/>
        </w:rPr>
      </w:pPr>
      <w:r w:rsidRPr="00AB077D">
        <w:rPr>
          <w:rFonts w:ascii="Times New Roman" w:hAnsi="Times New Roman" w:cs="Times New Roman"/>
        </w:rPr>
        <w:t xml:space="preserve">There would be no direct or indirect effects on fuels. Under this alternative, fuels in the special use permit area portion of the </w:t>
      </w:r>
      <w:r w:rsidR="001562D2" w:rsidRPr="00AB077D">
        <w:rPr>
          <w:rFonts w:ascii="Times New Roman" w:hAnsi="Times New Roman" w:cs="Times New Roman"/>
        </w:rPr>
        <w:t>project</w:t>
      </w:r>
      <w:r w:rsidRPr="00AB077D">
        <w:rPr>
          <w:rFonts w:ascii="Times New Roman" w:hAnsi="Times New Roman" w:cs="Times New Roman"/>
        </w:rPr>
        <w:t xml:space="preserve"> area would continue to be managed under the </w:t>
      </w:r>
      <w:r w:rsidR="001A302D" w:rsidRPr="00AB077D">
        <w:rPr>
          <w:rFonts w:ascii="Times New Roman" w:hAnsi="Times New Roman" w:cs="Times New Roman"/>
        </w:rPr>
        <w:t>RLMR</w:t>
      </w:r>
      <w:r w:rsidRPr="00AB077D">
        <w:rPr>
          <w:rFonts w:ascii="Times New Roman" w:hAnsi="Times New Roman" w:cs="Times New Roman"/>
        </w:rPr>
        <w:t xml:space="preserve"> Vegetation Management Plan, which includes objectives to reduce fuel loading through silvicultural and other treatments.</w:t>
      </w:r>
    </w:p>
    <w:p w14:paraId="1A3FAFAE" w14:textId="00F06EF2" w:rsidR="0033437A" w:rsidRPr="00AB077D" w:rsidRDefault="0033437A" w:rsidP="00B76257">
      <w:pPr>
        <w:pStyle w:val="Heading2"/>
        <w:numPr>
          <w:ilvl w:val="1"/>
          <w:numId w:val="27"/>
        </w:numPr>
        <w:spacing w:after="60"/>
        <w:rPr>
          <w:rFonts w:ascii="Times New Roman" w:hAnsi="Times New Roman"/>
          <w:sz w:val="24"/>
        </w:rPr>
      </w:pPr>
      <w:bookmarkStart w:id="167" w:name="_Toc441637651"/>
      <w:bookmarkStart w:id="168" w:name="_Toc447544296"/>
      <w:r w:rsidRPr="00AB077D">
        <w:rPr>
          <w:rFonts w:ascii="Times New Roman" w:hAnsi="Times New Roman"/>
          <w:sz w:val="24"/>
        </w:rPr>
        <w:lastRenderedPageBreak/>
        <w:t>Noxious Weeds</w:t>
      </w:r>
      <w:bookmarkEnd w:id="167"/>
      <w:bookmarkEnd w:id="168"/>
    </w:p>
    <w:p w14:paraId="1843586A" w14:textId="1425422D" w:rsidR="0033437A" w:rsidRPr="00AB077D" w:rsidRDefault="0033437A" w:rsidP="00B76257">
      <w:pPr>
        <w:pStyle w:val="Heading3"/>
        <w:numPr>
          <w:ilvl w:val="2"/>
          <w:numId w:val="27"/>
        </w:numPr>
        <w:tabs>
          <w:tab w:val="left" w:pos="720"/>
        </w:tabs>
        <w:spacing w:after="120"/>
        <w:jc w:val="both"/>
        <w:rPr>
          <w:rFonts w:ascii="Times New Roman" w:hAnsi="Times New Roman"/>
          <w:i/>
          <w:sz w:val="24"/>
        </w:rPr>
      </w:pPr>
      <w:bookmarkStart w:id="169" w:name="_Toc441637652"/>
      <w:r w:rsidRPr="00AB077D">
        <w:rPr>
          <w:rFonts w:ascii="Times New Roman" w:hAnsi="Times New Roman"/>
          <w:i/>
          <w:sz w:val="24"/>
        </w:rPr>
        <w:t>Impacts of Proposed Action on Noxious Weeds</w:t>
      </w:r>
      <w:bookmarkEnd w:id="169"/>
    </w:p>
    <w:p w14:paraId="6EB1533E" w14:textId="6E6CFA2F" w:rsidR="009B2E05" w:rsidRPr="00AB077D" w:rsidRDefault="009B2E05" w:rsidP="00D461C7">
      <w:pPr>
        <w:pStyle w:val="BodyText"/>
        <w:jc w:val="both"/>
        <w:rPr>
          <w:rFonts w:ascii="Times New Roman" w:hAnsi="Times New Roman" w:cs="Times New Roman"/>
        </w:rPr>
      </w:pPr>
      <w:r w:rsidRPr="00AB077D">
        <w:rPr>
          <w:rFonts w:ascii="Times New Roman" w:hAnsi="Times New Roman" w:cs="Times New Roman"/>
        </w:rPr>
        <w:t xml:space="preserve">There would be a net reduction in existing populations of noxious weeds (approximately 45 acres) on </w:t>
      </w:r>
      <w:r w:rsidR="004F466B" w:rsidRPr="00AB077D">
        <w:rPr>
          <w:rFonts w:ascii="Times New Roman" w:hAnsi="Times New Roman" w:cs="Times New Roman"/>
        </w:rPr>
        <w:t>NFS</w:t>
      </w:r>
      <w:r w:rsidRPr="00AB077D">
        <w:rPr>
          <w:rFonts w:ascii="Times New Roman" w:hAnsi="Times New Roman" w:cs="Times New Roman"/>
        </w:rPr>
        <w:t xml:space="preserve"> lands as a result of the proposed land </w:t>
      </w:r>
      <w:r w:rsidR="00C404C0" w:rsidRPr="00AB077D">
        <w:rPr>
          <w:rFonts w:ascii="Times New Roman" w:hAnsi="Times New Roman" w:cs="Times New Roman"/>
        </w:rPr>
        <w:t xml:space="preserve">exchange. Noxious weeds in the </w:t>
      </w:r>
      <w:r w:rsidR="00AF4860" w:rsidRPr="00AB077D">
        <w:rPr>
          <w:rFonts w:ascii="Times New Roman" w:hAnsi="Times New Roman" w:cs="Times New Roman"/>
        </w:rPr>
        <w:t>ski area</w:t>
      </w:r>
      <w:r w:rsidRPr="00AB077D">
        <w:rPr>
          <w:rFonts w:ascii="Times New Roman" w:hAnsi="Times New Roman" w:cs="Times New Roman"/>
        </w:rPr>
        <w:t xml:space="preserve"> permit portion of the </w:t>
      </w:r>
      <w:r w:rsidR="001562D2" w:rsidRPr="00AB077D">
        <w:rPr>
          <w:rFonts w:ascii="Times New Roman" w:hAnsi="Times New Roman" w:cs="Times New Roman"/>
        </w:rPr>
        <w:t>project</w:t>
      </w:r>
      <w:r w:rsidRPr="00AB077D">
        <w:rPr>
          <w:rFonts w:ascii="Times New Roman" w:hAnsi="Times New Roman" w:cs="Times New Roman"/>
        </w:rPr>
        <w:t xml:space="preserve"> area would continue to be managed under the </w:t>
      </w:r>
      <w:r w:rsidR="001A302D" w:rsidRPr="00AB077D">
        <w:rPr>
          <w:rFonts w:ascii="Times New Roman" w:hAnsi="Times New Roman" w:cs="Times New Roman"/>
        </w:rPr>
        <w:t>RLMR</w:t>
      </w:r>
      <w:r w:rsidRPr="00AB077D">
        <w:rPr>
          <w:rFonts w:ascii="Times New Roman" w:hAnsi="Times New Roman" w:cs="Times New Roman"/>
        </w:rPr>
        <w:t xml:space="preserve"> Vegetation Management Plan. </w:t>
      </w:r>
      <w:r w:rsidR="001562D2" w:rsidRPr="00AB077D">
        <w:rPr>
          <w:rFonts w:ascii="Times New Roman" w:hAnsi="Times New Roman" w:cs="Times New Roman"/>
        </w:rPr>
        <w:t xml:space="preserve">AG/JMA </w:t>
      </w:r>
      <w:r w:rsidRPr="00AB077D">
        <w:rPr>
          <w:rFonts w:ascii="Times New Roman" w:hAnsi="Times New Roman" w:cs="Times New Roman"/>
        </w:rPr>
        <w:t xml:space="preserve">would continue to be responsible </w:t>
      </w:r>
      <w:r w:rsidR="008829B5" w:rsidRPr="00AB077D">
        <w:rPr>
          <w:rFonts w:ascii="Times New Roman" w:hAnsi="Times New Roman" w:cs="Times New Roman"/>
        </w:rPr>
        <w:t xml:space="preserve">for control efforts within the </w:t>
      </w:r>
      <w:r w:rsidR="00AF4860" w:rsidRPr="00AB077D">
        <w:rPr>
          <w:rFonts w:ascii="Times New Roman" w:hAnsi="Times New Roman" w:cs="Times New Roman"/>
        </w:rPr>
        <w:t>ski area</w:t>
      </w:r>
      <w:r w:rsidRPr="00AB077D">
        <w:rPr>
          <w:rFonts w:ascii="Times New Roman" w:hAnsi="Times New Roman" w:cs="Times New Roman"/>
        </w:rPr>
        <w:t xml:space="preserve"> permit boundary. Agency-approved herbicides would be used. Monitoring and treatment emphasis would be placed on roadways and new infrastructure including the proposed trails. Mitigation is included as part of the proposed action in the EA prepared for this proposed land exchange, specifically that use of certified weed-free hay and selective spraying with agency-approved herbicides and reseeding with native plant species would be implemented to mitigate weed infestations along trail corridors.</w:t>
      </w:r>
    </w:p>
    <w:p w14:paraId="23D361C5" w14:textId="29E17B12" w:rsidR="009B2E05" w:rsidRPr="00AB077D" w:rsidRDefault="009B2E05" w:rsidP="00D461C7">
      <w:pPr>
        <w:pStyle w:val="BodyText"/>
        <w:jc w:val="both"/>
        <w:rPr>
          <w:rFonts w:ascii="Times New Roman" w:hAnsi="Times New Roman" w:cs="Times New Roman"/>
        </w:rPr>
      </w:pPr>
      <w:r w:rsidRPr="00AB077D">
        <w:rPr>
          <w:rFonts w:ascii="Times New Roman" w:hAnsi="Times New Roman" w:cs="Times New Roman"/>
        </w:rPr>
        <w:t xml:space="preserve">Development and use of </w:t>
      </w:r>
      <w:r w:rsidR="006F3980" w:rsidRPr="00AB077D">
        <w:rPr>
          <w:rFonts w:ascii="Times New Roman" w:hAnsi="Times New Roman" w:cs="Times New Roman"/>
        </w:rPr>
        <w:t xml:space="preserve">proposed </w:t>
      </w:r>
      <w:r w:rsidR="00DC2318" w:rsidRPr="00AB077D">
        <w:rPr>
          <w:rFonts w:ascii="Times New Roman" w:hAnsi="Times New Roman" w:cs="Times New Roman"/>
        </w:rPr>
        <w:t>Ranger Trail</w:t>
      </w:r>
      <w:r w:rsidRPr="00AB077D">
        <w:rPr>
          <w:rFonts w:ascii="Times New Roman" w:hAnsi="Times New Roman" w:cs="Times New Roman"/>
        </w:rPr>
        <w:t xml:space="preserve"> #107 could promote dispersal of Canada thistle, bull thistle, hounds</w:t>
      </w:r>
      <w:r w:rsidR="007B5B27">
        <w:rPr>
          <w:rFonts w:ascii="Times New Roman" w:hAnsi="Times New Roman" w:cs="Times New Roman"/>
        </w:rPr>
        <w:t xml:space="preserve"> </w:t>
      </w:r>
      <w:r w:rsidRPr="00AB077D">
        <w:rPr>
          <w:rFonts w:ascii="Times New Roman" w:hAnsi="Times New Roman" w:cs="Times New Roman"/>
        </w:rPr>
        <w:t xml:space="preserve">tongue, and other noxious weeds in the </w:t>
      </w:r>
      <w:r w:rsidR="001562D2" w:rsidRPr="00AB077D">
        <w:rPr>
          <w:rFonts w:ascii="Times New Roman" w:hAnsi="Times New Roman" w:cs="Times New Roman"/>
        </w:rPr>
        <w:t>project</w:t>
      </w:r>
      <w:r w:rsidRPr="00AB077D">
        <w:rPr>
          <w:rFonts w:ascii="Times New Roman" w:hAnsi="Times New Roman" w:cs="Times New Roman"/>
        </w:rPr>
        <w:t xml:space="preserve"> area. The </w:t>
      </w:r>
      <w:r w:rsidR="006F3980" w:rsidRPr="00AB077D">
        <w:rPr>
          <w:rFonts w:ascii="Times New Roman" w:hAnsi="Times New Roman" w:cs="Times New Roman"/>
        </w:rPr>
        <w:t xml:space="preserve">Forest Service </w:t>
      </w:r>
      <w:r w:rsidRPr="00AB077D">
        <w:rPr>
          <w:rFonts w:ascii="Times New Roman" w:hAnsi="Times New Roman" w:cs="Times New Roman"/>
        </w:rPr>
        <w:t xml:space="preserve">would be responsible for the control of noxious weeds on </w:t>
      </w:r>
      <w:r w:rsidR="001562D2" w:rsidRPr="00AB077D">
        <w:rPr>
          <w:rFonts w:ascii="Times New Roman" w:hAnsi="Times New Roman" w:cs="Times New Roman"/>
        </w:rPr>
        <w:t xml:space="preserve">Forest Service </w:t>
      </w:r>
      <w:r w:rsidRPr="00AB077D">
        <w:rPr>
          <w:rFonts w:ascii="Times New Roman" w:hAnsi="Times New Roman" w:cs="Times New Roman"/>
        </w:rPr>
        <w:t xml:space="preserve">lands in this part of the </w:t>
      </w:r>
      <w:r w:rsidR="001562D2" w:rsidRPr="00AB077D">
        <w:rPr>
          <w:rFonts w:ascii="Times New Roman" w:hAnsi="Times New Roman" w:cs="Times New Roman"/>
        </w:rPr>
        <w:t>project</w:t>
      </w:r>
      <w:r w:rsidRPr="00AB077D">
        <w:rPr>
          <w:rFonts w:ascii="Times New Roman" w:hAnsi="Times New Roman" w:cs="Times New Roman"/>
        </w:rPr>
        <w:t xml:space="preserve"> area through mitigation measures included as part of the proposed action. The State of Montana and private landowners would be responsible for noxious weed control on land under their ownership.</w:t>
      </w:r>
    </w:p>
    <w:p w14:paraId="3642556D" w14:textId="5DD9CC5A" w:rsidR="009B2E05" w:rsidRPr="00AB077D" w:rsidRDefault="0033437A" w:rsidP="00B76257">
      <w:pPr>
        <w:pStyle w:val="Heading3"/>
        <w:numPr>
          <w:ilvl w:val="2"/>
          <w:numId w:val="27"/>
        </w:numPr>
        <w:tabs>
          <w:tab w:val="left" w:pos="720"/>
        </w:tabs>
        <w:spacing w:after="120"/>
        <w:jc w:val="both"/>
        <w:rPr>
          <w:rFonts w:ascii="Times New Roman" w:hAnsi="Times New Roman"/>
          <w:i/>
          <w:sz w:val="24"/>
        </w:rPr>
      </w:pPr>
      <w:bookmarkStart w:id="170" w:name="_Toc441637653"/>
      <w:r w:rsidRPr="00AB077D">
        <w:rPr>
          <w:rFonts w:ascii="Times New Roman" w:hAnsi="Times New Roman"/>
          <w:i/>
          <w:sz w:val="24"/>
        </w:rPr>
        <w:t>Impacts of No Action on Noxious Weeds</w:t>
      </w:r>
      <w:bookmarkEnd w:id="170"/>
    </w:p>
    <w:p w14:paraId="65C2C7FD" w14:textId="42ABAF17" w:rsidR="009B2E05" w:rsidRPr="00AB077D" w:rsidRDefault="009B2E05" w:rsidP="00D461C7">
      <w:pPr>
        <w:pStyle w:val="BodyText"/>
        <w:jc w:val="both"/>
        <w:rPr>
          <w:rFonts w:ascii="Times New Roman" w:hAnsi="Times New Roman" w:cs="Times New Roman"/>
        </w:rPr>
      </w:pPr>
      <w:r w:rsidRPr="00AB077D">
        <w:rPr>
          <w:rFonts w:ascii="Times New Roman" w:hAnsi="Times New Roman" w:cs="Times New Roman"/>
        </w:rPr>
        <w:t>There would be no direct or indirect effects under this alt</w:t>
      </w:r>
      <w:r w:rsidR="001562D2" w:rsidRPr="00AB077D">
        <w:rPr>
          <w:rFonts w:ascii="Times New Roman" w:hAnsi="Times New Roman" w:cs="Times New Roman"/>
        </w:rPr>
        <w:t xml:space="preserve">ernative. Noxious weeds in the </w:t>
      </w:r>
      <w:r w:rsidR="00AF4860" w:rsidRPr="00AB077D">
        <w:rPr>
          <w:rFonts w:ascii="Times New Roman" w:hAnsi="Times New Roman" w:cs="Times New Roman"/>
        </w:rPr>
        <w:t>ski area</w:t>
      </w:r>
      <w:r w:rsidRPr="00AB077D">
        <w:rPr>
          <w:rFonts w:ascii="Times New Roman" w:hAnsi="Times New Roman" w:cs="Times New Roman"/>
        </w:rPr>
        <w:t xml:space="preserve"> permit portion of the </w:t>
      </w:r>
      <w:r w:rsidR="001562D2" w:rsidRPr="00AB077D">
        <w:rPr>
          <w:rFonts w:ascii="Times New Roman" w:hAnsi="Times New Roman" w:cs="Times New Roman"/>
        </w:rPr>
        <w:t>project</w:t>
      </w:r>
      <w:r w:rsidRPr="00AB077D">
        <w:rPr>
          <w:rFonts w:ascii="Times New Roman" w:hAnsi="Times New Roman" w:cs="Times New Roman"/>
        </w:rPr>
        <w:t xml:space="preserve"> area would continue to be managed under the </w:t>
      </w:r>
      <w:r w:rsidR="001A302D" w:rsidRPr="00AB077D">
        <w:rPr>
          <w:rFonts w:ascii="Times New Roman" w:hAnsi="Times New Roman" w:cs="Times New Roman"/>
        </w:rPr>
        <w:t>RLMR</w:t>
      </w:r>
      <w:r w:rsidRPr="00AB077D">
        <w:rPr>
          <w:rFonts w:ascii="Times New Roman" w:hAnsi="Times New Roman" w:cs="Times New Roman"/>
        </w:rPr>
        <w:t xml:space="preserve"> Vegetation Management Plan. </w:t>
      </w:r>
      <w:r w:rsidR="001562D2" w:rsidRPr="00AB077D">
        <w:rPr>
          <w:rFonts w:ascii="Times New Roman" w:hAnsi="Times New Roman" w:cs="Times New Roman"/>
        </w:rPr>
        <w:t xml:space="preserve">AG/JMA </w:t>
      </w:r>
      <w:r w:rsidRPr="00AB077D">
        <w:rPr>
          <w:rFonts w:ascii="Times New Roman" w:hAnsi="Times New Roman" w:cs="Times New Roman"/>
        </w:rPr>
        <w:t xml:space="preserve">would continue to be responsible </w:t>
      </w:r>
      <w:r w:rsidR="00C404C0" w:rsidRPr="00AB077D">
        <w:rPr>
          <w:rFonts w:ascii="Times New Roman" w:hAnsi="Times New Roman" w:cs="Times New Roman"/>
        </w:rPr>
        <w:t xml:space="preserve">for control efforts within the </w:t>
      </w:r>
      <w:r w:rsidR="00AF4860" w:rsidRPr="00AB077D">
        <w:rPr>
          <w:rFonts w:ascii="Times New Roman" w:hAnsi="Times New Roman" w:cs="Times New Roman"/>
        </w:rPr>
        <w:t>ski area</w:t>
      </w:r>
      <w:r w:rsidRPr="00AB077D">
        <w:rPr>
          <w:rFonts w:ascii="Times New Roman" w:hAnsi="Times New Roman" w:cs="Times New Roman"/>
        </w:rPr>
        <w:t xml:space="preserve"> permit boundary.</w:t>
      </w:r>
    </w:p>
    <w:p w14:paraId="238FDFEC" w14:textId="56131851" w:rsidR="0033437A" w:rsidRPr="00AB077D" w:rsidRDefault="0033437A" w:rsidP="00B76257">
      <w:pPr>
        <w:pStyle w:val="Heading2"/>
        <w:numPr>
          <w:ilvl w:val="1"/>
          <w:numId w:val="27"/>
        </w:numPr>
        <w:spacing w:after="60"/>
        <w:rPr>
          <w:rFonts w:ascii="Times New Roman" w:hAnsi="Times New Roman"/>
          <w:sz w:val="24"/>
        </w:rPr>
      </w:pPr>
      <w:bookmarkStart w:id="171" w:name="_Toc441637654"/>
      <w:bookmarkStart w:id="172" w:name="_Toc447544297"/>
      <w:r w:rsidRPr="00AB077D">
        <w:rPr>
          <w:rFonts w:ascii="Times New Roman" w:hAnsi="Times New Roman"/>
          <w:sz w:val="24"/>
        </w:rPr>
        <w:t>Wetlands, Riparian, Floodplains</w:t>
      </w:r>
      <w:bookmarkEnd w:id="171"/>
      <w:r w:rsidR="00B75308">
        <w:rPr>
          <w:rFonts w:ascii="Times New Roman" w:hAnsi="Times New Roman"/>
          <w:sz w:val="24"/>
        </w:rPr>
        <w:t>, Water Quality, and Soils</w:t>
      </w:r>
      <w:bookmarkEnd w:id="172"/>
    </w:p>
    <w:p w14:paraId="618E2897" w14:textId="5ECB8C12" w:rsidR="0033437A" w:rsidRPr="00AB077D" w:rsidRDefault="0033437A" w:rsidP="00B76257">
      <w:pPr>
        <w:pStyle w:val="Heading3"/>
        <w:numPr>
          <w:ilvl w:val="2"/>
          <w:numId w:val="27"/>
        </w:numPr>
        <w:tabs>
          <w:tab w:val="left" w:pos="720"/>
        </w:tabs>
        <w:spacing w:after="120"/>
        <w:jc w:val="both"/>
        <w:rPr>
          <w:rFonts w:ascii="Times New Roman" w:hAnsi="Times New Roman"/>
          <w:b w:val="0"/>
          <w:sz w:val="24"/>
        </w:rPr>
      </w:pPr>
      <w:bookmarkStart w:id="173" w:name="_Toc441637655"/>
      <w:r w:rsidRPr="00AB077D">
        <w:rPr>
          <w:rFonts w:ascii="Times New Roman" w:hAnsi="Times New Roman"/>
          <w:i/>
          <w:sz w:val="24"/>
        </w:rPr>
        <w:t>Impacts of Proposed Action on Wetlands, Riparia</w:t>
      </w:r>
      <w:r w:rsidR="00B75308">
        <w:rPr>
          <w:rFonts w:ascii="Times New Roman" w:hAnsi="Times New Roman"/>
          <w:i/>
          <w:sz w:val="24"/>
        </w:rPr>
        <w:t xml:space="preserve">n, </w:t>
      </w:r>
      <w:r w:rsidRPr="00AB077D">
        <w:rPr>
          <w:rFonts w:ascii="Times New Roman" w:hAnsi="Times New Roman"/>
          <w:i/>
          <w:sz w:val="24"/>
        </w:rPr>
        <w:t>Floodplains</w:t>
      </w:r>
      <w:bookmarkEnd w:id="173"/>
      <w:r w:rsidR="00B75308">
        <w:rPr>
          <w:rFonts w:ascii="Times New Roman" w:hAnsi="Times New Roman"/>
          <w:i/>
          <w:sz w:val="24"/>
        </w:rPr>
        <w:t xml:space="preserve">, </w:t>
      </w:r>
      <w:r w:rsidR="009A38A2">
        <w:rPr>
          <w:rFonts w:ascii="Times New Roman" w:hAnsi="Times New Roman"/>
          <w:i/>
          <w:sz w:val="24"/>
        </w:rPr>
        <w:t xml:space="preserve">Surface Waters, </w:t>
      </w:r>
      <w:r w:rsidR="00B75308">
        <w:rPr>
          <w:rFonts w:ascii="Times New Roman" w:hAnsi="Times New Roman"/>
          <w:i/>
          <w:sz w:val="24"/>
        </w:rPr>
        <w:t>Water Quality and Soils</w:t>
      </w:r>
    </w:p>
    <w:p w14:paraId="01BA63C9" w14:textId="0AF43743" w:rsidR="00B75308" w:rsidRPr="00B75308" w:rsidRDefault="00EC0B3D" w:rsidP="00B75308">
      <w:pPr>
        <w:pStyle w:val="BodyText"/>
        <w:jc w:val="both"/>
        <w:rPr>
          <w:rFonts w:ascii="Times New Roman" w:hAnsi="Times New Roman" w:cs="Times New Roman"/>
        </w:rPr>
      </w:pPr>
      <w:r>
        <w:rPr>
          <w:rFonts w:ascii="Times New Roman" w:hAnsi="Times New Roman" w:cs="Times New Roman"/>
          <w:i/>
        </w:rPr>
        <w:t>4.9.1.1</w:t>
      </w:r>
      <w:r>
        <w:rPr>
          <w:rFonts w:ascii="Times New Roman" w:hAnsi="Times New Roman" w:cs="Times New Roman"/>
          <w:i/>
        </w:rPr>
        <w:tab/>
      </w:r>
      <w:r w:rsidR="00B75308" w:rsidRPr="002512D4">
        <w:rPr>
          <w:rFonts w:ascii="Times New Roman" w:hAnsi="Times New Roman" w:cs="Times New Roman"/>
          <w:i/>
        </w:rPr>
        <w:t>Wetlands.</w:t>
      </w:r>
      <w:r w:rsidR="00B75308" w:rsidRPr="00B75308">
        <w:rPr>
          <w:rFonts w:ascii="Times New Roman" w:hAnsi="Times New Roman" w:cs="Times New Roman"/>
        </w:rPr>
        <w:t xml:space="preserve"> The proposed action would have no effect on wetlands from change of landownership, continued recreational use of the ski area, or future facilities enhancements or improvements. Under this alternative, wetlands along Willow Creek on the Section 26 Federal parcel would be permanently protected by a restrictive covenant covering all areas within 50 feet of the creek centerline and the nearby spring associated with water right 43D 57779 00. Future facilities enhancements or improvements would be subject to compliance with Section 404 of the CWA for impacts to any wetlands on the Federal lands that may occur outside this restricted area. Construction and use of proposed Ranger Trail #107 could impact </w:t>
      </w:r>
      <w:r w:rsidR="0059344E">
        <w:rPr>
          <w:rFonts w:ascii="Times New Roman" w:hAnsi="Times New Roman" w:cs="Times New Roman"/>
        </w:rPr>
        <w:t>suspected</w:t>
      </w:r>
      <w:r w:rsidR="00B75308" w:rsidRPr="00B75308">
        <w:rPr>
          <w:rFonts w:ascii="Times New Roman" w:hAnsi="Times New Roman" w:cs="Times New Roman"/>
        </w:rPr>
        <w:t xml:space="preserve"> wetlands identified along 16 locations along the proposed alignment. The final trail alignment would be adjusted to avoid or minimize direct and indirect impacts to wetlands, and any unavoidable impacts are subject to permitting requirements under Section 404 of the CWA.</w:t>
      </w:r>
    </w:p>
    <w:p w14:paraId="22C2EF20" w14:textId="5834220E" w:rsidR="003A59EB" w:rsidRDefault="00EC0B3D" w:rsidP="00B75308">
      <w:pPr>
        <w:pStyle w:val="BodyText"/>
        <w:jc w:val="both"/>
        <w:rPr>
          <w:rFonts w:ascii="Times New Roman" w:hAnsi="Times New Roman" w:cs="Times New Roman"/>
        </w:rPr>
      </w:pPr>
      <w:r>
        <w:rPr>
          <w:rFonts w:ascii="Times New Roman" w:hAnsi="Times New Roman" w:cs="Times New Roman"/>
          <w:i/>
        </w:rPr>
        <w:t>4.9.1.2</w:t>
      </w:r>
      <w:r>
        <w:rPr>
          <w:rFonts w:ascii="Times New Roman" w:hAnsi="Times New Roman" w:cs="Times New Roman"/>
          <w:i/>
        </w:rPr>
        <w:tab/>
      </w:r>
      <w:r w:rsidR="00B75308" w:rsidRPr="002512D4">
        <w:rPr>
          <w:rFonts w:ascii="Times New Roman" w:hAnsi="Times New Roman" w:cs="Times New Roman"/>
          <w:i/>
        </w:rPr>
        <w:t>Riparian.</w:t>
      </w:r>
      <w:r w:rsidR="00B75308" w:rsidRPr="00B75308">
        <w:rPr>
          <w:rFonts w:ascii="Times New Roman" w:hAnsi="Times New Roman" w:cs="Times New Roman"/>
        </w:rPr>
        <w:t xml:space="preserve"> There would be no effects on riparian habitats under this alternative due to change of landownership, continued recreational use of the ski area, or future facilities enhancements or improvements. </w:t>
      </w:r>
      <w:r w:rsidR="003A59EB" w:rsidRPr="006F7311">
        <w:rPr>
          <w:rFonts w:ascii="Times New Roman" w:hAnsi="Times New Roman" w:cs="Times New Roman"/>
        </w:rPr>
        <w:t>The 2.79 acres of mapped riparian forested habitat and additional acreage alon</w:t>
      </w:r>
      <w:r w:rsidR="00AB793B">
        <w:rPr>
          <w:rFonts w:ascii="Times New Roman" w:hAnsi="Times New Roman" w:cs="Times New Roman"/>
        </w:rPr>
        <w:t>g Willow Creek on the</w:t>
      </w:r>
      <w:r w:rsidR="003A59EB" w:rsidRPr="006F7311">
        <w:rPr>
          <w:rFonts w:ascii="Times New Roman" w:hAnsi="Times New Roman" w:cs="Times New Roman"/>
        </w:rPr>
        <w:t xml:space="preserve"> Federal parcel would </w:t>
      </w:r>
      <w:r w:rsidR="00AB793B">
        <w:rPr>
          <w:rFonts w:ascii="Times New Roman" w:hAnsi="Times New Roman" w:cs="Times New Roman"/>
        </w:rPr>
        <w:t xml:space="preserve">transfer to private </w:t>
      </w:r>
      <w:r w:rsidR="003A59EB" w:rsidRPr="006F7311">
        <w:rPr>
          <w:rFonts w:ascii="Times New Roman" w:hAnsi="Times New Roman" w:cs="Times New Roman"/>
        </w:rPr>
        <w:t xml:space="preserve">ownership and management. </w:t>
      </w:r>
      <w:r w:rsidR="00AB793B">
        <w:rPr>
          <w:rFonts w:ascii="Times New Roman" w:hAnsi="Times New Roman" w:cs="Times New Roman"/>
        </w:rPr>
        <w:t>T</w:t>
      </w:r>
      <w:r w:rsidR="003A59EB" w:rsidRPr="006F7311">
        <w:rPr>
          <w:rFonts w:ascii="Times New Roman" w:hAnsi="Times New Roman" w:cs="Times New Roman"/>
        </w:rPr>
        <w:t>he 0.26-acre of riparian forested habitat on non-Fede</w:t>
      </w:r>
      <w:r w:rsidR="00AB793B">
        <w:rPr>
          <w:rFonts w:ascii="Times New Roman" w:hAnsi="Times New Roman" w:cs="Times New Roman"/>
        </w:rPr>
        <w:t>ral lands would transfer to Federal</w:t>
      </w:r>
      <w:r w:rsidR="003A59EB" w:rsidRPr="006F7311">
        <w:rPr>
          <w:rFonts w:ascii="Times New Roman" w:hAnsi="Times New Roman" w:cs="Times New Roman"/>
        </w:rPr>
        <w:t xml:space="preserve"> ownership</w:t>
      </w:r>
      <w:r w:rsidR="00AB793B">
        <w:rPr>
          <w:rFonts w:ascii="Times New Roman" w:hAnsi="Times New Roman" w:cs="Times New Roman"/>
        </w:rPr>
        <w:t xml:space="preserve"> and management.</w:t>
      </w:r>
    </w:p>
    <w:p w14:paraId="6692B75C" w14:textId="1C487526" w:rsidR="00B75308" w:rsidRPr="00B75308" w:rsidRDefault="00B75308" w:rsidP="00B75308">
      <w:pPr>
        <w:pStyle w:val="BodyText"/>
        <w:jc w:val="both"/>
        <w:rPr>
          <w:rFonts w:ascii="Times New Roman" w:hAnsi="Times New Roman" w:cs="Times New Roman"/>
        </w:rPr>
      </w:pPr>
      <w:r w:rsidRPr="00B75308">
        <w:rPr>
          <w:rFonts w:ascii="Times New Roman" w:hAnsi="Times New Roman" w:cs="Times New Roman"/>
        </w:rPr>
        <w:lastRenderedPageBreak/>
        <w:t>Riparian habitat along Willow Creek on the Section 25 Federal parcel would be protected by deed restriction. Construction of proposed Ranger Trail #107 would impact riparian forested and riparian scrub-shrub habitat along the alignment, but loss of riparian habitat would be minimal and not significant. Assuming a 10-foot-wide corridor for trail construction, this alternative would result in the removal of less than one acre of riparian forested and riparian scrub-shrub habitat in the project area, representing about 6% of mapped riparian habitat in the project area.</w:t>
      </w:r>
    </w:p>
    <w:p w14:paraId="25913E1C" w14:textId="41C97D5C" w:rsidR="00B75308" w:rsidRPr="00B75308" w:rsidRDefault="00EC0B3D" w:rsidP="006A763A">
      <w:pPr>
        <w:pStyle w:val="BodyText"/>
        <w:jc w:val="both"/>
        <w:rPr>
          <w:rFonts w:ascii="Times New Roman" w:hAnsi="Times New Roman" w:cs="Times New Roman"/>
        </w:rPr>
      </w:pPr>
      <w:r w:rsidRPr="002512D4">
        <w:rPr>
          <w:rFonts w:ascii="Times New Roman" w:hAnsi="Times New Roman" w:cs="Times New Roman"/>
          <w:i/>
        </w:rPr>
        <w:t>4.9.1.3</w:t>
      </w:r>
      <w:r w:rsidRPr="002512D4">
        <w:rPr>
          <w:rFonts w:ascii="Times New Roman" w:hAnsi="Times New Roman" w:cs="Times New Roman"/>
          <w:i/>
        </w:rPr>
        <w:tab/>
      </w:r>
      <w:r w:rsidR="00B75308" w:rsidRPr="002512D4">
        <w:rPr>
          <w:rFonts w:ascii="Times New Roman" w:hAnsi="Times New Roman" w:cs="Times New Roman"/>
          <w:i/>
        </w:rPr>
        <w:t>Floodplains</w:t>
      </w:r>
      <w:r w:rsidR="00B75308" w:rsidRPr="00B75308">
        <w:rPr>
          <w:rFonts w:ascii="Times New Roman" w:hAnsi="Times New Roman" w:cs="Times New Roman"/>
        </w:rPr>
        <w:t xml:space="preserve">. There would be no effects on floodplains under this alternative. </w:t>
      </w:r>
      <w:r w:rsidR="006A763A">
        <w:rPr>
          <w:rFonts w:ascii="Times New Roman" w:hAnsi="Times New Roman" w:cs="Times New Roman"/>
        </w:rPr>
        <w:t>There are no FEMA-mapped floodplains in the analysis area. Floodplains associated with streams in the analysis area are generally narrow, based on limited flow, and primarily moderate to steep gradients.</w:t>
      </w:r>
      <w:r w:rsidR="005847FD">
        <w:rPr>
          <w:rFonts w:ascii="Times New Roman" w:hAnsi="Times New Roman" w:cs="Times New Roman"/>
        </w:rPr>
        <w:t xml:space="preserve"> </w:t>
      </w:r>
      <w:r w:rsidR="00B75308" w:rsidRPr="00B75308">
        <w:rPr>
          <w:rFonts w:ascii="Times New Roman" w:hAnsi="Times New Roman" w:cs="Times New Roman"/>
        </w:rPr>
        <w:t>Change of landownership of the Federal and non-Federal lands and continued recreational use of the ski area would not affect floodplains. Future facilities enhancements and improvements would occur outside of floodplain areas. Floodplain areas along Willow Creek on the Section 25 Federal parcel would be protected by deed restriction. Construction of proposed Ranger Trail #107 would cross narrow floodplain areas along named and unnamed perennial, intermittent, and ephemeral streams along the alignment but would not change floodplain characteristics or flood elevations.</w:t>
      </w:r>
    </w:p>
    <w:p w14:paraId="5008820D" w14:textId="46D98ACB" w:rsidR="00B75308" w:rsidRPr="00B75308" w:rsidRDefault="00EC0B3D" w:rsidP="00B75308">
      <w:pPr>
        <w:pStyle w:val="BodyText"/>
        <w:jc w:val="both"/>
        <w:rPr>
          <w:rFonts w:ascii="Times New Roman" w:hAnsi="Times New Roman" w:cs="Times New Roman"/>
        </w:rPr>
      </w:pPr>
      <w:r w:rsidRPr="002512D4">
        <w:rPr>
          <w:rFonts w:ascii="Times New Roman" w:hAnsi="Times New Roman" w:cs="Times New Roman"/>
          <w:i/>
        </w:rPr>
        <w:t>4.9.1.4</w:t>
      </w:r>
      <w:r w:rsidRPr="002512D4">
        <w:rPr>
          <w:rFonts w:ascii="Times New Roman" w:hAnsi="Times New Roman" w:cs="Times New Roman"/>
          <w:i/>
        </w:rPr>
        <w:tab/>
      </w:r>
      <w:r w:rsidR="009A38A2">
        <w:rPr>
          <w:rFonts w:ascii="Times New Roman" w:hAnsi="Times New Roman" w:cs="Times New Roman"/>
          <w:i/>
        </w:rPr>
        <w:t>Surface Waters</w:t>
      </w:r>
      <w:r w:rsidR="00B75308" w:rsidRPr="002512D4">
        <w:rPr>
          <w:rFonts w:ascii="Times New Roman" w:hAnsi="Times New Roman" w:cs="Times New Roman"/>
          <w:i/>
        </w:rPr>
        <w:t>.</w:t>
      </w:r>
      <w:r w:rsidR="00B75308" w:rsidRPr="00B75308">
        <w:rPr>
          <w:rFonts w:ascii="Times New Roman" w:hAnsi="Times New Roman" w:cs="Times New Roman"/>
        </w:rPr>
        <w:t xml:space="preserve"> There would be no direct or indirect effects on the extent of surface waters under this alternative. The 0.83-mile perennial reach of Willow Creek on the Section 25 Federal parcel would come under private ownership, and the 0.33-mile perennial reach of Cole Creek on the Section 27 non-Federal parcel would come under Forest Service ownership. A 0.41-mile reach of ephemeral or intermittent drainage on the Section 22 non-Federal parcel (tributary of Cole Creek) and a 0.52-mile reach of ephemeral or intermittent drainage on the Section 35 non-Federal parcel (tributary of Willow Creek) would remain in private ownership. Recreational use of the ski area would occur under an amended special use permit that reflects a change of ownership of the Federal and non-Federal lands but would not affect the extent of any of these stream segments. Construction of proposed Ranger Trail #107 would result in trail crossings of East Fork West Red Lodge Creek, Burnt Fork, Hogan Creek, Ellis Creek, Thiel Creek, Harney Creek, Cole Creek, and other unnamed perennial, intermittent, and ephemeral streams but would not affect their extent.</w:t>
      </w:r>
    </w:p>
    <w:p w14:paraId="71720A4E" w14:textId="6814362B" w:rsidR="00B75308" w:rsidRPr="00B75308" w:rsidRDefault="009A38A2" w:rsidP="00B75308">
      <w:pPr>
        <w:pStyle w:val="BodyText"/>
        <w:jc w:val="both"/>
        <w:rPr>
          <w:rFonts w:ascii="Times New Roman" w:hAnsi="Times New Roman" w:cs="Times New Roman"/>
        </w:rPr>
      </w:pPr>
      <w:r>
        <w:rPr>
          <w:rFonts w:ascii="Times New Roman" w:hAnsi="Times New Roman" w:cs="Times New Roman"/>
          <w:i/>
        </w:rPr>
        <w:t>4.9.1.5</w:t>
      </w:r>
      <w:r w:rsidRPr="00AD1EF3">
        <w:rPr>
          <w:rFonts w:ascii="Times New Roman" w:hAnsi="Times New Roman" w:cs="Times New Roman"/>
          <w:i/>
        </w:rPr>
        <w:tab/>
        <w:t>Water Quality</w:t>
      </w:r>
      <w:r>
        <w:rPr>
          <w:rFonts w:ascii="Times New Roman" w:hAnsi="Times New Roman" w:cs="Times New Roman"/>
          <w:i/>
        </w:rPr>
        <w:t>.</w:t>
      </w:r>
      <w:r w:rsidRPr="00B75308">
        <w:rPr>
          <w:rFonts w:ascii="Times New Roman" w:hAnsi="Times New Roman" w:cs="Times New Roman"/>
        </w:rPr>
        <w:t xml:space="preserve"> </w:t>
      </w:r>
      <w:r w:rsidR="00B75308" w:rsidRPr="00B75308">
        <w:rPr>
          <w:rFonts w:ascii="Times New Roman" w:hAnsi="Times New Roman" w:cs="Times New Roman"/>
        </w:rPr>
        <w:t>Continued recreational use of the ski area and future enhancements or improvements under revised land ownership of the Federal and non-Federal lands would not affect surface water quality. These activities would occur under an amended special use permit that would contain best management practices to address erosion, sedimentation, and other potential water quality impacts. Future facilities enhancements or improvements resulting in one or more acres of ground disturbance would require a construction storm water permit from the MDEQ.</w:t>
      </w:r>
    </w:p>
    <w:p w14:paraId="3F024D85" w14:textId="77777777" w:rsidR="00B75308" w:rsidRPr="00B75308" w:rsidRDefault="00B75308" w:rsidP="00B75308">
      <w:pPr>
        <w:pStyle w:val="BodyText"/>
        <w:jc w:val="both"/>
        <w:rPr>
          <w:rFonts w:ascii="Times New Roman" w:hAnsi="Times New Roman" w:cs="Times New Roman"/>
        </w:rPr>
      </w:pPr>
      <w:r w:rsidRPr="00B75308">
        <w:rPr>
          <w:rFonts w:ascii="Times New Roman" w:hAnsi="Times New Roman" w:cs="Times New Roman"/>
        </w:rPr>
        <w:t>Impacts of proposed Ranger Trail #107 on water quality in streams are primarily limited to temporary increases in erosion and sedimentation during the construction period. The streams that would be crossed by the proposed trail alignment are predominantly Rosgen channel types A3 and B3. These channel types range from a very high (A3) to a low (B3) sensitivity to disturbance. Impacts from trail crossings of streams would be addressed through implementation of best management practices and would not result in significant destabilization of stream channels.</w:t>
      </w:r>
    </w:p>
    <w:p w14:paraId="5664B278" w14:textId="77777777" w:rsidR="00B75308" w:rsidRPr="00B75308" w:rsidRDefault="00B75308" w:rsidP="00B75308">
      <w:pPr>
        <w:pStyle w:val="BodyText"/>
        <w:jc w:val="both"/>
        <w:rPr>
          <w:rFonts w:ascii="Times New Roman" w:hAnsi="Times New Roman" w:cs="Times New Roman"/>
        </w:rPr>
      </w:pPr>
      <w:r w:rsidRPr="00B75308">
        <w:rPr>
          <w:rFonts w:ascii="Times New Roman" w:hAnsi="Times New Roman" w:cs="Times New Roman"/>
        </w:rPr>
        <w:lastRenderedPageBreak/>
        <w:t xml:space="preserve">This alternative would result in transfer of two water rights on the Federal lands totaling 59.37 gpm from Forest Service into private ownership. Other water rights on Federal lands will remain in private ownership and will continue to be used for ski area operations. There would be no conveyance of water rights on non-Federal lands to the Forest Service under this alternative. Groundwater and surface water sources would continue to be used for ski area operations, including an estimated 3.7 million gallons of consumptive use for domestic and snowmaking purposes. This represents about 10 percent of the flow in Willow Creek between October 1 and March 15. There would be no increase in consumptive water use, no change in diversions, and therefore no change in surface water extent compared with the no action alternative (i.e., beyond consumptive water use projected in the FEIS and MDP). </w:t>
      </w:r>
    </w:p>
    <w:p w14:paraId="701F868C" w14:textId="3649294F" w:rsidR="00B75308" w:rsidRPr="00B75308" w:rsidRDefault="009A38A2" w:rsidP="00B75308">
      <w:pPr>
        <w:pStyle w:val="BodyText"/>
        <w:jc w:val="both"/>
        <w:rPr>
          <w:rFonts w:ascii="Times New Roman" w:hAnsi="Times New Roman" w:cs="Times New Roman"/>
        </w:rPr>
      </w:pPr>
      <w:r>
        <w:rPr>
          <w:rFonts w:ascii="Times New Roman" w:hAnsi="Times New Roman" w:cs="Times New Roman"/>
          <w:i/>
        </w:rPr>
        <w:t>4.9.1.6</w:t>
      </w:r>
      <w:r w:rsidR="00EC0B3D" w:rsidRPr="002512D4">
        <w:rPr>
          <w:rFonts w:ascii="Times New Roman" w:hAnsi="Times New Roman" w:cs="Times New Roman"/>
          <w:i/>
        </w:rPr>
        <w:tab/>
      </w:r>
      <w:r w:rsidR="00B75308" w:rsidRPr="002512D4">
        <w:rPr>
          <w:rFonts w:ascii="Times New Roman" w:hAnsi="Times New Roman" w:cs="Times New Roman"/>
          <w:i/>
        </w:rPr>
        <w:t>Soil</w:t>
      </w:r>
      <w:r>
        <w:rPr>
          <w:rFonts w:ascii="Times New Roman" w:hAnsi="Times New Roman" w:cs="Times New Roman"/>
          <w:i/>
        </w:rPr>
        <w:t>s</w:t>
      </w:r>
      <w:r w:rsidR="00B75308" w:rsidRPr="002512D4">
        <w:rPr>
          <w:rFonts w:ascii="Times New Roman" w:hAnsi="Times New Roman" w:cs="Times New Roman"/>
          <w:i/>
        </w:rPr>
        <w:t>.</w:t>
      </w:r>
      <w:r w:rsidR="00B75308" w:rsidRPr="00B75308">
        <w:rPr>
          <w:rFonts w:ascii="Times New Roman" w:hAnsi="Times New Roman" w:cs="Times New Roman"/>
        </w:rPr>
        <w:t xml:space="preserve"> Continued recreational use of the ski area and future enhancements or improvements under revised land ownership of the Federal and non-Federal lands would occur under an amended special use permit that would contain best management practices to address erosion, sedimentation, and other potential soil/water quality impacts. Future facilities enhancements or improvements resulting in one or more acres of ground disturbance would require a construction storm water permit from the MDEQ.</w:t>
      </w:r>
    </w:p>
    <w:p w14:paraId="4A96D9B7" w14:textId="77777777" w:rsidR="00B75308" w:rsidRDefault="00B75308" w:rsidP="00B75308">
      <w:pPr>
        <w:pStyle w:val="BodyText"/>
        <w:jc w:val="both"/>
        <w:rPr>
          <w:rFonts w:ascii="Times New Roman" w:hAnsi="Times New Roman" w:cs="Times New Roman"/>
        </w:rPr>
      </w:pPr>
      <w:r w:rsidRPr="00B75308">
        <w:rPr>
          <w:rFonts w:ascii="Times New Roman" w:hAnsi="Times New Roman" w:cs="Times New Roman"/>
        </w:rPr>
        <w:t>Impacts of proposed Ranger Trail #107 on soil resources would be limited to temporary increases in erosion and sedimentation along steam channels during the construction period. The streams that would be crossed by the proposed trail alignment are characterized by varying degrees of sensitivity to soil disturbance. Impacts from trail crossings of streams on soil erosion would be addressed through implementation of best management practices and would not result in significant destabilization of stream channels.</w:t>
      </w:r>
    </w:p>
    <w:p w14:paraId="25B80A1D" w14:textId="7DB1CE6A" w:rsidR="0033437A" w:rsidRPr="00AB077D" w:rsidRDefault="0033437A" w:rsidP="00B76257">
      <w:pPr>
        <w:pStyle w:val="Heading3"/>
        <w:numPr>
          <w:ilvl w:val="2"/>
          <w:numId w:val="27"/>
        </w:numPr>
        <w:tabs>
          <w:tab w:val="left" w:pos="720"/>
        </w:tabs>
        <w:spacing w:after="120"/>
        <w:jc w:val="both"/>
        <w:rPr>
          <w:rFonts w:ascii="Times New Roman" w:hAnsi="Times New Roman"/>
          <w:i/>
          <w:sz w:val="24"/>
        </w:rPr>
      </w:pPr>
      <w:bookmarkStart w:id="174" w:name="_Toc441637656"/>
      <w:r w:rsidRPr="00AB077D">
        <w:rPr>
          <w:rFonts w:ascii="Times New Roman" w:hAnsi="Times New Roman"/>
          <w:i/>
          <w:sz w:val="24"/>
        </w:rPr>
        <w:t>Impacts of No Action on Wetlands, Riparian</w:t>
      </w:r>
      <w:r w:rsidR="006F7311">
        <w:rPr>
          <w:rFonts w:ascii="Times New Roman" w:hAnsi="Times New Roman"/>
          <w:i/>
          <w:sz w:val="24"/>
        </w:rPr>
        <w:t xml:space="preserve">, </w:t>
      </w:r>
      <w:r w:rsidRPr="00AB077D">
        <w:rPr>
          <w:rFonts w:ascii="Times New Roman" w:hAnsi="Times New Roman"/>
          <w:i/>
          <w:sz w:val="24"/>
        </w:rPr>
        <w:t>Floodplains</w:t>
      </w:r>
      <w:bookmarkEnd w:id="174"/>
      <w:r w:rsidR="006F7311">
        <w:rPr>
          <w:rFonts w:ascii="Times New Roman" w:hAnsi="Times New Roman"/>
          <w:i/>
          <w:sz w:val="24"/>
        </w:rPr>
        <w:t xml:space="preserve">, </w:t>
      </w:r>
      <w:r w:rsidR="009A38A2">
        <w:rPr>
          <w:rFonts w:ascii="Times New Roman" w:hAnsi="Times New Roman"/>
          <w:i/>
          <w:sz w:val="24"/>
        </w:rPr>
        <w:t xml:space="preserve">Surface Waters, </w:t>
      </w:r>
      <w:r w:rsidR="006F7311">
        <w:rPr>
          <w:rFonts w:ascii="Times New Roman" w:hAnsi="Times New Roman"/>
          <w:i/>
          <w:sz w:val="24"/>
        </w:rPr>
        <w:t>Water Quality, and Soils</w:t>
      </w:r>
    </w:p>
    <w:p w14:paraId="3B907F20" w14:textId="5B2B5356" w:rsidR="006F7311" w:rsidRPr="006F7311" w:rsidRDefault="006F7311" w:rsidP="006F7311">
      <w:pPr>
        <w:pStyle w:val="BodyText"/>
        <w:jc w:val="both"/>
        <w:rPr>
          <w:rFonts w:ascii="Times New Roman" w:hAnsi="Times New Roman" w:cs="Times New Roman"/>
        </w:rPr>
      </w:pPr>
      <w:r w:rsidRPr="002512D4">
        <w:rPr>
          <w:rFonts w:ascii="Times New Roman" w:hAnsi="Times New Roman" w:cs="Times New Roman"/>
          <w:i/>
        </w:rPr>
        <w:t>4.9.2.1</w:t>
      </w:r>
      <w:r w:rsidRPr="002512D4">
        <w:rPr>
          <w:rFonts w:ascii="Times New Roman" w:hAnsi="Times New Roman" w:cs="Times New Roman"/>
          <w:i/>
        </w:rPr>
        <w:tab/>
        <w:t>Wetlands.</w:t>
      </w:r>
      <w:r w:rsidRPr="006F7311">
        <w:rPr>
          <w:rFonts w:ascii="Times New Roman" w:hAnsi="Times New Roman" w:cs="Times New Roman"/>
        </w:rPr>
        <w:t xml:space="preserve"> Continued recreational use of the ski area under this alternative would not affect wetlands.</w:t>
      </w:r>
    </w:p>
    <w:p w14:paraId="3169BE6D" w14:textId="017463DF" w:rsidR="006F7311" w:rsidRPr="006F7311" w:rsidRDefault="006F7311" w:rsidP="006F7311">
      <w:pPr>
        <w:pStyle w:val="BodyText"/>
        <w:jc w:val="both"/>
        <w:rPr>
          <w:rFonts w:ascii="Times New Roman" w:hAnsi="Times New Roman" w:cs="Times New Roman"/>
        </w:rPr>
      </w:pPr>
      <w:r w:rsidRPr="002512D4">
        <w:rPr>
          <w:rFonts w:ascii="Times New Roman" w:hAnsi="Times New Roman" w:cs="Times New Roman"/>
          <w:i/>
        </w:rPr>
        <w:t>4.9.2.2</w:t>
      </w:r>
      <w:r w:rsidRPr="002512D4">
        <w:rPr>
          <w:rFonts w:ascii="Times New Roman" w:hAnsi="Times New Roman" w:cs="Times New Roman"/>
          <w:i/>
        </w:rPr>
        <w:tab/>
        <w:t>Riparian.</w:t>
      </w:r>
      <w:r w:rsidRPr="006F7311">
        <w:rPr>
          <w:rFonts w:ascii="Times New Roman" w:hAnsi="Times New Roman" w:cs="Times New Roman"/>
        </w:rPr>
        <w:t xml:space="preserve"> This alternative would not affect riparian areas. The 2.79 acres of mapped riparian forested habitat and additional acreage along Willow Creek on the Section 25 Federal parcel would remain under Forest Service ownership and management. Future facilities enhancements or improvements would be subject to mitigation measures in the 1996 FEIS that require protection of riparian areas. Under this alternative, the 0.26-acre of riparian forested habitat on non-Federal lands would remain in private ownership.</w:t>
      </w:r>
    </w:p>
    <w:p w14:paraId="40BB203B" w14:textId="692825AB" w:rsidR="006F7311" w:rsidRPr="006F7311" w:rsidRDefault="006F7311" w:rsidP="006F7311">
      <w:pPr>
        <w:pStyle w:val="BodyText"/>
        <w:jc w:val="both"/>
        <w:rPr>
          <w:rFonts w:ascii="Times New Roman" w:hAnsi="Times New Roman" w:cs="Times New Roman"/>
        </w:rPr>
      </w:pPr>
      <w:r w:rsidRPr="002512D4">
        <w:rPr>
          <w:rFonts w:ascii="Times New Roman" w:hAnsi="Times New Roman" w:cs="Times New Roman"/>
          <w:i/>
        </w:rPr>
        <w:t>4.9.2.3</w:t>
      </w:r>
      <w:r w:rsidRPr="002512D4">
        <w:rPr>
          <w:rFonts w:ascii="Times New Roman" w:hAnsi="Times New Roman" w:cs="Times New Roman"/>
          <w:i/>
        </w:rPr>
        <w:tab/>
        <w:t>Floodplains.</w:t>
      </w:r>
      <w:r w:rsidRPr="006F7311">
        <w:rPr>
          <w:rFonts w:ascii="Times New Roman" w:hAnsi="Times New Roman" w:cs="Times New Roman"/>
        </w:rPr>
        <w:t xml:space="preserve"> There would be no effects on floodplains under this alternative. No FEMA-mapped floodplains occur in the project area. Unmapped narrow floodplains along Willow Creek on Federal lands would remain under Federal ownership and Forest Service management, and unmapped floodplain areas along Cole Creek on non-Federal lands would remain in private ownership. Continued recreational use of the ski area would not affect these floodplains, and future facilities enhancements or improvements would be subject to mitigation measures in the 1996 FEIS that address development in riparian areas that encompass floodplains.</w:t>
      </w:r>
    </w:p>
    <w:p w14:paraId="65D05FF5" w14:textId="25257A10" w:rsidR="006F7311" w:rsidRPr="006F7311" w:rsidRDefault="006F7311" w:rsidP="006F7311">
      <w:pPr>
        <w:pStyle w:val="BodyText"/>
        <w:jc w:val="both"/>
        <w:rPr>
          <w:rFonts w:ascii="Times New Roman" w:hAnsi="Times New Roman" w:cs="Times New Roman"/>
        </w:rPr>
      </w:pPr>
      <w:r w:rsidRPr="002512D4">
        <w:rPr>
          <w:rFonts w:ascii="Times New Roman" w:hAnsi="Times New Roman" w:cs="Times New Roman"/>
          <w:i/>
        </w:rPr>
        <w:t>4.9.2.4</w:t>
      </w:r>
      <w:r w:rsidRPr="002512D4">
        <w:rPr>
          <w:rFonts w:ascii="Times New Roman" w:hAnsi="Times New Roman" w:cs="Times New Roman"/>
          <w:i/>
        </w:rPr>
        <w:tab/>
      </w:r>
      <w:r w:rsidR="009A38A2">
        <w:rPr>
          <w:rFonts w:ascii="Times New Roman" w:hAnsi="Times New Roman" w:cs="Times New Roman"/>
          <w:i/>
        </w:rPr>
        <w:t>Surface Waters</w:t>
      </w:r>
      <w:r w:rsidRPr="002512D4">
        <w:rPr>
          <w:rFonts w:ascii="Times New Roman" w:hAnsi="Times New Roman" w:cs="Times New Roman"/>
          <w:i/>
        </w:rPr>
        <w:t>.</w:t>
      </w:r>
      <w:r w:rsidRPr="006F7311">
        <w:rPr>
          <w:rFonts w:ascii="Times New Roman" w:hAnsi="Times New Roman" w:cs="Times New Roman"/>
        </w:rPr>
        <w:t xml:space="preserve"> There would be no direct or indirect effects on the extent of surface waters under this alternative. The 0.83-mile perennial reach of Willow Creek on the Section 25 Federal parcel would remain under Forest Service ownership and management and the 0.33-</w:t>
      </w:r>
      <w:r w:rsidRPr="006F7311">
        <w:rPr>
          <w:rFonts w:ascii="Times New Roman" w:hAnsi="Times New Roman" w:cs="Times New Roman"/>
        </w:rPr>
        <w:lastRenderedPageBreak/>
        <w:t>mile perennial reach of Cole Creek on the non-Federal lands would remain in private ownership. A 0.41-mile reach of ephemeral or intermittent drainage on the Section 22 non-Federal parcel (tributary of Cole Creek) and a 0.52-mile reach of ephemeral or intermittent drainage on the Section 35 non-Federal parcel (tributary of Willow Creek) would remain in private ownership. Under the no action alternative, continued recreational use of the ski area and future facilities enhancements or improvements anticipated in the 1996 FEIS would not affect the extent of any these stream segments.</w:t>
      </w:r>
    </w:p>
    <w:p w14:paraId="05FE22C2" w14:textId="17583098" w:rsidR="006F7311" w:rsidRPr="006F7311" w:rsidRDefault="009A38A2" w:rsidP="006F7311">
      <w:pPr>
        <w:pStyle w:val="BodyText"/>
        <w:jc w:val="both"/>
        <w:rPr>
          <w:rFonts w:ascii="Times New Roman" w:hAnsi="Times New Roman" w:cs="Times New Roman"/>
        </w:rPr>
      </w:pPr>
      <w:r>
        <w:rPr>
          <w:rFonts w:ascii="Times New Roman" w:hAnsi="Times New Roman" w:cs="Times New Roman"/>
          <w:i/>
        </w:rPr>
        <w:t>4.9.2.5</w:t>
      </w:r>
      <w:r w:rsidRPr="00AD1EF3">
        <w:rPr>
          <w:rFonts w:ascii="Times New Roman" w:hAnsi="Times New Roman" w:cs="Times New Roman"/>
          <w:i/>
        </w:rPr>
        <w:tab/>
        <w:t>Water Quality.</w:t>
      </w:r>
      <w:r w:rsidRPr="006F7311">
        <w:rPr>
          <w:rFonts w:ascii="Times New Roman" w:hAnsi="Times New Roman" w:cs="Times New Roman"/>
        </w:rPr>
        <w:t xml:space="preserve"> </w:t>
      </w:r>
      <w:r w:rsidR="006F7311" w:rsidRPr="006F7311">
        <w:rPr>
          <w:rFonts w:ascii="Times New Roman" w:hAnsi="Times New Roman" w:cs="Times New Roman"/>
        </w:rPr>
        <w:t>Recreational use of the ski area under current landownership would not result in a change in surface water quality. Erosion and sedimentation from existing development would continue to be monitored and addressed through best management practices included as conditions of the special use permit. Future facilities enhancements or improvements resulting in one or more acres of ground disturbance would require a construction storm water permit from the MDEQ.</w:t>
      </w:r>
    </w:p>
    <w:p w14:paraId="01881D69" w14:textId="77777777" w:rsidR="006F7311" w:rsidRPr="006F7311" w:rsidRDefault="006F7311" w:rsidP="006F7311">
      <w:pPr>
        <w:pStyle w:val="BodyText"/>
        <w:jc w:val="both"/>
        <w:rPr>
          <w:rFonts w:ascii="Times New Roman" w:hAnsi="Times New Roman" w:cs="Times New Roman"/>
        </w:rPr>
      </w:pPr>
      <w:r w:rsidRPr="006F7311">
        <w:rPr>
          <w:rFonts w:ascii="Times New Roman" w:hAnsi="Times New Roman" w:cs="Times New Roman"/>
        </w:rPr>
        <w:t>There would be no conveyance of water rights under this alternative. Existing water rights on the Federal and non-Federal lands would continue to be used to support ski area operations.</w:t>
      </w:r>
    </w:p>
    <w:p w14:paraId="7EFEB72B" w14:textId="272B4585" w:rsidR="006F7311" w:rsidRDefault="006F7311" w:rsidP="006F7311">
      <w:pPr>
        <w:pStyle w:val="BodyText"/>
        <w:jc w:val="both"/>
        <w:rPr>
          <w:rFonts w:ascii="Times New Roman" w:hAnsi="Times New Roman" w:cs="Times New Roman"/>
        </w:rPr>
      </w:pPr>
      <w:r w:rsidRPr="002512D4">
        <w:rPr>
          <w:rFonts w:ascii="Times New Roman" w:hAnsi="Times New Roman" w:cs="Times New Roman"/>
          <w:i/>
        </w:rPr>
        <w:t>4.9.2.</w:t>
      </w:r>
      <w:r w:rsidR="009A38A2">
        <w:rPr>
          <w:rFonts w:ascii="Times New Roman" w:hAnsi="Times New Roman" w:cs="Times New Roman"/>
          <w:i/>
        </w:rPr>
        <w:t>6</w:t>
      </w:r>
      <w:r w:rsidRPr="002512D4">
        <w:rPr>
          <w:rFonts w:ascii="Times New Roman" w:hAnsi="Times New Roman" w:cs="Times New Roman"/>
          <w:i/>
        </w:rPr>
        <w:tab/>
        <w:t>Soil</w:t>
      </w:r>
      <w:r w:rsidR="009A38A2">
        <w:rPr>
          <w:rFonts w:ascii="Times New Roman" w:hAnsi="Times New Roman" w:cs="Times New Roman"/>
          <w:i/>
        </w:rPr>
        <w:t>s.</w:t>
      </w:r>
      <w:r w:rsidRPr="006F7311">
        <w:rPr>
          <w:rFonts w:ascii="Times New Roman" w:hAnsi="Times New Roman" w:cs="Times New Roman"/>
        </w:rPr>
        <w:t xml:space="preserve"> There would be no direct or indirect effects on soil resources under this alternative.</w:t>
      </w:r>
    </w:p>
    <w:p w14:paraId="6417699F" w14:textId="772484ED" w:rsidR="0033437A" w:rsidRPr="00AB077D" w:rsidRDefault="0033437A" w:rsidP="00B76257">
      <w:pPr>
        <w:pStyle w:val="Heading2"/>
        <w:numPr>
          <w:ilvl w:val="1"/>
          <w:numId w:val="27"/>
        </w:numPr>
        <w:spacing w:after="60"/>
        <w:rPr>
          <w:rFonts w:ascii="Times New Roman" w:hAnsi="Times New Roman"/>
          <w:sz w:val="24"/>
        </w:rPr>
      </w:pPr>
      <w:bookmarkStart w:id="175" w:name="_Toc441637660"/>
      <w:bookmarkStart w:id="176" w:name="_Toc447544299"/>
      <w:r w:rsidRPr="00AB077D">
        <w:rPr>
          <w:rFonts w:ascii="Times New Roman" w:hAnsi="Times New Roman"/>
          <w:sz w:val="24"/>
        </w:rPr>
        <w:t>Fisheries and Aquatics</w:t>
      </w:r>
      <w:bookmarkEnd w:id="175"/>
      <w:bookmarkEnd w:id="176"/>
    </w:p>
    <w:p w14:paraId="713BEB66" w14:textId="71DEA7BE" w:rsidR="0033437A" w:rsidRPr="00AB077D" w:rsidRDefault="0033437A" w:rsidP="008F4C55">
      <w:pPr>
        <w:pStyle w:val="Heading3"/>
        <w:numPr>
          <w:ilvl w:val="2"/>
          <w:numId w:val="27"/>
        </w:numPr>
        <w:tabs>
          <w:tab w:val="left" w:pos="720"/>
        </w:tabs>
        <w:spacing w:after="120"/>
        <w:jc w:val="both"/>
        <w:rPr>
          <w:rFonts w:ascii="Times New Roman" w:hAnsi="Times New Roman"/>
          <w:i/>
          <w:sz w:val="24"/>
        </w:rPr>
      </w:pPr>
      <w:bookmarkStart w:id="177" w:name="_Toc441637661"/>
      <w:r w:rsidRPr="00AB077D">
        <w:rPr>
          <w:rFonts w:ascii="Times New Roman" w:hAnsi="Times New Roman"/>
          <w:i/>
          <w:sz w:val="24"/>
        </w:rPr>
        <w:t>Impacts of Proposed Action on Fisheries and Aquatics</w:t>
      </w:r>
      <w:bookmarkEnd w:id="177"/>
    </w:p>
    <w:p w14:paraId="3C7FC744" w14:textId="29A97075" w:rsidR="00E601D8" w:rsidRPr="00AB077D" w:rsidRDefault="00804EA3" w:rsidP="004F466B">
      <w:pPr>
        <w:pStyle w:val="BodyText"/>
        <w:jc w:val="both"/>
        <w:rPr>
          <w:rFonts w:ascii="Times New Roman" w:hAnsi="Times New Roman" w:cs="Times New Roman"/>
        </w:rPr>
      </w:pPr>
      <w:r w:rsidRPr="00AB077D">
        <w:rPr>
          <w:rFonts w:ascii="Times New Roman" w:hAnsi="Times New Roman" w:cs="Times New Roman"/>
        </w:rPr>
        <w:t>There would be no effect on fisheries or aquatics associated with the proposed action due to change of landownership, continued recreational use of the ski area, or future facilities enhancements or improvements. Aquatic resources associated with the wetlands and riparian habitat of Willow Creek would be protected on the Federal lands by deed restrictions. P</w:t>
      </w:r>
      <w:r w:rsidR="00E601D8" w:rsidRPr="00AB077D">
        <w:rPr>
          <w:rFonts w:ascii="Times New Roman" w:hAnsi="Times New Roman" w:cs="Times New Roman"/>
        </w:rPr>
        <w:t>ublic access to fisheries resources</w:t>
      </w:r>
      <w:r w:rsidRPr="00AB077D">
        <w:rPr>
          <w:rFonts w:ascii="Times New Roman" w:hAnsi="Times New Roman" w:cs="Times New Roman"/>
        </w:rPr>
        <w:t xml:space="preserve"> would be maintained or improved</w:t>
      </w:r>
      <w:r w:rsidR="00E601D8" w:rsidRPr="00AB077D">
        <w:rPr>
          <w:rFonts w:ascii="Times New Roman" w:hAnsi="Times New Roman" w:cs="Times New Roman"/>
        </w:rPr>
        <w:t xml:space="preserve">. The </w:t>
      </w:r>
      <w:r w:rsidR="00A11108" w:rsidRPr="00AB077D">
        <w:rPr>
          <w:rFonts w:ascii="Times New Roman" w:hAnsi="Times New Roman" w:cs="Times New Roman"/>
        </w:rPr>
        <w:t>Federal lands</w:t>
      </w:r>
      <w:r w:rsidR="00E601D8" w:rsidRPr="00AB077D">
        <w:rPr>
          <w:rFonts w:ascii="Times New Roman" w:hAnsi="Times New Roman" w:cs="Times New Roman"/>
        </w:rPr>
        <w:t xml:space="preserve"> </w:t>
      </w:r>
      <w:r w:rsidR="00A11108" w:rsidRPr="00AB077D">
        <w:rPr>
          <w:rFonts w:ascii="Times New Roman" w:hAnsi="Times New Roman" w:cs="Times New Roman"/>
        </w:rPr>
        <w:t>would become private</w:t>
      </w:r>
      <w:r w:rsidR="00E601D8" w:rsidRPr="00AB077D">
        <w:rPr>
          <w:rFonts w:ascii="Times New Roman" w:hAnsi="Times New Roman" w:cs="Times New Roman"/>
        </w:rPr>
        <w:t xml:space="preserve">, but public access to Willow Creek would be </w:t>
      </w:r>
      <w:r w:rsidRPr="00AB077D">
        <w:rPr>
          <w:rFonts w:ascii="Times New Roman" w:hAnsi="Times New Roman" w:cs="Times New Roman"/>
        </w:rPr>
        <w:t xml:space="preserve">retained </w:t>
      </w:r>
      <w:r w:rsidR="00E601D8" w:rsidRPr="00AB077D">
        <w:rPr>
          <w:rFonts w:ascii="Times New Roman" w:hAnsi="Times New Roman" w:cs="Times New Roman"/>
        </w:rPr>
        <w:t xml:space="preserve">through </w:t>
      </w:r>
      <w:r w:rsidR="00F02CF7" w:rsidRPr="00AB077D">
        <w:rPr>
          <w:rFonts w:ascii="Times New Roman" w:hAnsi="Times New Roman" w:cs="Times New Roman"/>
        </w:rPr>
        <w:t>the</w:t>
      </w:r>
      <w:r w:rsidR="004E0400" w:rsidRPr="00AB077D">
        <w:rPr>
          <w:rFonts w:ascii="Times New Roman" w:hAnsi="Times New Roman" w:cs="Times New Roman"/>
        </w:rPr>
        <w:t xml:space="preserve"> reservation of </w:t>
      </w:r>
      <w:r w:rsidR="00E601D8" w:rsidRPr="00AB077D">
        <w:rPr>
          <w:rFonts w:ascii="Times New Roman" w:hAnsi="Times New Roman" w:cs="Times New Roman"/>
        </w:rPr>
        <w:t>trail easement</w:t>
      </w:r>
      <w:r w:rsidR="004E0400" w:rsidRPr="00AB077D">
        <w:rPr>
          <w:rFonts w:ascii="Times New Roman" w:hAnsi="Times New Roman" w:cs="Times New Roman"/>
        </w:rPr>
        <w:t xml:space="preserve">s, including </w:t>
      </w:r>
      <w:r w:rsidR="005B1D4A">
        <w:rPr>
          <w:rFonts w:ascii="Times New Roman" w:hAnsi="Times New Roman" w:cs="Times New Roman"/>
        </w:rPr>
        <w:t xml:space="preserve">for </w:t>
      </w:r>
      <w:r w:rsidR="004E0400" w:rsidRPr="00AB077D">
        <w:rPr>
          <w:rFonts w:ascii="Times New Roman" w:hAnsi="Times New Roman" w:cs="Times New Roman"/>
        </w:rPr>
        <w:t>Willow Creek Trail #105</w:t>
      </w:r>
      <w:r w:rsidR="00F02CF7" w:rsidRPr="00AB077D">
        <w:rPr>
          <w:rFonts w:ascii="Times New Roman" w:hAnsi="Times New Roman" w:cs="Times New Roman"/>
        </w:rPr>
        <w:t>.</w:t>
      </w:r>
      <w:r w:rsidR="004E0400" w:rsidRPr="00AB077D">
        <w:rPr>
          <w:rFonts w:ascii="Times New Roman" w:hAnsi="Times New Roman" w:cs="Times New Roman"/>
        </w:rPr>
        <w:t xml:space="preserve"> </w:t>
      </w:r>
      <w:r w:rsidR="00E601D8" w:rsidRPr="00AB077D">
        <w:rPr>
          <w:rFonts w:ascii="Times New Roman" w:hAnsi="Times New Roman" w:cs="Times New Roman"/>
        </w:rPr>
        <w:t xml:space="preserve">Development of </w:t>
      </w:r>
      <w:r w:rsidR="00A11108" w:rsidRPr="00AB077D">
        <w:rPr>
          <w:rFonts w:ascii="Times New Roman" w:hAnsi="Times New Roman" w:cs="Times New Roman"/>
        </w:rPr>
        <w:t xml:space="preserve">proposed </w:t>
      </w:r>
      <w:r w:rsidR="00DC2318" w:rsidRPr="00AB077D">
        <w:rPr>
          <w:rFonts w:ascii="Times New Roman" w:hAnsi="Times New Roman" w:cs="Times New Roman"/>
        </w:rPr>
        <w:t>Ranger Trail</w:t>
      </w:r>
      <w:r w:rsidR="00E601D8" w:rsidRPr="00AB077D">
        <w:rPr>
          <w:rFonts w:ascii="Times New Roman" w:hAnsi="Times New Roman" w:cs="Times New Roman"/>
        </w:rPr>
        <w:t xml:space="preserve"> #107 would improve public access to fisheries associated with East Fork West Red Lodge Creek, Burnt Fork, Hogan Creek, Thiel Creek, Harney Creek, and Cole Creek. These small streams provide limited fisheries resources. Mitigation would be implemented as part of the proposed action and as required under an SPA 124 Permit to minimize channel disturbance and to avoid altering stream flows.</w:t>
      </w:r>
      <w:r w:rsidR="00F02CF7" w:rsidRPr="00AB077D">
        <w:rPr>
          <w:rFonts w:ascii="Times New Roman" w:hAnsi="Times New Roman" w:cs="Times New Roman"/>
        </w:rPr>
        <w:t xml:space="preserve"> </w:t>
      </w:r>
    </w:p>
    <w:p w14:paraId="22C2A4D0" w14:textId="5F3E0EF9" w:rsidR="0033437A" w:rsidRPr="00AB077D" w:rsidRDefault="0033437A" w:rsidP="008F4C55">
      <w:pPr>
        <w:pStyle w:val="Heading3"/>
        <w:numPr>
          <w:ilvl w:val="2"/>
          <w:numId w:val="27"/>
        </w:numPr>
        <w:tabs>
          <w:tab w:val="left" w:pos="720"/>
        </w:tabs>
        <w:spacing w:after="120"/>
        <w:jc w:val="both"/>
        <w:rPr>
          <w:rFonts w:ascii="Times New Roman" w:hAnsi="Times New Roman"/>
          <w:i/>
          <w:sz w:val="24"/>
        </w:rPr>
      </w:pPr>
      <w:bookmarkStart w:id="178" w:name="_Toc441637662"/>
      <w:r w:rsidRPr="00AB077D">
        <w:rPr>
          <w:rFonts w:ascii="Times New Roman" w:hAnsi="Times New Roman"/>
          <w:i/>
          <w:sz w:val="24"/>
        </w:rPr>
        <w:t>Impacts of No Action on Fisheries and Aquatics</w:t>
      </w:r>
      <w:bookmarkEnd w:id="178"/>
    </w:p>
    <w:p w14:paraId="468D22E3" w14:textId="40A03C89" w:rsidR="00E601D8" w:rsidRPr="00AB077D" w:rsidRDefault="00E601D8" w:rsidP="004F466B">
      <w:pPr>
        <w:pStyle w:val="BodyText"/>
        <w:jc w:val="both"/>
        <w:rPr>
          <w:rFonts w:ascii="Times New Roman" w:hAnsi="Times New Roman" w:cs="Times New Roman"/>
        </w:rPr>
      </w:pPr>
      <w:r w:rsidRPr="00AB077D">
        <w:rPr>
          <w:rFonts w:ascii="Times New Roman" w:hAnsi="Times New Roman" w:cs="Times New Roman"/>
        </w:rPr>
        <w:t xml:space="preserve">There would be no direct or indirect effects on fisheries </w:t>
      </w:r>
      <w:r w:rsidR="00A11108" w:rsidRPr="00AB077D">
        <w:rPr>
          <w:rFonts w:ascii="Times New Roman" w:hAnsi="Times New Roman" w:cs="Times New Roman"/>
        </w:rPr>
        <w:t>or aquatic resources. The Federal lands</w:t>
      </w:r>
      <w:r w:rsidRPr="00AB077D">
        <w:rPr>
          <w:rFonts w:ascii="Times New Roman" w:hAnsi="Times New Roman" w:cs="Times New Roman"/>
        </w:rPr>
        <w:t xml:space="preserve"> would remain under</w:t>
      </w:r>
      <w:r w:rsidR="00445C82">
        <w:rPr>
          <w:rFonts w:ascii="Times New Roman" w:hAnsi="Times New Roman" w:cs="Times New Roman"/>
        </w:rPr>
        <w:t xml:space="preserve"> Federal</w:t>
      </w:r>
      <w:r w:rsidR="003369B3">
        <w:rPr>
          <w:rFonts w:ascii="Times New Roman" w:hAnsi="Times New Roman" w:cs="Times New Roman"/>
        </w:rPr>
        <w:t xml:space="preserve"> ownership and</w:t>
      </w:r>
      <w:r w:rsidR="00445C82">
        <w:rPr>
          <w:rFonts w:ascii="Times New Roman" w:hAnsi="Times New Roman" w:cs="Times New Roman"/>
        </w:rPr>
        <w:t xml:space="preserve"> Forest Service management</w:t>
      </w:r>
      <w:r w:rsidRPr="00AB077D">
        <w:rPr>
          <w:rFonts w:ascii="Times New Roman" w:hAnsi="Times New Roman" w:cs="Times New Roman"/>
        </w:rPr>
        <w:t xml:space="preserve">. Public access to the reach of Willow Creek on </w:t>
      </w:r>
      <w:r w:rsidR="00A11108" w:rsidRPr="00AB077D">
        <w:rPr>
          <w:rFonts w:ascii="Times New Roman" w:hAnsi="Times New Roman" w:cs="Times New Roman"/>
        </w:rPr>
        <w:t>the Federal lands</w:t>
      </w:r>
      <w:r w:rsidRPr="00AB077D">
        <w:rPr>
          <w:rFonts w:ascii="Times New Roman" w:hAnsi="Times New Roman" w:cs="Times New Roman"/>
        </w:rPr>
        <w:t xml:space="preserve"> would continue along Willow Creek Trail #105. No trail access would be developed to other fisheries resources in the </w:t>
      </w:r>
      <w:r w:rsidR="00A11108" w:rsidRPr="00AB077D">
        <w:rPr>
          <w:rFonts w:ascii="Times New Roman" w:hAnsi="Times New Roman" w:cs="Times New Roman"/>
        </w:rPr>
        <w:t>project</w:t>
      </w:r>
      <w:r w:rsidRPr="00AB077D">
        <w:rPr>
          <w:rFonts w:ascii="Times New Roman" w:hAnsi="Times New Roman" w:cs="Times New Roman"/>
        </w:rPr>
        <w:t xml:space="preserve"> area (East Fork West Red Lodge Creek, Burnt Fork, Hogan Creek, Thiel Creek, Harney Creek, and Cole Creek).</w:t>
      </w:r>
    </w:p>
    <w:p w14:paraId="203983AD" w14:textId="11840A82" w:rsidR="0033437A" w:rsidRPr="00AB077D" w:rsidRDefault="0033437A" w:rsidP="008F4C55">
      <w:pPr>
        <w:pStyle w:val="Heading2"/>
        <w:numPr>
          <w:ilvl w:val="1"/>
          <w:numId w:val="27"/>
        </w:numPr>
        <w:spacing w:after="60"/>
        <w:rPr>
          <w:rFonts w:ascii="Times New Roman" w:hAnsi="Times New Roman"/>
          <w:sz w:val="24"/>
        </w:rPr>
      </w:pPr>
      <w:bookmarkStart w:id="179" w:name="_Toc441637663"/>
      <w:bookmarkStart w:id="180" w:name="_Toc447544300"/>
      <w:r w:rsidRPr="00AB077D">
        <w:rPr>
          <w:rFonts w:ascii="Times New Roman" w:hAnsi="Times New Roman"/>
          <w:sz w:val="24"/>
        </w:rPr>
        <w:t>Wildlife</w:t>
      </w:r>
      <w:bookmarkEnd w:id="179"/>
      <w:bookmarkEnd w:id="180"/>
    </w:p>
    <w:p w14:paraId="597D3B98" w14:textId="3262C612" w:rsidR="0033437A" w:rsidRPr="00AB077D" w:rsidRDefault="0033437A" w:rsidP="008F4C55">
      <w:pPr>
        <w:pStyle w:val="Heading3"/>
        <w:numPr>
          <w:ilvl w:val="2"/>
          <w:numId w:val="27"/>
        </w:numPr>
        <w:tabs>
          <w:tab w:val="left" w:pos="720"/>
        </w:tabs>
        <w:spacing w:after="120"/>
        <w:jc w:val="both"/>
        <w:rPr>
          <w:rFonts w:ascii="Times New Roman" w:hAnsi="Times New Roman"/>
          <w:i/>
          <w:sz w:val="24"/>
        </w:rPr>
      </w:pPr>
      <w:bookmarkStart w:id="181" w:name="_Toc441637664"/>
      <w:r w:rsidRPr="00AB077D">
        <w:rPr>
          <w:rFonts w:ascii="Times New Roman" w:hAnsi="Times New Roman"/>
          <w:i/>
          <w:sz w:val="24"/>
        </w:rPr>
        <w:t>Impacts of Proposed Action on Wildlife</w:t>
      </w:r>
      <w:bookmarkEnd w:id="181"/>
    </w:p>
    <w:p w14:paraId="1D6E46CF" w14:textId="79B8B08D" w:rsidR="006F32BD" w:rsidRPr="00AB077D" w:rsidRDefault="00A11108" w:rsidP="006F32BD">
      <w:pPr>
        <w:pStyle w:val="BodyText"/>
        <w:jc w:val="both"/>
        <w:rPr>
          <w:rFonts w:ascii="Times New Roman" w:hAnsi="Times New Roman" w:cs="Times New Roman"/>
        </w:rPr>
      </w:pPr>
      <w:r w:rsidRPr="00AB077D">
        <w:rPr>
          <w:rFonts w:ascii="Times New Roman" w:hAnsi="Times New Roman" w:cs="Times New Roman"/>
        </w:rPr>
        <w:t xml:space="preserve">Wildlife habitat </w:t>
      </w:r>
      <w:r w:rsidR="0059459F" w:rsidRPr="00AB077D">
        <w:rPr>
          <w:rFonts w:ascii="Times New Roman" w:hAnsi="Times New Roman" w:cs="Times New Roman"/>
        </w:rPr>
        <w:t>on the Federal and non-Federal lands</w:t>
      </w:r>
      <w:r w:rsidRPr="00AB077D">
        <w:rPr>
          <w:rFonts w:ascii="Times New Roman" w:hAnsi="Times New Roman" w:cs="Times New Roman"/>
        </w:rPr>
        <w:t xml:space="preserve"> would continue to be managed under the </w:t>
      </w:r>
      <w:r w:rsidR="001A302D" w:rsidRPr="00AB077D">
        <w:rPr>
          <w:rFonts w:ascii="Times New Roman" w:hAnsi="Times New Roman" w:cs="Times New Roman"/>
        </w:rPr>
        <w:t>RLMR</w:t>
      </w:r>
      <w:r w:rsidRPr="00AB077D">
        <w:rPr>
          <w:rFonts w:ascii="Times New Roman" w:hAnsi="Times New Roman" w:cs="Times New Roman"/>
        </w:rPr>
        <w:t xml:space="preserve"> Vegetation Management Plan</w:t>
      </w:r>
      <w:r w:rsidR="008F1E62" w:rsidRPr="00AB077D">
        <w:rPr>
          <w:rFonts w:ascii="Times New Roman" w:hAnsi="Times New Roman" w:cs="Times New Roman"/>
        </w:rPr>
        <w:t xml:space="preserve"> within the ski area permit boundary</w:t>
      </w:r>
      <w:r w:rsidRPr="00AB077D">
        <w:rPr>
          <w:rFonts w:ascii="Times New Roman" w:hAnsi="Times New Roman" w:cs="Times New Roman"/>
        </w:rPr>
        <w:t>.</w:t>
      </w:r>
      <w:r w:rsidR="00445C82">
        <w:rPr>
          <w:rFonts w:ascii="Times New Roman" w:hAnsi="Times New Roman" w:cs="Times New Roman"/>
        </w:rPr>
        <w:t xml:space="preserve"> The exchange</w:t>
      </w:r>
      <w:r w:rsidR="003369B3" w:rsidRPr="003369B3">
        <w:rPr>
          <w:rFonts w:ascii="Times New Roman" w:hAnsi="Times New Roman" w:cs="Times New Roman"/>
          <w:color w:val="00B050"/>
        </w:rPr>
        <w:t xml:space="preserve"> </w:t>
      </w:r>
      <w:r w:rsidR="006F32BD" w:rsidRPr="00AB077D">
        <w:rPr>
          <w:rFonts w:ascii="Times New Roman" w:hAnsi="Times New Roman" w:cs="Times New Roman"/>
        </w:rPr>
        <w:lastRenderedPageBreak/>
        <w:t>would result in a net loss of about 41 acres of grass/herbaceous vegetation type, 100 acres of Douglas-fir, and 2 acres of subalpine fir dominated forest</w:t>
      </w:r>
      <w:r w:rsidR="00445C82">
        <w:rPr>
          <w:rFonts w:ascii="Times New Roman" w:hAnsi="Times New Roman" w:cs="Times New Roman"/>
        </w:rPr>
        <w:t xml:space="preserve"> on NFS lands.</w:t>
      </w:r>
      <w:r w:rsidR="006F32BD" w:rsidRPr="00AB077D">
        <w:rPr>
          <w:rFonts w:ascii="Times New Roman" w:hAnsi="Times New Roman" w:cs="Times New Roman"/>
        </w:rPr>
        <w:t xml:space="preserve"> </w:t>
      </w:r>
      <w:r w:rsidR="00445C82" w:rsidRPr="002512D4">
        <w:rPr>
          <w:rFonts w:ascii="Times New Roman" w:hAnsi="Times New Roman" w:cs="Times New Roman"/>
        </w:rPr>
        <w:t>The exchange would result in a net gain of about</w:t>
      </w:r>
      <w:r w:rsidR="006F32BD" w:rsidRPr="002512D4">
        <w:rPr>
          <w:rFonts w:ascii="Times New Roman" w:hAnsi="Times New Roman" w:cs="Times New Roman"/>
        </w:rPr>
        <w:t xml:space="preserve"> </w:t>
      </w:r>
      <w:r w:rsidR="006F32BD" w:rsidRPr="00AB077D">
        <w:rPr>
          <w:rFonts w:ascii="Times New Roman" w:hAnsi="Times New Roman" w:cs="Times New Roman"/>
        </w:rPr>
        <w:t>180 acres of lodgepole pine, 5 acres of Engelmann spruce, and 8</w:t>
      </w:r>
      <w:r w:rsidR="00956823">
        <w:rPr>
          <w:rFonts w:ascii="Times New Roman" w:hAnsi="Times New Roman" w:cs="Times New Roman"/>
        </w:rPr>
        <w:t>6</w:t>
      </w:r>
      <w:r w:rsidR="006F32BD" w:rsidRPr="00AB077D">
        <w:rPr>
          <w:rFonts w:ascii="Times New Roman" w:hAnsi="Times New Roman" w:cs="Times New Roman"/>
        </w:rPr>
        <w:t xml:space="preserve"> acres of whitebark pine dominated forest, as well as 7 acres of shade-intolerant and 22 acres of shade-tolerant mixed conifer forest habitat</w:t>
      </w:r>
      <w:r w:rsidR="00445C82">
        <w:rPr>
          <w:rFonts w:ascii="Times New Roman" w:hAnsi="Times New Roman" w:cs="Times New Roman"/>
        </w:rPr>
        <w:t xml:space="preserve"> on NFS lands</w:t>
      </w:r>
      <w:r w:rsidR="00445C82">
        <w:rPr>
          <w:rFonts w:ascii="Times New Roman" w:hAnsi="Times New Roman" w:cs="Times New Roman"/>
          <w:color w:val="00B050"/>
        </w:rPr>
        <w:t>.</w:t>
      </w:r>
      <w:r w:rsidR="00D814BB">
        <w:rPr>
          <w:rFonts w:ascii="Times New Roman" w:hAnsi="Times New Roman" w:cs="Times New Roman"/>
          <w:color w:val="00B050"/>
        </w:rPr>
        <w:t xml:space="preserve"> </w:t>
      </w:r>
      <w:r w:rsidR="009F2448" w:rsidRPr="00D87D9A">
        <w:rPr>
          <w:rFonts w:ascii="Times New Roman" w:hAnsi="Times New Roman" w:cs="Times New Roman"/>
        </w:rPr>
        <w:t>The proposed action</w:t>
      </w:r>
      <w:r w:rsidR="009F2448">
        <w:rPr>
          <w:rFonts w:ascii="Times New Roman" w:hAnsi="Times New Roman" w:cs="Times New Roman"/>
          <w:color w:val="00B050"/>
        </w:rPr>
        <w:t xml:space="preserve"> </w:t>
      </w:r>
      <w:r w:rsidR="00E73AB2" w:rsidRPr="00D87D9A">
        <w:rPr>
          <w:rFonts w:ascii="Times New Roman" w:hAnsi="Times New Roman" w:cs="Times New Roman"/>
        </w:rPr>
        <w:t xml:space="preserve">would </w:t>
      </w:r>
      <w:r w:rsidR="009F2448">
        <w:rPr>
          <w:rFonts w:ascii="Times New Roman" w:hAnsi="Times New Roman" w:cs="Times New Roman"/>
        </w:rPr>
        <w:t xml:space="preserve">result in </w:t>
      </w:r>
      <w:r w:rsidR="00E73AB2" w:rsidRPr="00D87D9A">
        <w:rPr>
          <w:rFonts w:ascii="Times New Roman" w:hAnsi="Times New Roman" w:cs="Times New Roman"/>
        </w:rPr>
        <w:t xml:space="preserve">a </w:t>
      </w:r>
      <w:r w:rsidR="00E73AB2" w:rsidRPr="009834CC">
        <w:rPr>
          <w:rFonts w:ascii="Times New Roman" w:hAnsi="Times New Roman" w:cs="Times New Roman"/>
        </w:rPr>
        <w:t xml:space="preserve">net </w:t>
      </w:r>
      <w:r w:rsidR="00E73AB2" w:rsidRPr="00D87D9A">
        <w:rPr>
          <w:rFonts w:ascii="Times New Roman" w:hAnsi="Times New Roman" w:cs="Times New Roman"/>
        </w:rPr>
        <w:t xml:space="preserve">gain of 237 acres in secure grizzly bear habitat, including 86 acres of whitebark pine foraging habitat. Northern Goshawk nesting habitat and elk hiding cover would also increase on NFS lands by 184 acres and 199 acres, respectively. </w:t>
      </w:r>
      <w:r w:rsidR="00A01DFE" w:rsidRPr="00AB077D">
        <w:rPr>
          <w:rFonts w:ascii="Times New Roman" w:hAnsi="Times New Roman" w:cs="Times New Roman"/>
        </w:rPr>
        <w:t>Due to its narrow footprint, proposed Ranger Trail #107 would not result in an appreciable reduction of wildlife habitat along the alignment</w:t>
      </w:r>
      <w:r w:rsidR="003369B3">
        <w:rPr>
          <w:rFonts w:ascii="Times New Roman" w:hAnsi="Times New Roman" w:cs="Times New Roman"/>
        </w:rPr>
        <w:t>, which includes lodgepole</w:t>
      </w:r>
      <w:r w:rsidR="00445C82">
        <w:rPr>
          <w:rFonts w:ascii="Times New Roman" w:hAnsi="Times New Roman" w:cs="Times New Roman"/>
        </w:rPr>
        <w:t xml:space="preserve"> pine forest</w:t>
      </w:r>
      <w:r w:rsidR="00445C82" w:rsidRPr="002512D4">
        <w:rPr>
          <w:rFonts w:ascii="Times New Roman" w:hAnsi="Times New Roman" w:cs="Times New Roman"/>
        </w:rPr>
        <w:t>,</w:t>
      </w:r>
      <w:r w:rsidR="00A01DFE" w:rsidRPr="00D87D9A">
        <w:rPr>
          <w:rFonts w:ascii="Times New Roman" w:hAnsi="Times New Roman" w:cs="Times New Roman"/>
        </w:rPr>
        <w:t xml:space="preserve"> </w:t>
      </w:r>
      <w:r w:rsidR="00A01DFE" w:rsidRPr="00AB077D">
        <w:rPr>
          <w:rFonts w:ascii="Times New Roman" w:hAnsi="Times New Roman" w:cs="Times New Roman"/>
        </w:rPr>
        <w:t>aspen forest, Douglas-fir forest, sagebrush steppe, and other vegetation types.</w:t>
      </w:r>
      <w:r w:rsidR="009834CC" w:rsidRPr="00D87D9A">
        <w:rPr>
          <w:rFonts w:ascii="Times New Roman" w:hAnsi="Times New Roman" w:cs="Times New Roman"/>
        </w:rPr>
        <w:t xml:space="preserve"> Therefore, the proposed action would result in a</w:t>
      </w:r>
      <w:r w:rsidR="009F2448">
        <w:rPr>
          <w:rFonts w:ascii="Times New Roman" w:hAnsi="Times New Roman" w:cs="Times New Roman"/>
        </w:rPr>
        <w:t>n overall</w:t>
      </w:r>
      <w:r w:rsidR="009834CC" w:rsidRPr="00D87D9A">
        <w:rPr>
          <w:rFonts w:ascii="Times New Roman" w:hAnsi="Times New Roman" w:cs="Times New Roman"/>
        </w:rPr>
        <w:t xml:space="preserve"> net beneficial effect on wildlife.</w:t>
      </w:r>
    </w:p>
    <w:p w14:paraId="34641574" w14:textId="429028BD" w:rsidR="0033437A" w:rsidRPr="00AB077D" w:rsidRDefault="0033437A" w:rsidP="008F4C55">
      <w:pPr>
        <w:pStyle w:val="Heading3"/>
        <w:numPr>
          <w:ilvl w:val="2"/>
          <w:numId w:val="27"/>
        </w:numPr>
        <w:tabs>
          <w:tab w:val="left" w:pos="720"/>
        </w:tabs>
        <w:spacing w:after="120"/>
        <w:jc w:val="both"/>
        <w:rPr>
          <w:rFonts w:ascii="Times New Roman" w:hAnsi="Times New Roman"/>
          <w:i/>
          <w:sz w:val="24"/>
        </w:rPr>
      </w:pPr>
      <w:bookmarkStart w:id="182" w:name="_Toc441637665"/>
      <w:r w:rsidRPr="00AB077D">
        <w:rPr>
          <w:rFonts w:ascii="Times New Roman" w:hAnsi="Times New Roman"/>
          <w:i/>
          <w:sz w:val="24"/>
        </w:rPr>
        <w:t>Impacts of No Action on Wildlife</w:t>
      </w:r>
      <w:bookmarkEnd w:id="182"/>
    </w:p>
    <w:p w14:paraId="56B5DB9E" w14:textId="4E823033" w:rsidR="0056272D" w:rsidRPr="00AB077D" w:rsidRDefault="0056272D" w:rsidP="004F466B">
      <w:pPr>
        <w:pStyle w:val="BodyText"/>
        <w:jc w:val="both"/>
        <w:rPr>
          <w:rFonts w:ascii="Times New Roman" w:hAnsi="Times New Roman" w:cs="Times New Roman"/>
        </w:rPr>
      </w:pPr>
      <w:r w:rsidRPr="00AB077D">
        <w:rPr>
          <w:rFonts w:ascii="Times New Roman" w:hAnsi="Times New Roman" w:cs="Times New Roman"/>
        </w:rPr>
        <w:t xml:space="preserve">Under this alternative, wildlife habitat in the project area would continue to be managed under the </w:t>
      </w:r>
      <w:r w:rsidR="001A302D" w:rsidRPr="00AB077D">
        <w:rPr>
          <w:rFonts w:ascii="Times New Roman" w:hAnsi="Times New Roman" w:cs="Times New Roman"/>
        </w:rPr>
        <w:t>RLMR</w:t>
      </w:r>
      <w:r w:rsidRPr="00AB077D">
        <w:rPr>
          <w:rFonts w:ascii="Times New Roman" w:hAnsi="Times New Roman" w:cs="Times New Roman"/>
        </w:rPr>
        <w:t xml:space="preserve"> Vegetation Management Plan. This would include fuel reduction and other silvicultural treatments to maintain and/or enhance vegetative integrity and diversity, protect developed infrastr</w:t>
      </w:r>
      <w:r w:rsidR="00C404C0" w:rsidRPr="00AB077D">
        <w:rPr>
          <w:rFonts w:ascii="Times New Roman" w:hAnsi="Times New Roman" w:cs="Times New Roman"/>
        </w:rPr>
        <w:t xml:space="preserve">ucture, and maintain resource, </w:t>
      </w:r>
      <w:r w:rsidR="00AF4860" w:rsidRPr="00AB077D">
        <w:rPr>
          <w:rFonts w:ascii="Times New Roman" w:hAnsi="Times New Roman" w:cs="Times New Roman"/>
        </w:rPr>
        <w:t>ski area</w:t>
      </w:r>
      <w:r w:rsidRPr="00AB077D">
        <w:rPr>
          <w:rFonts w:ascii="Times New Roman" w:hAnsi="Times New Roman" w:cs="Times New Roman"/>
        </w:rPr>
        <w:t>, and recreation values. Other than these treatments, no impacts to wildlife habitat would occur beyond those addressed in the 1996 FEIS.</w:t>
      </w:r>
    </w:p>
    <w:p w14:paraId="7E97D7CE" w14:textId="74D1F997" w:rsidR="0033437A" w:rsidRPr="00AB077D" w:rsidRDefault="0033437A" w:rsidP="008F4C55">
      <w:pPr>
        <w:pStyle w:val="Heading2"/>
        <w:numPr>
          <w:ilvl w:val="1"/>
          <w:numId w:val="27"/>
        </w:numPr>
        <w:spacing w:after="60"/>
        <w:rPr>
          <w:rFonts w:ascii="Times New Roman" w:hAnsi="Times New Roman"/>
          <w:sz w:val="24"/>
        </w:rPr>
      </w:pPr>
      <w:bookmarkStart w:id="183" w:name="_Toc441637666"/>
      <w:bookmarkStart w:id="184" w:name="_Toc447544301"/>
      <w:r w:rsidRPr="00AB077D">
        <w:rPr>
          <w:rFonts w:ascii="Times New Roman" w:hAnsi="Times New Roman"/>
          <w:sz w:val="24"/>
        </w:rPr>
        <w:t>Special Status Species</w:t>
      </w:r>
      <w:bookmarkEnd w:id="183"/>
      <w:bookmarkEnd w:id="184"/>
    </w:p>
    <w:p w14:paraId="223F03C8" w14:textId="547CEF0E" w:rsidR="0033437A" w:rsidRPr="00AB077D" w:rsidRDefault="0033437A" w:rsidP="008F4C55">
      <w:pPr>
        <w:pStyle w:val="Heading3"/>
        <w:numPr>
          <w:ilvl w:val="2"/>
          <w:numId w:val="27"/>
        </w:numPr>
        <w:tabs>
          <w:tab w:val="left" w:pos="720"/>
        </w:tabs>
        <w:spacing w:after="120"/>
        <w:jc w:val="both"/>
        <w:rPr>
          <w:rFonts w:ascii="Times New Roman" w:hAnsi="Times New Roman"/>
          <w:i/>
          <w:sz w:val="24"/>
        </w:rPr>
      </w:pPr>
      <w:bookmarkStart w:id="185" w:name="_Toc441637667"/>
      <w:r w:rsidRPr="00AB077D">
        <w:rPr>
          <w:rFonts w:ascii="Times New Roman" w:hAnsi="Times New Roman"/>
          <w:i/>
          <w:sz w:val="24"/>
        </w:rPr>
        <w:t>Impacts of Proposed Action on Special Status Species</w:t>
      </w:r>
      <w:bookmarkEnd w:id="185"/>
    </w:p>
    <w:p w14:paraId="54924847" w14:textId="538DD86C" w:rsidR="00930AD6" w:rsidRPr="00AB077D" w:rsidRDefault="008F4C55" w:rsidP="0075559C">
      <w:pPr>
        <w:pStyle w:val="BodyText"/>
        <w:spacing w:after="60"/>
        <w:jc w:val="both"/>
        <w:rPr>
          <w:rFonts w:ascii="Times New Roman" w:hAnsi="Times New Roman" w:cs="Times New Roman"/>
          <w:i/>
        </w:rPr>
      </w:pPr>
      <w:r w:rsidRPr="00AB077D">
        <w:rPr>
          <w:rFonts w:ascii="Times New Roman" w:hAnsi="Times New Roman" w:cs="Times New Roman"/>
          <w:i/>
        </w:rPr>
        <w:t>4.1</w:t>
      </w:r>
      <w:r w:rsidR="00445C82">
        <w:rPr>
          <w:rFonts w:ascii="Times New Roman" w:hAnsi="Times New Roman" w:cs="Times New Roman"/>
          <w:i/>
        </w:rPr>
        <w:t>2</w:t>
      </w:r>
      <w:r w:rsidRPr="00AB077D">
        <w:rPr>
          <w:rFonts w:ascii="Times New Roman" w:hAnsi="Times New Roman" w:cs="Times New Roman"/>
          <w:i/>
        </w:rPr>
        <w:t xml:space="preserve">.1.1  </w:t>
      </w:r>
      <w:r w:rsidR="00930AD6" w:rsidRPr="00AB077D">
        <w:rPr>
          <w:rFonts w:ascii="Times New Roman" w:hAnsi="Times New Roman" w:cs="Times New Roman"/>
          <w:i/>
        </w:rPr>
        <w:t>T</w:t>
      </w:r>
      <w:r w:rsidRPr="00AB077D">
        <w:rPr>
          <w:rFonts w:ascii="Times New Roman" w:hAnsi="Times New Roman" w:cs="Times New Roman"/>
          <w:i/>
        </w:rPr>
        <w:t>hreatened and Endangered Species</w:t>
      </w:r>
    </w:p>
    <w:p w14:paraId="1F85E9C9" w14:textId="77777777" w:rsidR="001753F5" w:rsidRDefault="00930AD6" w:rsidP="006342AC">
      <w:pPr>
        <w:pStyle w:val="BodyText"/>
        <w:jc w:val="both"/>
        <w:rPr>
          <w:rFonts w:ascii="Times New Roman" w:hAnsi="Times New Roman" w:cs="Times New Roman"/>
          <w:u w:val="single"/>
        </w:rPr>
      </w:pPr>
      <w:r w:rsidRPr="002512D4">
        <w:rPr>
          <w:rFonts w:ascii="Times New Roman" w:hAnsi="Times New Roman" w:cs="Times New Roman"/>
          <w:u w:val="single"/>
        </w:rPr>
        <w:t>Canada Lynx</w:t>
      </w:r>
    </w:p>
    <w:p w14:paraId="0BBA4169" w14:textId="5B43738B" w:rsidR="00930AD6" w:rsidRPr="00AB077D" w:rsidRDefault="00930AD6" w:rsidP="006342AC">
      <w:pPr>
        <w:pStyle w:val="BodyText"/>
        <w:jc w:val="both"/>
        <w:rPr>
          <w:rFonts w:ascii="Times New Roman" w:hAnsi="Times New Roman" w:cs="Times New Roman"/>
        </w:rPr>
      </w:pPr>
      <w:r w:rsidRPr="00AB077D">
        <w:rPr>
          <w:rFonts w:ascii="Times New Roman" w:hAnsi="Times New Roman" w:cs="Times New Roman"/>
        </w:rPr>
        <w:t xml:space="preserve">There would be </w:t>
      </w:r>
      <w:r w:rsidR="001D38A0" w:rsidRPr="00AB077D">
        <w:rPr>
          <w:rFonts w:ascii="Times New Roman" w:hAnsi="Times New Roman" w:cs="Times New Roman"/>
        </w:rPr>
        <w:t>insignificant</w:t>
      </w:r>
      <w:r w:rsidRPr="00AB077D">
        <w:rPr>
          <w:rFonts w:ascii="Times New Roman" w:hAnsi="Times New Roman" w:cs="Times New Roman"/>
        </w:rPr>
        <w:t xml:space="preserve"> direct or indirect effects on the Canada lynx as a result of the proposed a</w:t>
      </w:r>
      <w:r w:rsidR="00831E4B" w:rsidRPr="00AB077D">
        <w:rPr>
          <w:rFonts w:ascii="Times New Roman" w:hAnsi="Times New Roman" w:cs="Times New Roman"/>
        </w:rPr>
        <w:t>ction. Recreational use of the Federal and non-Federal lands</w:t>
      </w:r>
      <w:r w:rsidRPr="00AB077D">
        <w:rPr>
          <w:rFonts w:ascii="Times New Roman" w:hAnsi="Times New Roman" w:cs="Times New Roman"/>
        </w:rPr>
        <w:t xml:space="preserve"> would continue in winter and summer under an amended special use permit. </w:t>
      </w:r>
      <w:r w:rsidR="00046642" w:rsidRPr="00046642">
        <w:rPr>
          <w:rFonts w:ascii="Times New Roman" w:eastAsia="Times New Roman" w:hAnsi="Times New Roman" w:cs="Times New Roman"/>
          <w:szCs w:val="20"/>
        </w:rPr>
        <w:t>The exchange would not result in a change to the Rock Creek LAU boundary and would result in acquisition of 382 acres of non-federal lands by the U.S. in return for 250 acres acquired by the ski area. Therefore, there would be no net loss of acreage and an increase of 132 acres of lands administered by the CGNF within the boundaries of the Rock Creek LAU.</w:t>
      </w:r>
      <w:r w:rsidR="00046642" w:rsidRPr="00046642">
        <w:rPr>
          <w:rFonts w:ascii="Times New Roman" w:eastAsia="Times New Roman" w:hAnsi="Times New Roman" w:cs="Times New Roman"/>
          <w:sz w:val="20"/>
          <w:szCs w:val="20"/>
        </w:rPr>
        <w:t xml:space="preserve"> </w:t>
      </w:r>
      <w:r w:rsidRPr="00AB077D">
        <w:rPr>
          <w:rFonts w:ascii="Times New Roman" w:hAnsi="Times New Roman" w:cs="Times New Roman"/>
        </w:rPr>
        <w:t xml:space="preserve">There is no other reasonably </w:t>
      </w:r>
      <w:r w:rsidR="00831E4B" w:rsidRPr="00AB077D">
        <w:rPr>
          <w:rFonts w:ascii="Times New Roman" w:hAnsi="Times New Roman" w:cs="Times New Roman"/>
        </w:rPr>
        <w:t>foreseeable development on the Federal or non-Federal lands</w:t>
      </w:r>
      <w:r w:rsidRPr="00AB077D">
        <w:rPr>
          <w:rFonts w:ascii="Times New Roman" w:hAnsi="Times New Roman" w:cs="Times New Roman"/>
        </w:rPr>
        <w:t xml:space="preserve"> beyond facilities </w:t>
      </w:r>
      <w:r w:rsidR="006B4D38" w:rsidRPr="00AB077D">
        <w:rPr>
          <w:rFonts w:ascii="Times New Roman" w:hAnsi="Times New Roman" w:cs="Times New Roman"/>
        </w:rPr>
        <w:t xml:space="preserve">improvements and enhancements identified in the MDP and addressed in the 1996 FEIS. These improvements and enhancements would occur under a revised landownership pattern. Effects to Canada lynx from potential ski area expansion were evaluated in the 1996 FEIS and the 2000 programmatic BA, and </w:t>
      </w:r>
      <w:r w:rsidR="00700F83" w:rsidRPr="00AB077D">
        <w:rPr>
          <w:rFonts w:ascii="Times New Roman" w:hAnsi="Times New Roman" w:cs="Times New Roman"/>
        </w:rPr>
        <w:t>are consistent with the objectives, standards, and guidelines of the NRLMD (van Ommeren 2016b).</w:t>
      </w:r>
      <w:r w:rsidR="006B4D38" w:rsidRPr="00AB077D">
        <w:rPr>
          <w:rFonts w:ascii="Times New Roman" w:hAnsi="Times New Roman" w:cs="Times New Roman"/>
        </w:rPr>
        <w:t xml:space="preserve">  </w:t>
      </w:r>
    </w:p>
    <w:p w14:paraId="65AB24B9" w14:textId="04619EF5" w:rsidR="00930AD6" w:rsidRPr="00AB077D" w:rsidRDefault="00930AD6" w:rsidP="0075559C">
      <w:pPr>
        <w:pStyle w:val="BodyText"/>
        <w:jc w:val="both"/>
        <w:rPr>
          <w:rFonts w:ascii="Times New Roman" w:hAnsi="Times New Roman" w:cs="Times New Roman"/>
        </w:rPr>
      </w:pPr>
      <w:r w:rsidRPr="00AB077D">
        <w:rPr>
          <w:rFonts w:ascii="Times New Roman" w:hAnsi="Times New Roman" w:cs="Times New Roman"/>
        </w:rPr>
        <w:t>The proposed action would result in the potential future development and recreational use of RLM Uphill Trail #108 and Ranger Trail #107. Development, use, and maintenance of Trail #108 would increase summertime recreati</w:t>
      </w:r>
      <w:r w:rsidR="00831E4B" w:rsidRPr="00AB077D">
        <w:rPr>
          <w:rFonts w:ascii="Times New Roman" w:hAnsi="Times New Roman" w:cs="Times New Roman"/>
        </w:rPr>
        <w:t xml:space="preserve">onal activity in the developed </w:t>
      </w:r>
      <w:r w:rsidR="00AF4860" w:rsidRPr="00AB077D">
        <w:rPr>
          <w:rFonts w:ascii="Times New Roman" w:hAnsi="Times New Roman" w:cs="Times New Roman"/>
        </w:rPr>
        <w:t>ski area</w:t>
      </w:r>
      <w:r w:rsidRPr="00AB077D">
        <w:rPr>
          <w:rFonts w:ascii="Times New Roman" w:hAnsi="Times New Roman" w:cs="Times New Roman"/>
        </w:rPr>
        <w:t xml:space="preserve">. </w:t>
      </w:r>
      <w:r w:rsidR="006342AC" w:rsidRPr="00AB077D">
        <w:rPr>
          <w:rFonts w:ascii="Times New Roman" w:hAnsi="Times New Roman" w:cs="Times New Roman"/>
        </w:rPr>
        <w:t xml:space="preserve">Therefore, a possible indirect effect is disturbance and displacement of lynx from this portion of the project area. The potential for these indirect effects would be </w:t>
      </w:r>
      <w:r w:rsidR="001D38A0" w:rsidRPr="00AB077D">
        <w:rPr>
          <w:rFonts w:ascii="Times New Roman" w:hAnsi="Times New Roman" w:cs="Times New Roman"/>
        </w:rPr>
        <w:t>insignificant</w:t>
      </w:r>
      <w:r w:rsidR="006342AC" w:rsidRPr="00AB077D">
        <w:rPr>
          <w:rFonts w:ascii="Times New Roman" w:hAnsi="Times New Roman" w:cs="Times New Roman"/>
        </w:rPr>
        <w:t xml:space="preserve"> based on very few for and no recent sightings of lynx on the Beartooth Ranger District and the fact that this area is a fairly </w:t>
      </w:r>
      <w:r w:rsidR="006342AC" w:rsidRPr="00AB077D">
        <w:rPr>
          <w:rFonts w:ascii="Times New Roman" w:hAnsi="Times New Roman" w:cs="Times New Roman"/>
        </w:rPr>
        <w:lastRenderedPageBreak/>
        <w:t xml:space="preserve">small portion of a typical lynx home range (the LAU). In addition, the immediate vicinity and the location of this trail have already been developed for recreation </w:t>
      </w:r>
    </w:p>
    <w:p w14:paraId="71ACAC70" w14:textId="3F77EDEE" w:rsidR="00930AD6" w:rsidRDefault="00445C82" w:rsidP="0046060D">
      <w:pPr>
        <w:pStyle w:val="BodyText"/>
        <w:jc w:val="both"/>
        <w:rPr>
          <w:rFonts w:ascii="Times New Roman" w:hAnsi="Times New Roman" w:cs="Times New Roman"/>
        </w:rPr>
      </w:pPr>
      <w:r w:rsidRPr="002512D4">
        <w:rPr>
          <w:rFonts w:ascii="Times New Roman" w:hAnsi="Times New Roman" w:cs="Times New Roman"/>
        </w:rPr>
        <w:t xml:space="preserve">Proposed Ranger Trail #107 would </w:t>
      </w:r>
      <w:r w:rsidR="00930AD6" w:rsidRPr="00AB077D">
        <w:rPr>
          <w:rFonts w:ascii="Times New Roman" w:hAnsi="Times New Roman" w:cs="Times New Roman"/>
        </w:rPr>
        <w:t>not affect forested stringers and would therefore be consistent with road and trail construction guidelines in the NRLMD.</w:t>
      </w:r>
    </w:p>
    <w:p w14:paraId="45B47E1A" w14:textId="77777777" w:rsidR="00046642" w:rsidRPr="00AB077D" w:rsidRDefault="00046642" w:rsidP="0046060D">
      <w:pPr>
        <w:pStyle w:val="BodyText"/>
        <w:jc w:val="both"/>
        <w:rPr>
          <w:rFonts w:ascii="Times New Roman" w:hAnsi="Times New Roman" w:cs="Times New Roman"/>
        </w:rPr>
      </w:pPr>
    </w:p>
    <w:p w14:paraId="00B68178" w14:textId="76EF89AA" w:rsidR="001753F5" w:rsidRPr="002512D4" w:rsidRDefault="00040D7D" w:rsidP="00973F57">
      <w:pPr>
        <w:pStyle w:val="BodyText"/>
        <w:spacing w:after="60"/>
        <w:jc w:val="both"/>
        <w:rPr>
          <w:rFonts w:ascii="Times New Roman" w:hAnsi="Times New Roman" w:cs="Times New Roman"/>
          <w:u w:val="single"/>
        </w:rPr>
      </w:pPr>
      <w:r w:rsidRPr="002512D4">
        <w:rPr>
          <w:rFonts w:ascii="Times New Roman" w:hAnsi="Times New Roman" w:cs="Times New Roman"/>
          <w:u w:val="single"/>
        </w:rPr>
        <w:t>Canada Lynx Critical Habitat</w:t>
      </w:r>
    </w:p>
    <w:p w14:paraId="73B150F8" w14:textId="16CC4C4D" w:rsidR="00973F57" w:rsidRPr="00AB077D" w:rsidRDefault="00040D7D" w:rsidP="00973F57">
      <w:pPr>
        <w:pStyle w:val="BodyText"/>
        <w:spacing w:after="60"/>
        <w:jc w:val="both"/>
        <w:rPr>
          <w:rFonts w:ascii="Times New Roman" w:hAnsi="Times New Roman" w:cs="Times New Roman"/>
        </w:rPr>
      </w:pPr>
      <w:r w:rsidRPr="00AB077D">
        <w:rPr>
          <w:rFonts w:ascii="Times New Roman" w:hAnsi="Times New Roman" w:cs="Times New Roman"/>
          <w:i/>
        </w:rPr>
        <w:t xml:space="preserve"> </w:t>
      </w:r>
      <w:r w:rsidR="00973F57" w:rsidRPr="00AB077D">
        <w:rPr>
          <w:rFonts w:ascii="Times New Roman" w:hAnsi="Times New Roman" w:cs="Times New Roman"/>
        </w:rPr>
        <w:t xml:space="preserve">There would be </w:t>
      </w:r>
      <w:r w:rsidR="001D38A0" w:rsidRPr="00AB077D">
        <w:rPr>
          <w:rFonts w:ascii="Times New Roman" w:hAnsi="Times New Roman" w:cs="Times New Roman"/>
        </w:rPr>
        <w:t>insignificant</w:t>
      </w:r>
      <w:r w:rsidR="00973F57" w:rsidRPr="00AB077D">
        <w:rPr>
          <w:rFonts w:ascii="Times New Roman" w:hAnsi="Times New Roman" w:cs="Times New Roman"/>
        </w:rPr>
        <w:t xml:space="preserve"> direct or indirect effects on designated critical habitat for Canada lynx under the proposed action. Under this alternative, </w:t>
      </w:r>
      <w:r w:rsidR="002308BE" w:rsidRPr="00AB077D">
        <w:rPr>
          <w:rFonts w:ascii="Times New Roman" w:hAnsi="Times New Roman" w:cs="Times New Roman"/>
        </w:rPr>
        <w:t xml:space="preserve">255 </w:t>
      </w:r>
      <w:r w:rsidR="00973F57" w:rsidRPr="00AB077D">
        <w:rPr>
          <w:rFonts w:ascii="Times New Roman" w:hAnsi="Times New Roman" w:cs="Times New Roman"/>
        </w:rPr>
        <w:t>acres of designated c</w:t>
      </w:r>
      <w:r w:rsidR="00DE5A7C" w:rsidRPr="00AB077D">
        <w:rPr>
          <w:rFonts w:ascii="Times New Roman" w:hAnsi="Times New Roman" w:cs="Times New Roman"/>
        </w:rPr>
        <w:t>ritical habitat</w:t>
      </w:r>
      <w:r w:rsidR="00445C82">
        <w:rPr>
          <w:rFonts w:ascii="Times New Roman" w:hAnsi="Times New Roman" w:cs="Times New Roman"/>
        </w:rPr>
        <w:t xml:space="preserve"> on the Federal lands</w:t>
      </w:r>
      <w:r w:rsidR="003369B3" w:rsidRPr="003369B3">
        <w:rPr>
          <w:rFonts w:ascii="Times New Roman" w:hAnsi="Times New Roman" w:cs="Times New Roman"/>
          <w:color w:val="00B050"/>
        </w:rPr>
        <w:t xml:space="preserve"> </w:t>
      </w:r>
      <w:r w:rsidR="00973F57" w:rsidRPr="00AB077D">
        <w:rPr>
          <w:rFonts w:ascii="Times New Roman" w:hAnsi="Times New Roman" w:cs="Times New Roman"/>
        </w:rPr>
        <w:t>would be exchanged into private ownership. These parcels support existing ski area facilities that would continue to be operated and maintained under speci</w:t>
      </w:r>
      <w:r w:rsidR="00DE5A7C" w:rsidRPr="00AB077D">
        <w:rPr>
          <w:rFonts w:ascii="Times New Roman" w:hAnsi="Times New Roman" w:cs="Times New Roman"/>
        </w:rPr>
        <w:t>al use permit. Portions of the F</w:t>
      </w:r>
      <w:r w:rsidR="00973F57" w:rsidRPr="00AB077D">
        <w:rPr>
          <w:rFonts w:ascii="Times New Roman" w:hAnsi="Times New Roman" w:cs="Times New Roman"/>
        </w:rPr>
        <w:t xml:space="preserve">ederal parcels identified in the MDP and would be subject to potential future improvements, enhancements, and associated maintenance of ski area facilities. </w:t>
      </w:r>
    </w:p>
    <w:p w14:paraId="747C3666" w14:textId="3697DDDF" w:rsidR="00973F57" w:rsidRPr="00AB077D" w:rsidRDefault="00973F57" w:rsidP="00973F57">
      <w:pPr>
        <w:pStyle w:val="BodyText"/>
        <w:spacing w:after="60"/>
        <w:jc w:val="both"/>
        <w:rPr>
          <w:rFonts w:ascii="Times New Roman" w:hAnsi="Times New Roman" w:cs="Times New Roman"/>
        </w:rPr>
      </w:pPr>
      <w:r w:rsidRPr="00AB077D">
        <w:rPr>
          <w:rFonts w:ascii="Times New Roman" w:hAnsi="Times New Roman" w:cs="Times New Roman"/>
        </w:rPr>
        <w:t xml:space="preserve">A total of </w:t>
      </w:r>
      <w:r w:rsidR="002308BE" w:rsidRPr="00AB077D">
        <w:rPr>
          <w:rFonts w:ascii="Times New Roman" w:hAnsi="Times New Roman" w:cs="Times New Roman"/>
        </w:rPr>
        <w:t xml:space="preserve">290 </w:t>
      </w:r>
      <w:r w:rsidR="00DE5A7C" w:rsidRPr="00AB077D">
        <w:rPr>
          <w:rFonts w:ascii="Times New Roman" w:hAnsi="Times New Roman" w:cs="Times New Roman"/>
        </w:rPr>
        <w:t>acres of non-F</w:t>
      </w:r>
      <w:r w:rsidRPr="00AB077D">
        <w:rPr>
          <w:rFonts w:ascii="Times New Roman" w:hAnsi="Times New Roman" w:cs="Times New Roman"/>
        </w:rPr>
        <w:t xml:space="preserve">ederal lands within designated critical habitat </w:t>
      </w:r>
      <w:r w:rsidR="003369B3">
        <w:rPr>
          <w:rFonts w:ascii="Times New Roman" w:hAnsi="Times New Roman" w:cs="Times New Roman"/>
        </w:rPr>
        <w:t xml:space="preserve">would come under </w:t>
      </w:r>
      <w:r w:rsidR="00445C82">
        <w:rPr>
          <w:rFonts w:ascii="Times New Roman" w:hAnsi="Times New Roman" w:cs="Times New Roman"/>
        </w:rPr>
        <w:t>federal</w:t>
      </w:r>
      <w:r w:rsidR="003369B3">
        <w:rPr>
          <w:rFonts w:ascii="Times New Roman" w:hAnsi="Times New Roman" w:cs="Times New Roman"/>
        </w:rPr>
        <w:t xml:space="preserve"> </w:t>
      </w:r>
      <w:r w:rsidRPr="00AB077D">
        <w:rPr>
          <w:rFonts w:ascii="Times New Roman" w:hAnsi="Times New Roman" w:cs="Times New Roman"/>
        </w:rPr>
        <w:t xml:space="preserve">ownership. Existing ski area facilities would continue to be operated and maintained for recreation </w:t>
      </w:r>
      <w:r w:rsidR="00DE5A7C" w:rsidRPr="00AB077D">
        <w:rPr>
          <w:rFonts w:ascii="Times New Roman" w:hAnsi="Times New Roman" w:cs="Times New Roman"/>
        </w:rPr>
        <w:t>and the portions of the non-F</w:t>
      </w:r>
      <w:r w:rsidRPr="00AB077D">
        <w:rPr>
          <w:rFonts w:ascii="Times New Roman" w:hAnsi="Times New Roman" w:cs="Times New Roman"/>
        </w:rPr>
        <w:t>ederal parcels identified in the MDP would be subject to potential future improvements, enhancements, and associated maintenance of ski area facilities under special use pe</w:t>
      </w:r>
      <w:r w:rsidR="00DE5A7C" w:rsidRPr="00AB077D">
        <w:rPr>
          <w:rFonts w:ascii="Times New Roman" w:hAnsi="Times New Roman" w:cs="Times New Roman"/>
        </w:rPr>
        <w:t>rmit. The remainder of the non-F</w:t>
      </w:r>
      <w:r w:rsidRPr="00AB077D">
        <w:rPr>
          <w:rFonts w:ascii="Times New Roman" w:hAnsi="Times New Roman" w:cs="Times New Roman"/>
        </w:rPr>
        <w:t xml:space="preserve">ederal parcels (i.e., not currently improved or proposed for improvement under the MDP) would be managed by the Forest Service primarily for non-motorized dispersed recreation. </w:t>
      </w:r>
    </w:p>
    <w:p w14:paraId="04E19D4D" w14:textId="50F0219F" w:rsidR="00040D7D" w:rsidRPr="00AB077D" w:rsidRDefault="00973F57" w:rsidP="00973F57">
      <w:pPr>
        <w:pStyle w:val="BodyText"/>
        <w:spacing w:after="60"/>
        <w:jc w:val="both"/>
        <w:rPr>
          <w:rFonts w:ascii="Times New Roman" w:hAnsi="Times New Roman" w:cs="Times New Roman"/>
        </w:rPr>
      </w:pPr>
      <w:r w:rsidRPr="00AB077D">
        <w:rPr>
          <w:rFonts w:ascii="Times New Roman" w:hAnsi="Times New Roman" w:cs="Times New Roman"/>
        </w:rPr>
        <w:t>Past improvements and enhancements under the MDP have affected critic</w:t>
      </w:r>
      <w:r w:rsidR="00DE5A7C" w:rsidRPr="00AB077D">
        <w:rPr>
          <w:rFonts w:ascii="Times New Roman" w:hAnsi="Times New Roman" w:cs="Times New Roman"/>
        </w:rPr>
        <w:t xml:space="preserve">al habitat for Canada lynx and </w:t>
      </w:r>
      <w:r w:rsidRPr="00AB077D">
        <w:rPr>
          <w:rFonts w:ascii="Times New Roman" w:hAnsi="Times New Roman" w:cs="Times New Roman"/>
        </w:rPr>
        <w:t xml:space="preserve">potential future improvements and enhancements of ski area facilities under the MDP would also affect critical habitat for this species within the current ski area and proposed Nordic ski area </w:t>
      </w:r>
      <w:r w:rsidR="00DE5A7C" w:rsidRPr="00AB077D">
        <w:rPr>
          <w:rFonts w:ascii="Times New Roman" w:hAnsi="Times New Roman" w:cs="Times New Roman"/>
        </w:rPr>
        <w:t xml:space="preserve">permit </w:t>
      </w:r>
      <w:r w:rsidRPr="00AB077D">
        <w:rPr>
          <w:rFonts w:ascii="Times New Roman" w:hAnsi="Times New Roman" w:cs="Times New Roman"/>
        </w:rPr>
        <w:t>boundaries</w:t>
      </w:r>
      <w:r w:rsidR="00DE5A7C" w:rsidRPr="00AB077D">
        <w:rPr>
          <w:rFonts w:ascii="Times New Roman" w:hAnsi="Times New Roman" w:cs="Times New Roman"/>
        </w:rPr>
        <w:t>.</w:t>
      </w:r>
    </w:p>
    <w:p w14:paraId="11503702" w14:textId="4E39FBB2" w:rsidR="00DE5A7C" w:rsidRPr="00AB077D" w:rsidRDefault="00445C82" w:rsidP="00973F57">
      <w:pPr>
        <w:pStyle w:val="BodyText"/>
        <w:spacing w:after="60"/>
        <w:jc w:val="both"/>
        <w:rPr>
          <w:rFonts w:ascii="Times New Roman" w:hAnsi="Times New Roman" w:cs="Times New Roman"/>
        </w:rPr>
      </w:pPr>
      <w:r w:rsidRPr="008E3867">
        <w:rPr>
          <w:rFonts w:ascii="Times New Roman" w:hAnsi="Times New Roman" w:cs="Times New Roman"/>
        </w:rPr>
        <w:t>The change</w:t>
      </w:r>
      <w:r w:rsidR="00DE5A7C" w:rsidRPr="008E3867">
        <w:rPr>
          <w:rFonts w:ascii="Times New Roman" w:hAnsi="Times New Roman" w:cs="Times New Roman"/>
        </w:rPr>
        <w:t xml:space="preserve"> in landownership would not affect designated critical habitat for Canada lynx. </w:t>
      </w:r>
    </w:p>
    <w:p w14:paraId="6FD647A9" w14:textId="3D5D146E" w:rsidR="000324A8" w:rsidRPr="00AB077D" w:rsidRDefault="00586B77" w:rsidP="00973F57">
      <w:pPr>
        <w:pStyle w:val="BodyText"/>
        <w:spacing w:after="60"/>
        <w:jc w:val="both"/>
        <w:rPr>
          <w:rFonts w:ascii="Times New Roman" w:hAnsi="Times New Roman" w:cs="Times New Roman"/>
        </w:rPr>
      </w:pPr>
      <w:r w:rsidRPr="00AB077D">
        <w:rPr>
          <w:rFonts w:ascii="Times New Roman" w:hAnsi="Times New Roman" w:cs="Times New Roman"/>
        </w:rPr>
        <w:t xml:space="preserve">Construction, use, and maintenance of the proposed Ranger Trail #107 would affect </w:t>
      </w:r>
      <w:r w:rsidR="005D22C0">
        <w:rPr>
          <w:rFonts w:ascii="Times New Roman" w:hAnsi="Times New Roman" w:cs="Times New Roman"/>
        </w:rPr>
        <w:t>4.7</w:t>
      </w:r>
      <w:r w:rsidRPr="00AB077D">
        <w:rPr>
          <w:rFonts w:ascii="Times New Roman" w:hAnsi="Times New Roman" w:cs="Times New Roman"/>
        </w:rPr>
        <w:t xml:space="preserve"> linear miles within designated critical habitat for lynx. Trail construction would not substantially reduce habitat for snowshoe hares or affect snow conditions, and would not represent the loss or conversion of boreal forest at a scale meaningful to a lynx home range. Use of the trail by hikers and other recreationists would not affect connectivity for lynx since the trail is a single track linear and lynx could quickly avoid its footprint and/or users along the trail</w:t>
      </w:r>
      <w:r w:rsidR="00AA3CF2">
        <w:rPr>
          <w:rFonts w:ascii="Times New Roman" w:hAnsi="Times New Roman" w:cs="Times New Roman"/>
        </w:rPr>
        <w:t>.</w:t>
      </w:r>
    </w:p>
    <w:p w14:paraId="0E08081B" w14:textId="219C724F" w:rsidR="001753F5" w:rsidRPr="001753F5" w:rsidRDefault="00930AD6" w:rsidP="005760F2">
      <w:pPr>
        <w:pStyle w:val="BodyText"/>
        <w:spacing w:after="60"/>
        <w:jc w:val="both"/>
        <w:rPr>
          <w:rFonts w:ascii="Times New Roman" w:hAnsi="Times New Roman" w:cs="Times New Roman"/>
        </w:rPr>
      </w:pPr>
      <w:r w:rsidRPr="002512D4">
        <w:rPr>
          <w:rFonts w:ascii="Times New Roman" w:hAnsi="Times New Roman" w:cs="Times New Roman"/>
          <w:u w:val="single"/>
        </w:rPr>
        <w:t>Grizzly Bear</w:t>
      </w:r>
    </w:p>
    <w:p w14:paraId="475BB172" w14:textId="652BA123" w:rsidR="005760F2" w:rsidRPr="00AB077D" w:rsidRDefault="005760F2" w:rsidP="005760F2">
      <w:pPr>
        <w:pStyle w:val="BodyText"/>
        <w:spacing w:after="60"/>
        <w:jc w:val="both"/>
        <w:rPr>
          <w:rFonts w:ascii="Times New Roman" w:hAnsi="Times New Roman" w:cs="Times New Roman"/>
        </w:rPr>
      </w:pPr>
      <w:r w:rsidRPr="00AB077D">
        <w:rPr>
          <w:rFonts w:ascii="Times New Roman" w:hAnsi="Times New Roman" w:cs="Times New Roman"/>
        </w:rPr>
        <w:t xml:space="preserve">There would be </w:t>
      </w:r>
      <w:r w:rsidR="001D38A0" w:rsidRPr="00AB077D">
        <w:rPr>
          <w:rFonts w:ascii="Times New Roman" w:hAnsi="Times New Roman" w:cs="Times New Roman"/>
        </w:rPr>
        <w:t>insignificant</w:t>
      </w:r>
      <w:r w:rsidRPr="00AB077D">
        <w:rPr>
          <w:rFonts w:ascii="Times New Roman" w:hAnsi="Times New Roman" w:cs="Times New Roman"/>
        </w:rPr>
        <w:t xml:space="preserve"> direct or indirect effects on the grizzly bear under this alternative. Recreational use of the Federal and non-Federal parcels would continue in winter and summer under special use permit. There is no other reasonably foreseeable development on the Federal or non-Federal parcels beyond facilities enhancements or improvements addressed in the 1996 FEIS.</w:t>
      </w:r>
    </w:p>
    <w:p w14:paraId="693B349F" w14:textId="57936C3F" w:rsidR="005760F2" w:rsidRPr="00AB077D" w:rsidRDefault="00445C82" w:rsidP="005760F2">
      <w:pPr>
        <w:pStyle w:val="BodyText"/>
        <w:spacing w:after="60"/>
        <w:jc w:val="both"/>
        <w:rPr>
          <w:rFonts w:ascii="Times New Roman" w:hAnsi="Times New Roman" w:cs="Times New Roman"/>
          <w:i/>
        </w:rPr>
      </w:pPr>
      <w:r w:rsidRPr="002512D4">
        <w:rPr>
          <w:rFonts w:ascii="Times New Roman" w:hAnsi="Times New Roman" w:cs="Times New Roman"/>
        </w:rPr>
        <w:t>The exchange</w:t>
      </w:r>
      <w:r w:rsidR="005760F2" w:rsidRPr="002512D4">
        <w:rPr>
          <w:rFonts w:ascii="Times New Roman" w:hAnsi="Times New Roman" w:cs="Times New Roman"/>
        </w:rPr>
        <w:t xml:space="preserve"> </w:t>
      </w:r>
      <w:r w:rsidR="005760F2" w:rsidRPr="00AB077D">
        <w:rPr>
          <w:rFonts w:ascii="Times New Roman" w:hAnsi="Times New Roman" w:cs="Times New Roman"/>
        </w:rPr>
        <w:t>would result in a net gain of 8</w:t>
      </w:r>
      <w:r w:rsidR="00956823">
        <w:rPr>
          <w:rFonts w:ascii="Times New Roman" w:hAnsi="Times New Roman" w:cs="Times New Roman"/>
        </w:rPr>
        <w:t>6</w:t>
      </w:r>
      <w:r w:rsidR="00081AB9" w:rsidRPr="00AB077D">
        <w:rPr>
          <w:rFonts w:ascii="Times New Roman" w:hAnsi="Times New Roman" w:cs="Times New Roman"/>
        </w:rPr>
        <w:t xml:space="preserve"> </w:t>
      </w:r>
      <w:r w:rsidR="005760F2" w:rsidRPr="00AB077D">
        <w:rPr>
          <w:rFonts w:ascii="Times New Roman" w:hAnsi="Times New Roman" w:cs="Times New Roman"/>
        </w:rPr>
        <w:t>acres of whitebark pine foraging habitat for grizzly bears through</w:t>
      </w:r>
      <w:r>
        <w:rPr>
          <w:rFonts w:ascii="Times New Roman" w:hAnsi="Times New Roman" w:cs="Times New Roman"/>
        </w:rPr>
        <w:t xml:space="preserve"> public</w:t>
      </w:r>
      <w:r w:rsidR="003369B3" w:rsidRPr="003369B3">
        <w:rPr>
          <w:rFonts w:ascii="Times New Roman" w:hAnsi="Times New Roman" w:cs="Times New Roman"/>
          <w:color w:val="00B050"/>
        </w:rPr>
        <w:t xml:space="preserve"> </w:t>
      </w:r>
      <w:r w:rsidR="005760F2" w:rsidRPr="00AB077D">
        <w:rPr>
          <w:rFonts w:ascii="Times New Roman" w:hAnsi="Times New Roman" w:cs="Times New Roman"/>
        </w:rPr>
        <w:t xml:space="preserve">acquisition of the non-Federal parcels. With the exception of portions that may be subject to future improvement and enhancements under the MDP, these lands would be managed for recreation and wildlife. Exchange of the Federal lands into private ownership could result in an increase in roads, which would represent an indirect effect in this BAU through the loss of some secure habitat. However, this is unlikely because conditions on </w:t>
      </w:r>
      <w:r w:rsidR="005760F2" w:rsidRPr="00AB077D">
        <w:rPr>
          <w:rFonts w:ascii="Times New Roman" w:hAnsi="Times New Roman" w:cs="Times New Roman"/>
        </w:rPr>
        <w:lastRenderedPageBreak/>
        <w:t>the non-Federal lands to be acquired by</w:t>
      </w:r>
      <w:r>
        <w:rPr>
          <w:rFonts w:ascii="Times New Roman" w:hAnsi="Times New Roman" w:cs="Times New Roman"/>
        </w:rPr>
        <w:t xml:space="preserve"> the U.S. </w:t>
      </w:r>
      <w:r w:rsidR="005760F2" w:rsidRPr="00AB077D">
        <w:rPr>
          <w:rFonts w:ascii="Times New Roman" w:hAnsi="Times New Roman" w:cs="Times New Roman"/>
        </w:rPr>
        <w:t>are better than the habitat on the Federal parcels to be exchanged into private ownership.</w:t>
      </w:r>
      <w:r w:rsidR="005760F2" w:rsidRPr="00AB077D">
        <w:rPr>
          <w:rFonts w:ascii="Times New Roman" w:hAnsi="Times New Roman" w:cs="Times New Roman"/>
          <w:i/>
        </w:rPr>
        <w:t xml:space="preserve"> </w:t>
      </w:r>
    </w:p>
    <w:p w14:paraId="0F64640D" w14:textId="77777777" w:rsidR="005760F2" w:rsidRPr="00AB077D" w:rsidRDefault="005760F2" w:rsidP="005760F2">
      <w:pPr>
        <w:pStyle w:val="BodyText"/>
        <w:spacing w:after="60"/>
        <w:jc w:val="both"/>
        <w:rPr>
          <w:rFonts w:ascii="Times New Roman" w:hAnsi="Times New Roman" w:cs="Times New Roman"/>
        </w:rPr>
      </w:pPr>
      <w:r w:rsidRPr="00AB077D">
        <w:rPr>
          <w:rFonts w:ascii="Times New Roman" w:hAnsi="Times New Roman" w:cs="Times New Roman"/>
        </w:rPr>
        <w:t>Secure habitat in the lands to be acquired amounts to 238 acres and only 0.3 acres will be exchanged out of federal ownership. Though some of this may be subject to potential future improvements and enhancements under the MDP, this alternative would result in a net gain in secure habitat on federally managed lands.</w:t>
      </w:r>
    </w:p>
    <w:p w14:paraId="40EF9AB5" w14:textId="6F2F5103" w:rsidR="005760F2" w:rsidRPr="00AB077D" w:rsidRDefault="005760F2" w:rsidP="005760F2">
      <w:pPr>
        <w:pStyle w:val="BodyText"/>
        <w:spacing w:after="60"/>
        <w:jc w:val="both"/>
        <w:rPr>
          <w:rFonts w:ascii="Times New Roman" w:hAnsi="Times New Roman" w:cs="Times New Roman"/>
        </w:rPr>
      </w:pPr>
      <w:r w:rsidRPr="00AB077D">
        <w:rPr>
          <w:rFonts w:ascii="Times New Roman" w:hAnsi="Times New Roman" w:cs="Times New Roman"/>
        </w:rPr>
        <w:t xml:space="preserve">The proposed action would result in the construction and recreational use of RLM Uphill Trail #108 and Ranger Trail #107. Development, use, and maintenance of Trail #108 would increase summertime recreational activity in the developed ski area, which increases the potential for disturbance and displacement of grizzly bears, as well as for conflict between humans and grizzlies. The potential for these effects would be </w:t>
      </w:r>
      <w:r w:rsidR="001D38A0" w:rsidRPr="00AB077D">
        <w:rPr>
          <w:rFonts w:ascii="Times New Roman" w:hAnsi="Times New Roman" w:cs="Times New Roman"/>
        </w:rPr>
        <w:t>insignificant</w:t>
      </w:r>
      <w:r w:rsidRPr="00AB077D">
        <w:rPr>
          <w:rFonts w:ascii="Times New Roman" w:hAnsi="Times New Roman" w:cs="Times New Roman"/>
        </w:rPr>
        <w:t xml:space="preserve"> based on few records of occurrence for grizzly bears in the ski area and immediate vicinity, and the location of this trail within a portion of the ski area permit boundary that has already been developed for recreation. </w:t>
      </w:r>
    </w:p>
    <w:p w14:paraId="2EE3F2B8" w14:textId="4079F4A0" w:rsidR="005760F2" w:rsidRPr="00AB077D" w:rsidRDefault="005760F2" w:rsidP="005760F2">
      <w:pPr>
        <w:pStyle w:val="BodyText"/>
        <w:spacing w:after="60"/>
        <w:jc w:val="both"/>
        <w:rPr>
          <w:rFonts w:ascii="Times New Roman" w:hAnsi="Times New Roman" w:cs="Times New Roman"/>
        </w:rPr>
      </w:pPr>
      <w:r w:rsidRPr="00AB077D">
        <w:rPr>
          <w:rFonts w:ascii="Times New Roman" w:hAnsi="Times New Roman" w:cs="Times New Roman"/>
        </w:rPr>
        <w:t xml:space="preserve">Development and use of Trail #107 would increase human presence and recreational activities in an area that currently receives little recreational use. This would result in an increased potential for disturbance and displacement of grizzly bears by recreationists (hikers, mountain bikers, and other users, including hunters) and their pets and potentially negative interactions between humans and grizzly bears. This effect would be </w:t>
      </w:r>
      <w:r w:rsidR="001D38A0" w:rsidRPr="00AB077D">
        <w:rPr>
          <w:rFonts w:ascii="Times New Roman" w:hAnsi="Times New Roman" w:cs="Times New Roman"/>
        </w:rPr>
        <w:t>insignificant</w:t>
      </w:r>
      <w:r w:rsidRPr="00AB077D">
        <w:rPr>
          <w:rFonts w:ascii="Times New Roman" w:hAnsi="Times New Roman" w:cs="Times New Roman"/>
        </w:rPr>
        <w:t xml:space="preserve"> based on the size of the Rock Creek </w:t>
      </w:r>
      <w:r w:rsidR="00713BFB" w:rsidRPr="00AB077D">
        <w:rPr>
          <w:rFonts w:ascii="Times New Roman" w:hAnsi="Times New Roman" w:cs="Times New Roman"/>
        </w:rPr>
        <w:t xml:space="preserve">BAU </w:t>
      </w:r>
      <w:r w:rsidRPr="00AB077D">
        <w:rPr>
          <w:rFonts w:ascii="Times New Roman" w:hAnsi="Times New Roman" w:cs="Times New Roman"/>
        </w:rPr>
        <w:t>(151,800 acres), sufficient opportunity for grizzlies to avoid the trail corridor, and implementation of mitigation measures to minimize conflict between bears and recreationists using the trail.</w:t>
      </w:r>
    </w:p>
    <w:p w14:paraId="42457D3B" w14:textId="21AA8501" w:rsidR="00CB561F" w:rsidRPr="00AB077D" w:rsidRDefault="00445C82" w:rsidP="0046060D">
      <w:pPr>
        <w:pStyle w:val="BodyText"/>
        <w:spacing w:after="60"/>
        <w:jc w:val="both"/>
        <w:rPr>
          <w:rFonts w:ascii="Times New Roman" w:hAnsi="Times New Roman" w:cs="Times New Roman"/>
          <w:i/>
        </w:rPr>
      </w:pPr>
      <w:r>
        <w:rPr>
          <w:rFonts w:ascii="Times New Roman" w:hAnsi="Times New Roman" w:cs="Times New Roman"/>
          <w:i/>
        </w:rPr>
        <w:t>4.12.1.2</w:t>
      </w:r>
      <w:r w:rsidR="001753F5">
        <w:rPr>
          <w:rFonts w:ascii="Times New Roman" w:hAnsi="Times New Roman" w:cs="Times New Roman"/>
          <w:i/>
        </w:rPr>
        <w:t xml:space="preserve"> F</w:t>
      </w:r>
      <w:r w:rsidR="00CB561F" w:rsidRPr="00AB077D">
        <w:rPr>
          <w:rFonts w:ascii="Times New Roman" w:hAnsi="Times New Roman" w:cs="Times New Roman"/>
          <w:i/>
        </w:rPr>
        <w:t>orest Service Sensitive Species</w:t>
      </w:r>
    </w:p>
    <w:p w14:paraId="55D1B7CC" w14:textId="676311C8" w:rsidR="001753F5" w:rsidRPr="001753F5" w:rsidRDefault="009D438E" w:rsidP="0046060D">
      <w:pPr>
        <w:pStyle w:val="BodyText"/>
        <w:jc w:val="both"/>
        <w:rPr>
          <w:rFonts w:ascii="Times New Roman" w:hAnsi="Times New Roman" w:cs="Times New Roman"/>
        </w:rPr>
      </w:pPr>
      <w:r w:rsidRPr="002512D4">
        <w:rPr>
          <w:rFonts w:ascii="Times New Roman" w:hAnsi="Times New Roman" w:cs="Times New Roman"/>
          <w:u w:val="single"/>
        </w:rPr>
        <w:t>Pla</w:t>
      </w:r>
      <w:r w:rsidR="00E6755A" w:rsidRPr="002512D4">
        <w:rPr>
          <w:rFonts w:ascii="Times New Roman" w:hAnsi="Times New Roman" w:cs="Times New Roman"/>
          <w:u w:val="single"/>
        </w:rPr>
        <w:t>n</w:t>
      </w:r>
      <w:r w:rsidRPr="002512D4">
        <w:rPr>
          <w:rFonts w:ascii="Times New Roman" w:hAnsi="Times New Roman" w:cs="Times New Roman"/>
          <w:u w:val="single"/>
        </w:rPr>
        <w:t>ts</w:t>
      </w:r>
    </w:p>
    <w:p w14:paraId="14BF7BAF" w14:textId="6984DF27" w:rsidR="009D438E" w:rsidRPr="00AB077D" w:rsidRDefault="009D438E" w:rsidP="0046060D">
      <w:pPr>
        <w:pStyle w:val="BodyText"/>
        <w:jc w:val="both"/>
        <w:rPr>
          <w:rFonts w:ascii="Times New Roman" w:hAnsi="Times New Roman" w:cs="Times New Roman"/>
        </w:rPr>
      </w:pPr>
      <w:r w:rsidRPr="00AB077D">
        <w:rPr>
          <w:rFonts w:ascii="Times New Roman" w:hAnsi="Times New Roman" w:cs="Times New Roman"/>
        </w:rPr>
        <w:t xml:space="preserve">There would be no direct or indirect effects on the sensitive plant species from the exchange of </w:t>
      </w:r>
      <w:r w:rsidR="00983FD7" w:rsidRPr="00AB077D">
        <w:rPr>
          <w:rFonts w:ascii="Times New Roman" w:hAnsi="Times New Roman" w:cs="Times New Roman"/>
        </w:rPr>
        <w:t>F</w:t>
      </w:r>
      <w:r w:rsidRPr="00AB077D">
        <w:rPr>
          <w:rFonts w:ascii="Times New Roman" w:hAnsi="Times New Roman" w:cs="Times New Roman"/>
        </w:rPr>
        <w:t xml:space="preserve">ederal </w:t>
      </w:r>
      <w:r w:rsidR="00983FD7" w:rsidRPr="00AB077D">
        <w:rPr>
          <w:rFonts w:ascii="Times New Roman" w:hAnsi="Times New Roman" w:cs="Times New Roman"/>
        </w:rPr>
        <w:t>land</w:t>
      </w:r>
      <w:r w:rsidRPr="00AB077D">
        <w:rPr>
          <w:rFonts w:ascii="Times New Roman" w:hAnsi="Times New Roman" w:cs="Times New Roman"/>
        </w:rPr>
        <w:t xml:space="preserve">s into private ownership and </w:t>
      </w:r>
      <w:r w:rsidR="00D10D29" w:rsidRPr="00AB077D">
        <w:rPr>
          <w:rFonts w:ascii="Times New Roman" w:hAnsi="Times New Roman" w:cs="Times New Roman"/>
        </w:rPr>
        <w:t>non-Federal lands</w:t>
      </w:r>
      <w:r w:rsidRPr="00AB077D">
        <w:rPr>
          <w:rFonts w:ascii="Times New Roman" w:hAnsi="Times New Roman" w:cs="Times New Roman"/>
        </w:rPr>
        <w:t xml:space="preserve"> into </w:t>
      </w:r>
      <w:r w:rsidR="008539B8" w:rsidRPr="00AB077D">
        <w:rPr>
          <w:rFonts w:ascii="Times New Roman" w:hAnsi="Times New Roman" w:cs="Times New Roman"/>
        </w:rPr>
        <w:t>federal</w:t>
      </w:r>
      <w:r w:rsidRPr="00AB077D">
        <w:rPr>
          <w:rFonts w:ascii="Times New Roman" w:hAnsi="Times New Roman" w:cs="Times New Roman"/>
        </w:rPr>
        <w:t xml:space="preserve"> ownership. Under the proposed action, potential shoshonea habitat on the Section 25 </w:t>
      </w:r>
      <w:r w:rsidR="00983FD7" w:rsidRPr="00AB077D">
        <w:rPr>
          <w:rFonts w:ascii="Times New Roman" w:hAnsi="Times New Roman" w:cs="Times New Roman"/>
        </w:rPr>
        <w:t>F</w:t>
      </w:r>
      <w:r w:rsidRPr="00AB077D">
        <w:rPr>
          <w:rFonts w:ascii="Times New Roman" w:hAnsi="Times New Roman" w:cs="Times New Roman"/>
        </w:rPr>
        <w:t>ederal parcel would be transferred into private ownership. This potential habitat is limited to steep terrain along the Limestone Palisades at the extreme northeast edge of this parcel and is not anticipated to be developed. Shoshonea was not found during limited-focus surveys conducted on September 21, 2015, though these surveys were completed after the flowering period for this plant.</w:t>
      </w:r>
    </w:p>
    <w:p w14:paraId="10F8B754" w14:textId="2D4E45B9" w:rsidR="009D438E" w:rsidRPr="00AB077D" w:rsidRDefault="009D438E" w:rsidP="0046060D">
      <w:pPr>
        <w:pStyle w:val="BodyText"/>
        <w:jc w:val="both"/>
        <w:rPr>
          <w:rFonts w:ascii="Times New Roman" w:hAnsi="Times New Roman" w:cs="Times New Roman"/>
        </w:rPr>
      </w:pPr>
      <w:r w:rsidRPr="00AB077D">
        <w:rPr>
          <w:rFonts w:ascii="Times New Roman" w:hAnsi="Times New Roman" w:cs="Times New Roman"/>
        </w:rPr>
        <w:t xml:space="preserve">Construction of </w:t>
      </w:r>
      <w:r w:rsidR="00D10D29" w:rsidRPr="00AB077D">
        <w:rPr>
          <w:rFonts w:ascii="Times New Roman" w:hAnsi="Times New Roman" w:cs="Times New Roman"/>
        </w:rPr>
        <w:t xml:space="preserve">proposed </w:t>
      </w:r>
      <w:r w:rsidR="00DC2318" w:rsidRPr="00AB077D">
        <w:rPr>
          <w:rFonts w:ascii="Times New Roman" w:hAnsi="Times New Roman" w:cs="Times New Roman"/>
        </w:rPr>
        <w:t>Ranger Trail</w:t>
      </w:r>
      <w:r w:rsidRPr="00AB077D">
        <w:rPr>
          <w:rFonts w:ascii="Times New Roman" w:hAnsi="Times New Roman" w:cs="Times New Roman"/>
        </w:rPr>
        <w:t xml:space="preserve"> #107 and Uphill Trail #108 may directly affect individual beartooth goldenweed and shoshonea if they occur directly along the proposed paths of the trails. Most trail maintenance activities that stay within the construction footprint would not pose a direct threat to any plant populations that may establish beside the footprint of the trails. Construction of the trail would result in the loss of 1.4 acres of potentially suitable beartooth goldenweed habitat and 0.7 acre of potentially suitable shoshonea habitat. Neither plant species was found during limited-focus surveys conducted September 18–20, 2015, though these surveys were completed after the flowering periods for both plant species.</w:t>
      </w:r>
    </w:p>
    <w:p w14:paraId="109FE16B" w14:textId="77777777" w:rsidR="00A14F0C" w:rsidRPr="00AB077D" w:rsidRDefault="009D438E" w:rsidP="0046060D">
      <w:pPr>
        <w:pStyle w:val="BodyText"/>
        <w:jc w:val="both"/>
        <w:rPr>
          <w:rFonts w:ascii="Times New Roman" w:hAnsi="Times New Roman" w:cs="Times New Roman"/>
        </w:rPr>
      </w:pPr>
      <w:r w:rsidRPr="00AB077D">
        <w:rPr>
          <w:rFonts w:ascii="Times New Roman" w:hAnsi="Times New Roman" w:cs="Times New Roman"/>
        </w:rPr>
        <w:t xml:space="preserve">Use of </w:t>
      </w:r>
      <w:r w:rsidR="00D10D29" w:rsidRPr="00AB077D">
        <w:rPr>
          <w:rFonts w:ascii="Times New Roman" w:hAnsi="Times New Roman" w:cs="Times New Roman"/>
        </w:rPr>
        <w:t xml:space="preserve">proposed </w:t>
      </w:r>
      <w:r w:rsidR="00DC2318" w:rsidRPr="00AB077D">
        <w:rPr>
          <w:rFonts w:ascii="Times New Roman" w:hAnsi="Times New Roman" w:cs="Times New Roman"/>
        </w:rPr>
        <w:t>Ranger Trail</w:t>
      </w:r>
      <w:r w:rsidRPr="00AB077D">
        <w:rPr>
          <w:rFonts w:ascii="Times New Roman" w:hAnsi="Times New Roman" w:cs="Times New Roman"/>
        </w:rPr>
        <w:t xml:space="preserve"> #107 and Uphill Trail #108 would increase access to the forest and recreational activity and may impact individual beartooth goldenweed and shoshonea if they are present. Creation of these trails could result in increased human presence, easier access to currently inaccessible areas, and a coincidental increase in disturbances of these two sensitive plant species populations if they exist within the trail prism. Pedestrian travel beyond the immediate trailside could negatively impact plants through mortality, damage, removal, or </w:t>
      </w:r>
      <w:r w:rsidRPr="00AB077D">
        <w:rPr>
          <w:rFonts w:ascii="Times New Roman" w:hAnsi="Times New Roman" w:cs="Times New Roman"/>
        </w:rPr>
        <w:lastRenderedPageBreak/>
        <w:t>trampling. Recreational use could also make it more difficult for plants to recover due to soil compaction. Trail use may also serve as a vector for the introduction of invasive and noxious weeds, which could outcompete desired vegetation, negatively affecting sensitive plant species.</w:t>
      </w:r>
      <w:r w:rsidR="00D10D29" w:rsidRPr="00AB077D">
        <w:rPr>
          <w:rFonts w:ascii="Times New Roman" w:hAnsi="Times New Roman" w:cs="Times New Roman"/>
        </w:rPr>
        <w:t xml:space="preserve"> </w:t>
      </w:r>
    </w:p>
    <w:p w14:paraId="309DC152" w14:textId="2C9CCA72" w:rsidR="009D438E" w:rsidRPr="00AB077D" w:rsidRDefault="009D438E" w:rsidP="0046060D">
      <w:pPr>
        <w:pStyle w:val="BodyText"/>
        <w:jc w:val="both"/>
        <w:rPr>
          <w:rFonts w:ascii="Times New Roman" w:hAnsi="Times New Roman" w:cs="Times New Roman"/>
        </w:rPr>
      </w:pPr>
      <w:r w:rsidRPr="00AB077D">
        <w:rPr>
          <w:rFonts w:ascii="Times New Roman" w:hAnsi="Times New Roman" w:cs="Times New Roman"/>
        </w:rPr>
        <w:t xml:space="preserve">Under the guidelines of the </w:t>
      </w:r>
      <w:r w:rsidR="001A302D" w:rsidRPr="00AB077D">
        <w:rPr>
          <w:rFonts w:ascii="Times New Roman" w:hAnsi="Times New Roman" w:cs="Times New Roman"/>
        </w:rPr>
        <w:t>RLMR</w:t>
      </w:r>
      <w:r w:rsidR="006778E5" w:rsidRPr="00AB077D">
        <w:rPr>
          <w:rFonts w:ascii="Times New Roman" w:hAnsi="Times New Roman" w:cs="Times New Roman"/>
        </w:rPr>
        <w:t xml:space="preserve"> </w:t>
      </w:r>
      <w:r w:rsidRPr="00AB077D">
        <w:rPr>
          <w:rFonts w:ascii="Times New Roman" w:hAnsi="Times New Roman" w:cs="Times New Roman"/>
        </w:rPr>
        <w:t>Vegetation Management Plan (</w:t>
      </w:r>
      <w:r w:rsidR="007C6EA1" w:rsidRPr="00AB077D">
        <w:rPr>
          <w:rFonts w:ascii="Times New Roman" w:hAnsi="Times New Roman" w:cs="Times New Roman"/>
        </w:rPr>
        <w:t xml:space="preserve">USFS </w:t>
      </w:r>
      <w:r w:rsidRPr="00AB077D">
        <w:rPr>
          <w:rFonts w:ascii="Times New Roman" w:hAnsi="Times New Roman" w:cs="Times New Roman"/>
        </w:rPr>
        <w:t>2014</w:t>
      </w:r>
      <w:r w:rsidR="007C6EA1" w:rsidRPr="00AB077D">
        <w:rPr>
          <w:rFonts w:ascii="Times New Roman" w:hAnsi="Times New Roman" w:cs="Times New Roman"/>
        </w:rPr>
        <w:t>a</w:t>
      </w:r>
      <w:r w:rsidRPr="00AB077D">
        <w:rPr>
          <w:rFonts w:ascii="Times New Roman" w:hAnsi="Times New Roman" w:cs="Times New Roman"/>
        </w:rPr>
        <w:t>) and per direction found in the 2006 Custer National Forest Weed Management EIS (USFS 2006</w:t>
      </w:r>
      <w:r w:rsidR="00467DAD" w:rsidRPr="00AB077D">
        <w:rPr>
          <w:rFonts w:ascii="Times New Roman" w:hAnsi="Times New Roman" w:cs="Times New Roman"/>
        </w:rPr>
        <w:t>a</w:t>
      </w:r>
      <w:r w:rsidRPr="00AB077D">
        <w:rPr>
          <w:rFonts w:ascii="Times New Roman" w:hAnsi="Times New Roman" w:cs="Times New Roman"/>
        </w:rPr>
        <w:t>), AG/JMA Red Lodge Realty Holdings, LLC would continue to be responsible for management of noxious we</w:t>
      </w:r>
      <w:r w:rsidR="000E0D58" w:rsidRPr="00AB077D">
        <w:rPr>
          <w:rFonts w:ascii="Times New Roman" w:hAnsi="Times New Roman" w:cs="Times New Roman"/>
        </w:rPr>
        <w:t xml:space="preserve">eds in the </w:t>
      </w:r>
      <w:r w:rsidRPr="00AB077D">
        <w:rPr>
          <w:rFonts w:ascii="Times New Roman" w:hAnsi="Times New Roman" w:cs="Times New Roman"/>
        </w:rPr>
        <w:t>Red Lodge Mountain Ski Area Special Use Permit area. This includes</w:t>
      </w:r>
      <w:r w:rsidR="00983FD7" w:rsidRPr="00AB077D">
        <w:rPr>
          <w:rFonts w:ascii="Times New Roman" w:hAnsi="Times New Roman" w:cs="Times New Roman"/>
        </w:rPr>
        <w:t xml:space="preserve"> conveyance of the</w:t>
      </w:r>
      <w:r w:rsidRPr="00AB077D">
        <w:rPr>
          <w:rFonts w:ascii="Times New Roman" w:hAnsi="Times New Roman" w:cs="Times New Roman"/>
        </w:rPr>
        <w:t xml:space="preserve"> </w:t>
      </w:r>
      <w:r w:rsidR="00983FD7" w:rsidRPr="00AB077D">
        <w:rPr>
          <w:rFonts w:ascii="Times New Roman" w:hAnsi="Times New Roman" w:cs="Times New Roman"/>
        </w:rPr>
        <w:t>F</w:t>
      </w:r>
      <w:r w:rsidRPr="00AB077D">
        <w:rPr>
          <w:rFonts w:ascii="Times New Roman" w:hAnsi="Times New Roman" w:cs="Times New Roman"/>
        </w:rPr>
        <w:t>ederal lands to private ownership under the proposed action, as well as remaining federal and non-federal lands within the permit area boundary. Emphasis would be placed on using agency-approved herbicides adjacent to roadways and new infrastructure. Monitoring and treatment emphasis would be placed on roadways and new infrastructure including the proposed trails. Mitigation is included as part of the proposed action in the EA prepared for this proposed land</w:t>
      </w:r>
      <w:r w:rsidR="000E0D58" w:rsidRPr="00AB077D">
        <w:rPr>
          <w:rFonts w:ascii="Times New Roman" w:hAnsi="Times New Roman" w:cs="Times New Roman"/>
        </w:rPr>
        <w:t xml:space="preserve"> exchange, specifically that.  U</w:t>
      </w:r>
      <w:r w:rsidRPr="00AB077D">
        <w:rPr>
          <w:rFonts w:ascii="Times New Roman" w:hAnsi="Times New Roman" w:cs="Times New Roman"/>
        </w:rPr>
        <w:t>se of certified weed-free hay and selective spraying with agency-approved herbicides and reseeding with native plant species would be implemented to mitigate weed infestations along trail corridors.</w:t>
      </w:r>
    </w:p>
    <w:p w14:paraId="2F0E3C49" w14:textId="4DAC9317" w:rsidR="009D438E" w:rsidRPr="00AB077D" w:rsidRDefault="00A14F0C" w:rsidP="0046060D">
      <w:pPr>
        <w:pStyle w:val="BodyText"/>
        <w:jc w:val="both"/>
        <w:rPr>
          <w:rFonts w:ascii="Times New Roman" w:hAnsi="Times New Roman" w:cs="Times New Roman"/>
        </w:rPr>
      </w:pPr>
      <w:r w:rsidRPr="00AB077D">
        <w:rPr>
          <w:rFonts w:ascii="Times New Roman" w:hAnsi="Times New Roman" w:cs="Times New Roman"/>
        </w:rPr>
        <w:t>Under the proposed action,</w:t>
      </w:r>
      <w:r w:rsidR="00445C82">
        <w:rPr>
          <w:rFonts w:ascii="Times New Roman" w:hAnsi="Times New Roman" w:cs="Times New Roman"/>
        </w:rPr>
        <w:t xml:space="preserve"> a total of</w:t>
      </w:r>
      <w:r w:rsidR="007E0134">
        <w:rPr>
          <w:rFonts w:ascii="Times New Roman" w:hAnsi="Times New Roman" w:cs="Times New Roman"/>
          <w:color w:val="00B050"/>
        </w:rPr>
        <w:t xml:space="preserve"> </w:t>
      </w:r>
      <w:r w:rsidRPr="00AB077D">
        <w:rPr>
          <w:rFonts w:ascii="Times New Roman" w:hAnsi="Times New Roman" w:cs="Times New Roman"/>
        </w:rPr>
        <w:t>88.7 acres of whitebark pine woodland</w:t>
      </w:r>
      <w:r w:rsidR="00445C82">
        <w:rPr>
          <w:rFonts w:ascii="Times New Roman" w:hAnsi="Times New Roman" w:cs="Times New Roman"/>
        </w:rPr>
        <w:t xml:space="preserve"> would </w:t>
      </w:r>
      <w:r w:rsidR="0043753E">
        <w:rPr>
          <w:rFonts w:ascii="Times New Roman" w:hAnsi="Times New Roman" w:cs="Times New Roman"/>
        </w:rPr>
        <w:t xml:space="preserve">become </w:t>
      </w:r>
      <w:r w:rsidR="00445C82">
        <w:rPr>
          <w:rFonts w:ascii="Times New Roman" w:hAnsi="Times New Roman" w:cs="Times New Roman"/>
        </w:rPr>
        <w:t>NFS lands</w:t>
      </w:r>
      <w:r w:rsidR="00445C82">
        <w:rPr>
          <w:rFonts w:ascii="Times New Roman" w:hAnsi="Times New Roman" w:cs="Times New Roman"/>
          <w:color w:val="00B050"/>
        </w:rPr>
        <w:t>.</w:t>
      </w:r>
      <w:r w:rsidR="007E0134" w:rsidRPr="007E0134">
        <w:rPr>
          <w:rFonts w:ascii="Times New Roman" w:hAnsi="Times New Roman" w:cs="Times New Roman"/>
          <w:color w:val="00B050"/>
        </w:rPr>
        <w:t xml:space="preserve"> </w:t>
      </w:r>
      <w:r w:rsidRPr="00AB077D">
        <w:rPr>
          <w:rFonts w:ascii="Times New Roman" w:hAnsi="Times New Roman" w:cs="Times New Roman"/>
        </w:rPr>
        <w:t xml:space="preserve">A total of 3.4 acres of </w:t>
      </w:r>
      <w:r w:rsidR="009D438E" w:rsidRPr="00AB077D">
        <w:rPr>
          <w:rFonts w:ascii="Times New Roman" w:hAnsi="Times New Roman" w:cs="Times New Roman"/>
        </w:rPr>
        <w:t xml:space="preserve">whitebark pine woodland would be transferred into private ownership. However, land and recreational use patterns would not be anticipated to change. Use of the </w:t>
      </w:r>
      <w:r w:rsidRPr="00AB077D">
        <w:rPr>
          <w:rFonts w:ascii="Times New Roman" w:hAnsi="Times New Roman" w:cs="Times New Roman"/>
        </w:rPr>
        <w:t>F</w:t>
      </w:r>
      <w:r w:rsidR="009D438E" w:rsidRPr="00AB077D">
        <w:rPr>
          <w:rFonts w:ascii="Times New Roman" w:hAnsi="Times New Roman" w:cs="Times New Roman"/>
        </w:rPr>
        <w:t xml:space="preserve">ederal parcel and portions of the </w:t>
      </w:r>
      <w:r w:rsidR="00D10D29" w:rsidRPr="00AB077D">
        <w:rPr>
          <w:rFonts w:ascii="Times New Roman" w:hAnsi="Times New Roman" w:cs="Times New Roman"/>
        </w:rPr>
        <w:t>non-Federal lands</w:t>
      </w:r>
      <w:r w:rsidR="00C404C0" w:rsidRPr="00AB077D">
        <w:rPr>
          <w:rFonts w:ascii="Times New Roman" w:hAnsi="Times New Roman" w:cs="Times New Roman"/>
        </w:rPr>
        <w:t xml:space="preserve"> for </w:t>
      </w:r>
      <w:r w:rsidR="00AF4860" w:rsidRPr="00AB077D">
        <w:rPr>
          <w:rFonts w:ascii="Times New Roman" w:hAnsi="Times New Roman" w:cs="Times New Roman"/>
        </w:rPr>
        <w:t>ski area</w:t>
      </w:r>
      <w:r w:rsidR="009D438E" w:rsidRPr="00AB077D">
        <w:rPr>
          <w:rFonts w:ascii="Times New Roman" w:hAnsi="Times New Roman" w:cs="Times New Roman"/>
        </w:rPr>
        <w:t xml:space="preserve"> operation and other recreational uses would be expected to continue.</w:t>
      </w:r>
      <w:r w:rsidRPr="00AB077D">
        <w:t xml:space="preserve"> </w:t>
      </w:r>
      <w:r w:rsidRPr="00AB077D">
        <w:rPr>
          <w:rFonts w:ascii="Times New Roman" w:hAnsi="Times New Roman" w:cs="Times New Roman"/>
        </w:rPr>
        <w:t xml:space="preserve">The remainder of the non-Federal </w:t>
      </w:r>
      <w:r w:rsidR="00983FD7" w:rsidRPr="00AB077D">
        <w:rPr>
          <w:rFonts w:ascii="Times New Roman" w:hAnsi="Times New Roman" w:cs="Times New Roman"/>
        </w:rPr>
        <w:t xml:space="preserve">lands </w:t>
      </w:r>
      <w:r w:rsidRPr="00AB077D">
        <w:rPr>
          <w:rFonts w:ascii="Times New Roman" w:hAnsi="Times New Roman" w:cs="Times New Roman"/>
        </w:rPr>
        <w:t>not used for ski area operation and recreational uses and not subject to future improvement and enhancements under the MDP would be managed for recreation and wildlife.</w:t>
      </w:r>
    </w:p>
    <w:p w14:paraId="502B79A9" w14:textId="77777777" w:rsidR="009D438E" w:rsidRPr="00AB077D" w:rsidRDefault="009D438E" w:rsidP="0046060D">
      <w:pPr>
        <w:pStyle w:val="BodyText"/>
        <w:jc w:val="both"/>
        <w:rPr>
          <w:rFonts w:ascii="Times New Roman" w:hAnsi="Times New Roman" w:cs="Times New Roman"/>
        </w:rPr>
      </w:pPr>
      <w:r w:rsidRPr="00AB077D">
        <w:rPr>
          <w:rFonts w:ascii="Times New Roman" w:hAnsi="Times New Roman" w:cs="Times New Roman"/>
        </w:rPr>
        <w:t>The proposed trails would not pass through potentially suitable whitebark pine habitat and therefore would have no direct or indirect impacts.</w:t>
      </w:r>
    </w:p>
    <w:p w14:paraId="699F09B3" w14:textId="08C7A233" w:rsidR="001753F5" w:rsidRPr="001753F5" w:rsidRDefault="00E6755A" w:rsidP="0046060D">
      <w:pPr>
        <w:pStyle w:val="BodyText"/>
        <w:jc w:val="both"/>
        <w:rPr>
          <w:rFonts w:ascii="Times New Roman" w:hAnsi="Times New Roman" w:cs="Times New Roman"/>
        </w:rPr>
      </w:pPr>
      <w:r w:rsidRPr="002512D4">
        <w:rPr>
          <w:rFonts w:ascii="Times New Roman" w:hAnsi="Times New Roman" w:cs="Times New Roman"/>
          <w:u w:val="single"/>
        </w:rPr>
        <w:t>Wildlife</w:t>
      </w:r>
    </w:p>
    <w:p w14:paraId="29FCB1A2" w14:textId="77E47B7A" w:rsidR="003A790F" w:rsidRPr="00AB077D" w:rsidRDefault="00BA1BCA" w:rsidP="0046060D">
      <w:pPr>
        <w:pStyle w:val="BodyText"/>
        <w:jc w:val="both"/>
        <w:rPr>
          <w:rFonts w:ascii="Times New Roman" w:hAnsi="Times New Roman" w:cs="Times New Roman"/>
        </w:rPr>
      </w:pPr>
      <w:r w:rsidRPr="00AB077D">
        <w:rPr>
          <w:rFonts w:ascii="Times New Roman" w:hAnsi="Times New Roman" w:cs="Times New Roman"/>
        </w:rPr>
        <w:t xml:space="preserve">The exchange would have no direct or indirect impacts on the American peregrine falcon, bald eagle, gray wolf, wolverine, pallid bat, or spotted bat. Construction and recreational use of </w:t>
      </w:r>
      <w:r w:rsidR="00C24D37" w:rsidRPr="00AB077D">
        <w:rPr>
          <w:rFonts w:ascii="Times New Roman" w:hAnsi="Times New Roman" w:cs="Times New Roman"/>
        </w:rPr>
        <w:t xml:space="preserve">proposed </w:t>
      </w:r>
      <w:r w:rsidRPr="00AB077D">
        <w:rPr>
          <w:rFonts w:ascii="Times New Roman" w:hAnsi="Times New Roman" w:cs="Times New Roman"/>
        </w:rPr>
        <w:t xml:space="preserve">Ranger Trail #107 under this alternative may result in temporary disturbance impacts to individuals of some of these species but would not result in habitat loss. </w:t>
      </w:r>
      <w:r w:rsidR="00CB561F" w:rsidRPr="00AB077D">
        <w:rPr>
          <w:rFonts w:ascii="Times New Roman" w:hAnsi="Times New Roman" w:cs="Times New Roman"/>
        </w:rPr>
        <w:t xml:space="preserve">This alternative may impact individuals or habitat for the Northern leopard frog, the Western toad, and the Yellowstone cutthroat but would not likely contribute to a trend toward federal listing or cause a loss of viability to the populations or species. The reach of Willow Creek on the </w:t>
      </w:r>
      <w:r w:rsidR="00983FD7" w:rsidRPr="00AB077D">
        <w:rPr>
          <w:rFonts w:ascii="Times New Roman" w:hAnsi="Times New Roman" w:cs="Times New Roman"/>
        </w:rPr>
        <w:t>F</w:t>
      </w:r>
      <w:r w:rsidR="00CB561F" w:rsidRPr="00AB077D">
        <w:rPr>
          <w:rFonts w:ascii="Times New Roman" w:hAnsi="Times New Roman" w:cs="Times New Roman"/>
        </w:rPr>
        <w:t xml:space="preserve">ederal </w:t>
      </w:r>
      <w:r w:rsidR="00983FD7" w:rsidRPr="00AB077D">
        <w:rPr>
          <w:rFonts w:ascii="Times New Roman" w:hAnsi="Times New Roman" w:cs="Times New Roman"/>
        </w:rPr>
        <w:t>land</w:t>
      </w:r>
      <w:r w:rsidR="00CB561F" w:rsidRPr="00AB077D">
        <w:rPr>
          <w:rFonts w:ascii="Times New Roman" w:hAnsi="Times New Roman" w:cs="Times New Roman"/>
        </w:rPr>
        <w:t xml:space="preserve">s would come under private ownership but wetland, riparian, and spring habitat would be protected by deed restriction. Wetland, riparian, pond, and seep habitat along the </w:t>
      </w:r>
      <w:r w:rsidR="00C24D37" w:rsidRPr="00AB077D">
        <w:rPr>
          <w:rFonts w:ascii="Times New Roman" w:hAnsi="Times New Roman" w:cs="Times New Roman"/>
        </w:rPr>
        <w:t xml:space="preserve">proposed </w:t>
      </w:r>
      <w:r w:rsidR="00CB561F" w:rsidRPr="00AB077D">
        <w:rPr>
          <w:rFonts w:ascii="Times New Roman" w:hAnsi="Times New Roman" w:cs="Times New Roman"/>
        </w:rPr>
        <w:t xml:space="preserve">Ranger Trail #107 alignment would be subject to impacts from trail construction and use, but impacts would be minimal and the Northern leopard frog and the Western toad are not known to occur in the </w:t>
      </w:r>
      <w:r w:rsidR="001562D2" w:rsidRPr="00AB077D">
        <w:rPr>
          <w:rFonts w:ascii="Times New Roman" w:hAnsi="Times New Roman" w:cs="Times New Roman"/>
        </w:rPr>
        <w:t>project</w:t>
      </w:r>
      <w:r w:rsidR="00CB561F" w:rsidRPr="00AB077D">
        <w:rPr>
          <w:rFonts w:ascii="Times New Roman" w:hAnsi="Times New Roman" w:cs="Times New Roman"/>
        </w:rPr>
        <w:t xml:space="preserve"> area. Potential impacts to Yellowstone cutthroat trout from the trail crossing of East Fork West Red Lodge Creek would be limited to potential sedimentation impacts during construction of the trail crossing and would be mitigated by implementation of best management practices. Based on high stream gradient, the reach of Cole Creek on the </w:t>
      </w:r>
      <w:r w:rsidR="00D10D29" w:rsidRPr="00AB077D">
        <w:rPr>
          <w:rFonts w:ascii="Times New Roman" w:hAnsi="Times New Roman" w:cs="Times New Roman"/>
        </w:rPr>
        <w:t>non-Federal lands</w:t>
      </w:r>
      <w:r w:rsidR="00CB561F" w:rsidRPr="00AB077D">
        <w:rPr>
          <w:rFonts w:ascii="Times New Roman" w:hAnsi="Times New Roman" w:cs="Times New Roman"/>
        </w:rPr>
        <w:t xml:space="preserve"> is not considered to have potential for Yellowstone cutthroat trout restoration.</w:t>
      </w:r>
    </w:p>
    <w:p w14:paraId="7F25A18C" w14:textId="7DFCDF77" w:rsidR="004458D5" w:rsidRPr="00AB077D" w:rsidRDefault="00445C82" w:rsidP="0046060D">
      <w:pPr>
        <w:pStyle w:val="BodyText"/>
        <w:spacing w:after="80"/>
        <w:jc w:val="both"/>
        <w:rPr>
          <w:rFonts w:ascii="Times New Roman" w:hAnsi="Times New Roman" w:cs="Times New Roman"/>
          <w:i/>
        </w:rPr>
      </w:pPr>
      <w:r>
        <w:rPr>
          <w:rFonts w:ascii="Times New Roman" w:hAnsi="Times New Roman"/>
          <w:i/>
        </w:rPr>
        <w:t>4.12.1.3</w:t>
      </w:r>
      <w:r w:rsidR="008833CC">
        <w:rPr>
          <w:rFonts w:ascii="Times New Roman" w:hAnsi="Times New Roman"/>
          <w:i/>
        </w:rPr>
        <w:t xml:space="preserve"> </w:t>
      </w:r>
      <w:r w:rsidR="000746B2" w:rsidRPr="00AB077D">
        <w:rPr>
          <w:rFonts w:ascii="Times New Roman" w:hAnsi="Times New Roman"/>
          <w:i/>
        </w:rPr>
        <w:t xml:space="preserve">Other Species of </w:t>
      </w:r>
      <w:r w:rsidR="004458D5" w:rsidRPr="00AB077D">
        <w:rPr>
          <w:rFonts w:ascii="Times New Roman" w:hAnsi="Times New Roman"/>
          <w:i/>
        </w:rPr>
        <w:t xml:space="preserve">Management </w:t>
      </w:r>
      <w:r w:rsidR="000746B2" w:rsidRPr="00AB077D">
        <w:rPr>
          <w:rFonts w:ascii="Times New Roman" w:hAnsi="Times New Roman"/>
          <w:i/>
        </w:rPr>
        <w:t>Concern</w:t>
      </w:r>
      <w:r w:rsidR="004458D5" w:rsidRPr="00AB077D">
        <w:rPr>
          <w:rFonts w:ascii="Times New Roman" w:hAnsi="Times New Roman" w:cs="Times New Roman"/>
          <w:i/>
        </w:rPr>
        <w:t xml:space="preserve"> </w:t>
      </w:r>
    </w:p>
    <w:p w14:paraId="6D73788A" w14:textId="1B07F713" w:rsidR="00E63B0C" w:rsidRPr="00AB077D" w:rsidRDefault="000746B2" w:rsidP="0046060D">
      <w:pPr>
        <w:pStyle w:val="BodyText"/>
        <w:jc w:val="both"/>
        <w:rPr>
          <w:rFonts w:ascii="Times New Roman" w:hAnsi="Times New Roman" w:cs="Times New Roman"/>
        </w:rPr>
      </w:pPr>
      <w:r w:rsidRPr="00AB077D">
        <w:rPr>
          <w:rFonts w:ascii="Times New Roman" w:hAnsi="Times New Roman" w:cs="Times New Roman"/>
        </w:rPr>
        <w:lastRenderedPageBreak/>
        <w:t xml:space="preserve">There would be limited direct or indirect effects on Brewer’s sparrow under this alternative. Effects on this species were not analyzed in the 1996 FEIS, but no sagebrush habitat is identified in the current ski area and proposed Nordic ski area permit boundaries. Sagebrush habitat along the proposed Ranger Trail #107 alignment would not be appreciably affected by trail construction. Trail use may result in localized disturbance or temporary displacement of individuals but would not affect overall habitat availability for the Brewer’s sparrow. </w:t>
      </w:r>
    </w:p>
    <w:p w14:paraId="372CCBD6" w14:textId="2DB624E2" w:rsidR="00B87C46" w:rsidRPr="00AB077D" w:rsidRDefault="00445C82" w:rsidP="0046060D">
      <w:pPr>
        <w:pStyle w:val="BodyText"/>
        <w:jc w:val="both"/>
        <w:rPr>
          <w:rFonts w:ascii="Times New Roman" w:hAnsi="Times New Roman" w:cs="Times New Roman"/>
        </w:rPr>
      </w:pPr>
      <w:r w:rsidRPr="002512D4">
        <w:rPr>
          <w:rFonts w:ascii="Times New Roman" w:hAnsi="Times New Roman" w:cs="Times New Roman"/>
        </w:rPr>
        <w:t>The exchange</w:t>
      </w:r>
      <w:r w:rsidR="00B87C46" w:rsidRPr="002512D4">
        <w:rPr>
          <w:rFonts w:ascii="Times New Roman" w:hAnsi="Times New Roman" w:cs="Times New Roman"/>
        </w:rPr>
        <w:t xml:space="preserve"> </w:t>
      </w:r>
      <w:r w:rsidR="00B87C46" w:rsidRPr="00AB077D">
        <w:rPr>
          <w:rFonts w:ascii="Times New Roman" w:hAnsi="Times New Roman" w:cs="Times New Roman"/>
        </w:rPr>
        <w:t>would not affect any known nesting stands or PFAs for the Northern goshawk. Under the proposed action, the Forest Service would gain 214 acres of nesting habitat on the non-</w:t>
      </w:r>
      <w:r w:rsidR="00983FD7" w:rsidRPr="00AB077D">
        <w:rPr>
          <w:rFonts w:ascii="Times New Roman" w:hAnsi="Times New Roman" w:cs="Times New Roman"/>
        </w:rPr>
        <w:t>F</w:t>
      </w:r>
      <w:r w:rsidR="00B87C46" w:rsidRPr="00AB077D">
        <w:rPr>
          <w:rFonts w:ascii="Times New Roman" w:hAnsi="Times New Roman" w:cs="Times New Roman"/>
        </w:rPr>
        <w:t xml:space="preserve">ederal </w:t>
      </w:r>
      <w:r w:rsidR="00983FD7" w:rsidRPr="00AB077D">
        <w:rPr>
          <w:rFonts w:ascii="Times New Roman" w:hAnsi="Times New Roman" w:cs="Times New Roman"/>
        </w:rPr>
        <w:t>land</w:t>
      </w:r>
      <w:r w:rsidR="00B87C46" w:rsidRPr="00AB077D">
        <w:rPr>
          <w:rFonts w:ascii="Times New Roman" w:hAnsi="Times New Roman" w:cs="Times New Roman"/>
        </w:rPr>
        <w:t>s in exchange for 30 acres of nesting habitat on the federal parcels. This would result in a net gain of 184 acres of Northern gos</w:t>
      </w:r>
      <w:r w:rsidR="00E235ED">
        <w:rPr>
          <w:rFonts w:ascii="Times New Roman" w:hAnsi="Times New Roman" w:cs="Times New Roman"/>
        </w:rPr>
        <w:t>hawk nesting habitat on</w:t>
      </w:r>
      <w:r>
        <w:rPr>
          <w:rFonts w:ascii="Times New Roman" w:hAnsi="Times New Roman" w:cs="Times New Roman"/>
        </w:rPr>
        <w:t xml:space="preserve"> NFS</w:t>
      </w:r>
      <w:r w:rsidR="00E235ED">
        <w:rPr>
          <w:rFonts w:ascii="Times New Roman" w:hAnsi="Times New Roman" w:cs="Times New Roman"/>
        </w:rPr>
        <w:t xml:space="preserve"> </w:t>
      </w:r>
      <w:r w:rsidR="00B87C46" w:rsidRPr="00AB077D">
        <w:rPr>
          <w:rFonts w:ascii="Times New Roman" w:hAnsi="Times New Roman" w:cs="Times New Roman"/>
        </w:rPr>
        <w:t xml:space="preserve">lands. Recreational use of the Federal and non-Federal </w:t>
      </w:r>
      <w:r w:rsidR="00983FD7" w:rsidRPr="00AB077D">
        <w:rPr>
          <w:rFonts w:ascii="Times New Roman" w:hAnsi="Times New Roman" w:cs="Times New Roman"/>
        </w:rPr>
        <w:t xml:space="preserve">lands </w:t>
      </w:r>
      <w:r w:rsidR="00B87C46" w:rsidRPr="00AB077D">
        <w:rPr>
          <w:rFonts w:ascii="Times New Roman" w:hAnsi="Times New Roman" w:cs="Times New Roman"/>
        </w:rPr>
        <w:t xml:space="preserve">would continue in winter and summer under special use permit. Future improvements or enhancements on the Federal </w:t>
      </w:r>
      <w:r w:rsidR="00983FD7" w:rsidRPr="00AB077D">
        <w:rPr>
          <w:rFonts w:ascii="Times New Roman" w:hAnsi="Times New Roman" w:cs="Times New Roman"/>
        </w:rPr>
        <w:t xml:space="preserve">lands </w:t>
      </w:r>
      <w:r w:rsidR="00B87C46" w:rsidRPr="00AB077D">
        <w:rPr>
          <w:rFonts w:ascii="Times New Roman" w:hAnsi="Times New Roman" w:cs="Times New Roman"/>
        </w:rPr>
        <w:t xml:space="preserve">addressed in the 1996 FEIS could affect up to 30 acres of potential nesting habitat. Given the proximity to the town of Red Lodge and the fairly high levels of existing disturbance, this represents only marginal nesting habitat. </w:t>
      </w:r>
      <w:r w:rsidR="005D22C0">
        <w:rPr>
          <w:rFonts w:ascii="Times New Roman" w:hAnsi="Times New Roman" w:cs="Times New Roman"/>
        </w:rPr>
        <w:t>The proposed Ranger Trail #107 alignment would avoid the Red Lodge Creek West PFA and ne</w:t>
      </w:r>
      <w:r w:rsidR="00203580">
        <w:rPr>
          <w:rFonts w:ascii="Times New Roman" w:hAnsi="Times New Roman" w:cs="Times New Roman"/>
        </w:rPr>
        <w:t>s</w:t>
      </w:r>
      <w:r w:rsidR="005D22C0">
        <w:rPr>
          <w:rFonts w:ascii="Times New Roman" w:hAnsi="Times New Roman" w:cs="Times New Roman"/>
        </w:rPr>
        <w:t>ting stands associated with the Red Lodge</w:t>
      </w:r>
      <w:r w:rsidR="00203580">
        <w:rPr>
          <w:rFonts w:ascii="Times New Roman" w:hAnsi="Times New Roman" w:cs="Times New Roman"/>
        </w:rPr>
        <w:t xml:space="preserve"> Creek West and Thiel Creek territories. Approximately 6,409 linear feet of the proposed Ranger Trail #107 alignment traverses the easternmost e</w:t>
      </w:r>
      <w:r w:rsidR="00AC2A78">
        <w:rPr>
          <w:rFonts w:ascii="Times New Roman" w:hAnsi="Times New Roman" w:cs="Times New Roman"/>
        </w:rPr>
        <w:t>x</w:t>
      </w:r>
      <w:r w:rsidR="00203580">
        <w:rPr>
          <w:rFonts w:ascii="Times New Roman" w:hAnsi="Times New Roman" w:cs="Times New Roman"/>
        </w:rPr>
        <w:t>tent of the Thi</w:t>
      </w:r>
      <w:r w:rsidR="00AC2A78">
        <w:rPr>
          <w:rFonts w:ascii="Times New Roman" w:hAnsi="Times New Roman" w:cs="Times New Roman"/>
        </w:rPr>
        <w:t>el Creek PFA. This PFA has not b</w:t>
      </w:r>
      <w:r w:rsidR="00203580">
        <w:rPr>
          <w:rFonts w:ascii="Times New Roman" w:hAnsi="Times New Roman" w:cs="Times New Roman"/>
        </w:rPr>
        <w:t>een occupie</w:t>
      </w:r>
      <w:r w:rsidR="00AC2A78">
        <w:rPr>
          <w:rFonts w:ascii="Times New Roman" w:hAnsi="Times New Roman" w:cs="Times New Roman"/>
        </w:rPr>
        <w:t>d since 2012 and the trail align</w:t>
      </w:r>
      <w:r w:rsidR="00203580">
        <w:rPr>
          <w:rFonts w:ascii="Times New Roman" w:hAnsi="Times New Roman" w:cs="Times New Roman"/>
        </w:rPr>
        <w:t>ment, at its closest point, wo</w:t>
      </w:r>
      <w:r w:rsidR="00AC2A78">
        <w:rPr>
          <w:rFonts w:ascii="Times New Roman" w:hAnsi="Times New Roman" w:cs="Times New Roman"/>
        </w:rPr>
        <w:t>u</w:t>
      </w:r>
      <w:r w:rsidR="00203580">
        <w:rPr>
          <w:rFonts w:ascii="Times New Roman" w:hAnsi="Times New Roman" w:cs="Times New Roman"/>
        </w:rPr>
        <w:t xml:space="preserve">ld be 1,500 feet away from the previously occupied nest location. </w:t>
      </w:r>
    </w:p>
    <w:p w14:paraId="7D19BD4E" w14:textId="26299A2E" w:rsidR="00E63B0C" w:rsidRPr="00AB077D" w:rsidRDefault="00E63B0C" w:rsidP="000D4FF7">
      <w:pPr>
        <w:pStyle w:val="BodyText"/>
        <w:jc w:val="both"/>
        <w:rPr>
          <w:rFonts w:ascii="Times New Roman" w:hAnsi="Times New Roman" w:cs="Times New Roman"/>
        </w:rPr>
      </w:pPr>
      <w:r w:rsidRPr="00AB077D">
        <w:rPr>
          <w:rFonts w:ascii="Times New Roman" w:hAnsi="Times New Roman" w:cs="Times New Roman"/>
        </w:rPr>
        <w:t xml:space="preserve">There would be limited direct or indirect effects on ruffed grouse under this alternative. </w:t>
      </w:r>
      <w:r w:rsidR="00536245" w:rsidRPr="00AB077D">
        <w:rPr>
          <w:rFonts w:ascii="Times New Roman" w:hAnsi="Times New Roman" w:cs="Times New Roman"/>
        </w:rPr>
        <w:t xml:space="preserve">No aspen habitat is identified in the current ski area and proposed Nordic ski area permit boundaries. Aspen habitat along the proposed Ranger Trail #107 alignment would not be appreciably affected by trail construction. Trail use by recreationists may result in localized disturbance or temporary displacement of individuals but would not affect overall habitat availability for ruffed grouse. </w:t>
      </w:r>
    </w:p>
    <w:p w14:paraId="7A1E0C89" w14:textId="32363D2E" w:rsidR="00AD7675" w:rsidRPr="00AB077D" w:rsidRDefault="00AD7675" w:rsidP="0046060D">
      <w:pPr>
        <w:pStyle w:val="BodyText"/>
        <w:jc w:val="both"/>
        <w:rPr>
          <w:rFonts w:ascii="Times New Roman" w:hAnsi="Times New Roman" w:cs="Times New Roman"/>
        </w:rPr>
      </w:pPr>
      <w:r w:rsidRPr="00AB077D">
        <w:rPr>
          <w:rFonts w:ascii="Times New Roman" w:hAnsi="Times New Roman" w:cs="Times New Roman"/>
        </w:rPr>
        <w:t xml:space="preserve">The proposed action would have limited impacts to the Bullock’s oriole. Within the current ski area and proposed Nordic ski area permit boundaries, potentially suitable nesting habitat is limited to Willow Creek on the Federal </w:t>
      </w:r>
      <w:r w:rsidR="00983FD7" w:rsidRPr="00AB077D">
        <w:rPr>
          <w:rFonts w:ascii="Times New Roman" w:hAnsi="Times New Roman" w:cs="Times New Roman"/>
        </w:rPr>
        <w:t>lands</w:t>
      </w:r>
      <w:r w:rsidRPr="00AB077D">
        <w:rPr>
          <w:rFonts w:ascii="Times New Roman" w:hAnsi="Times New Roman" w:cs="Times New Roman"/>
        </w:rPr>
        <w:t xml:space="preserve">. Along the </w:t>
      </w:r>
      <w:r w:rsidR="00C24D37" w:rsidRPr="00AB077D">
        <w:rPr>
          <w:rFonts w:ascii="Times New Roman" w:hAnsi="Times New Roman" w:cs="Times New Roman"/>
        </w:rPr>
        <w:t xml:space="preserve">proposed </w:t>
      </w:r>
      <w:r w:rsidRPr="00AB077D">
        <w:rPr>
          <w:rFonts w:ascii="Times New Roman" w:hAnsi="Times New Roman" w:cs="Times New Roman"/>
        </w:rPr>
        <w:t xml:space="preserve">Ranger Trail #107 alignment, potential nesting habitat occurs along East Fork West Red Lodge, Burnt Fork, Hogan, Ellis, Thiel, and Harney creeks. Riparian habitat along Willow Creek would remain protected by deed restriction, and there would be no appreciable impacts to riparian tree habitat from construction of </w:t>
      </w:r>
      <w:r w:rsidR="00C24D37" w:rsidRPr="00AB077D">
        <w:rPr>
          <w:rFonts w:ascii="Times New Roman" w:hAnsi="Times New Roman" w:cs="Times New Roman"/>
        </w:rPr>
        <w:t xml:space="preserve">proposed </w:t>
      </w:r>
      <w:r w:rsidRPr="00AB077D">
        <w:rPr>
          <w:rFonts w:ascii="Times New Roman" w:hAnsi="Times New Roman" w:cs="Times New Roman"/>
        </w:rPr>
        <w:t>Ranger Trail #107. Trail use by recreationists may result in localized disturbance or temporary displacement of orioles but would not affect overall habitat availability for this species.</w:t>
      </w:r>
    </w:p>
    <w:p w14:paraId="711420A9" w14:textId="65D5D03F" w:rsidR="008771C6" w:rsidRPr="00AB077D" w:rsidRDefault="008771C6" w:rsidP="0046060D">
      <w:pPr>
        <w:pStyle w:val="BodyText"/>
        <w:jc w:val="both"/>
        <w:rPr>
          <w:rFonts w:ascii="Times New Roman" w:hAnsi="Times New Roman" w:cs="Times New Roman"/>
        </w:rPr>
      </w:pPr>
      <w:r w:rsidRPr="00AB077D">
        <w:rPr>
          <w:rFonts w:ascii="Times New Roman" w:hAnsi="Times New Roman" w:cs="Times New Roman"/>
        </w:rPr>
        <w:t xml:space="preserve">The proposed action would have limited impacts to the yellow warbler. Within the current ski area and proposed Nordic ski area permit boundaries, potentially suitable nesting habitat is limited to Willow Creek on the Federal </w:t>
      </w:r>
      <w:r w:rsidR="00983FD7" w:rsidRPr="00AB077D">
        <w:rPr>
          <w:rFonts w:ascii="Times New Roman" w:hAnsi="Times New Roman" w:cs="Times New Roman"/>
        </w:rPr>
        <w:t>lands</w:t>
      </w:r>
      <w:r w:rsidRPr="00AB077D">
        <w:rPr>
          <w:rFonts w:ascii="Times New Roman" w:hAnsi="Times New Roman" w:cs="Times New Roman"/>
        </w:rPr>
        <w:t xml:space="preserve">. Along the </w:t>
      </w:r>
      <w:r w:rsidR="00C24D37" w:rsidRPr="00AB077D">
        <w:rPr>
          <w:rFonts w:ascii="Times New Roman" w:hAnsi="Times New Roman" w:cs="Times New Roman"/>
        </w:rPr>
        <w:t xml:space="preserve">proposed </w:t>
      </w:r>
      <w:r w:rsidRPr="00AB077D">
        <w:rPr>
          <w:rFonts w:ascii="Times New Roman" w:hAnsi="Times New Roman" w:cs="Times New Roman"/>
        </w:rPr>
        <w:t xml:space="preserve">Ranger Trail #107 alignment, potential nesting habitat occurs in aspen habitats and in riparian shrub habitats along and East Fork West Red Lodge, Burnt Fork, Hogan, Ellis, Thiel, and Harney creeks. Riparian habitat along Willow Creek would remain protected by deed restriction, and there would be no appreciable impacts to riparian habitat from construction of development and use of </w:t>
      </w:r>
      <w:r w:rsidR="00C24D37" w:rsidRPr="00AB077D">
        <w:rPr>
          <w:rFonts w:ascii="Times New Roman" w:hAnsi="Times New Roman" w:cs="Times New Roman"/>
        </w:rPr>
        <w:t xml:space="preserve">proposed </w:t>
      </w:r>
      <w:r w:rsidRPr="00AB077D">
        <w:rPr>
          <w:rFonts w:ascii="Times New Roman" w:hAnsi="Times New Roman" w:cs="Times New Roman"/>
        </w:rPr>
        <w:t>Ranger Trail #107.  Trail use by recreationists may result in localized disturbance or temporary displacement of yellow warblers but would not affect overall habitat availability for this species.</w:t>
      </w:r>
    </w:p>
    <w:p w14:paraId="59345DAC" w14:textId="36DA700E" w:rsidR="00E63B0C" w:rsidRPr="00AB077D" w:rsidRDefault="00E63B0C" w:rsidP="0046060D">
      <w:pPr>
        <w:pStyle w:val="BodyText"/>
        <w:jc w:val="both"/>
        <w:rPr>
          <w:rFonts w:ascii="Times New Roman" w:hAnsi="Times New Roman" w:cs="Times New Roman"/>
        </w:rPr>
      </w:pPr>
      <w:r w:rsidRPr="00AB077D">
        <w:rPr>
          <w:rFonts w:ascii="Times New Roman" w:hAnsi="Times New Roman" w:cs="Times New Roman"/>
        </w:rPr>
        <w:lastRenderedPageBreak/>
        <w:t xml:space="preserve">The proposed action would have limited effects on habitat for elk. This alternative would result in the exchange of 239 acres of hiding cover (forest stands with at least 40% canopy cover) and 128 acres of other forested cover on </w:t>
      </w:r>
      <w:r w:rsidR="00D10D29" w:rsidRPr="00AB077D">
        <w:rPr>
          <w:rFonts w:ascii="Times New Roman" w:hAnsi="Times New Roman" w:cs="Times New Roman"/>
        </w:rPr>
        <w:t>non-Federal lands</w:t>
      </w:r>
      <w:r w:rsidRPr="00AB077D">
        <w:rPr>
          <w:rFonts w:ascii="Times New Roman" w:hAnsi="Times New Roman" w:cs="Times New Roman"/>
        </w:rPr>
        <w:t xml:space="preserve"> into </w:t>
      </w:r>
      <w:r w:rsidR="00DC23D7" w:rsidRPr="00AB077D">
        <w:rPr>
          <w:rFonts w:ascii="Times New Roman" w:hAnsi="Times New Roman" w:cs="Times New Roman"/>
        </w:rPr>
        <w:t>Forest Service</w:t>
      </w:r>
      <w:r w:rsidRPr="00AB077D">
        <w:rPr>
          <w:rFonts w:ascii="Times New Roman" w:hAnsi="Times New Roman" w:cs="Times New Roman"/>
        </w:rPr>
        <w:t xml:space="preserve"> ownership and about 40 acres of hiding cover and 140 acres of other forested cover on the </w:t>
      </w:r>
      <w:r w:rsidR="00983FD7" w:rsidRPr="00AB077D">
        <w:rPr>
          <w:rFonts w:ascii="Times New Roman" w:hAnsi="Times New Roman" w:cs="Times New Roman"/>
        </w:rPr>
        <w:t>F</w:t>
      </w:r>
      <w:r w:rsidRPr="00AB077D">
        <w:rPr>
          <w:rFonts w:ascii="Times New Roman" w:hAnsi="Times New Roman" w:cs="Times New Roman"/>
        </w:rPr>
        <w:t xml:space="preserve">ederal </w:t>
      </w:r>
      <w:r w:rsidR="00983FD7" w:rsidRPr="00AB077D">
        <w:rPr>
          <w:rFonts w:ascii="Times New Roman" w:hAnsi="Times New Roman" w:cs="Times New Roman"/>
        </w:rPr>
        <w:t>land</w:t>
      </w:r>
      <w:r w:rsidRPr="00AB077D">
        <w:rPr>
          <w:rFonts w:ascii="Times New Roman" w:hAnsi="Times New Roman" w:cs="Times New Roman"/>
        </w:rPr>
        <w:t xml:space="preserve">s into private ownership. Assuming that the 40 acres of hiding cover on the </w:t>
      </w:r>
      <w:r w:rsidR="00983FD7" w:rsidRPr="00AB077D">
        <w:rPr>
          <w:rFonts w:ascii="Times New Roman" w:hAnsi="Times New Roman" w:cs="Times New Roman"/>
        </w:rPr>
        <w:t>F</w:t>
      </w:r>
      <w:r w:rsidRPr="00AB077D">
        <w:rPr>
          <w:rFonts w:ascii="Times New Roman" w:hAnsi="Times New Roman" w:cs="Times New Roman"/>
        </w:rPr>
        <w:t xml:space="preserve">ederal </w:t>
      </w:r>
      <w:r w:rsidR="00983FD7" w:rsidRPr="00AB077D">
        <w:rPr>
          <w:rFonts w:ascii="Times New Roman" w:hAnsi="Times New Roman" w:cs="Times New Roman"/>
        </w:rPr>
        <w:t>land</w:t>
      </w:r>
      <w:r w:rsidRPr="00AB077D">
        <w:rPr>
          <w:rFonts w:ascii="Times New Roman" w:hAnsi="Times New Roman" w:cs="Times New Roman"/>
        </w:rPr>
        <w:t>s could be removed once in private ownership, this would represent</w:t>
      </w:r>
      <w:r w:rsidR="00590D8E" w:rsidRPr="00AB077D">
        <w:rPr>
          <w:rFonts w:ascii="Times New Roman" w:hAnsi="Times New Roman" w:cs="Times New Roman"/>
        </w:rPr>
        <w:t>s an overall</w:t>
      </w:r>
      <w:r w:rsidRPr="00AB077D">
        <w:rPr>
          <w:rFonts w:ascii="Times New Roman" w:hAnsi="Times New Roman" w:cs="Times New Roman"/>
        </w:rPr>
        <w:t xml:space="preserve"> loss of less than 1% of the estimated 14,362 acres of hiding cover within the EAU.</w:t>
      </w:r>
    </w:p>
    <w:p w14:paraId="53FAE5B3" w14:textId="4FB265B5" w:rsidR="00590D8E" w:rsidRPr="00AB077D" w:rsidRDefault="00590D8E" w:rsidP="0046060D">
      <w:pPr>
        <w:pStyle w:val="BodyText"/>
        <w:jc w:val="both"/>
        <w:rPr>
          <w:rFonts w:ascii="Times New Roman" w:hAnsi="Times New Roman" w:cs="Times New Roman"/>
        </w:rPr>
      </w:pPr>
      <w:r w:rsidRPr="00AB077D">
        <w:rPr>
          <w:rFonts w:ascii="Times New Roman" w:hAnsi="Times New Roman" w:cs="Times New Roman"/>
        </w:rPr>
        <w:t xml:space="preserve">There would be limited direct or indirect effects on the golden eagle under this alternative. Effects on this species were not analyzed in the 1996 FEIS, but no extensive areas of open grassland or sparse vegetation and no sagebrush habitat occurs within the current ski area and proposed Nordic ski area permit boundaries. Grasslands, areas with sparse vegetation, and sagebrush habitat along the proposed Ranger Trail #107 alignment would not be appreciably affected by trail construction. Trail use may result in temporary avoidance of some areas by foraging eagles but would not substantially affect available foraging habitat for golden eagles in the </w:t>
      </w:r>
      <w:r w:rsidR="001D62E4" w:rsidRPr="00AB077D">
        <w:rPr>
          <w:rFonts w:ascii="Times New Roman" w:hAnsi="Times New Roman" w:cs="Times New Roman"/>
        </w:rPr>
        <w:t>project area</w:t>
      </w:r>
    </w:p>
    <w:p w14:paraId="6A36DB78" w14:textId="3FB1CD5D" w:rsidR="00590D8E" w:rsidRPr="00AB077D" w:rsidRDefault="00590D8E" w:rsidP="0046060D">
      <w:pPr>
        <w:pStyle w:val="BodyText"/>
        <w:jc w:val="both"/>
        <w:rPr>
          <w:rFonts w:ascii="Times New Roman" w:hAnsi="Times New Roman" w:cs="Times New Roman"/>
        </w:rPr>
      </w:pPr>
      <w:r w:rsidRPr="00AB077D">
        <w:rPr>
          <w:rFonts w:ascii="Times New Roman" w:hAnsi="Times New Roman" w:cs="Times New Roman"/>
        </w:rPr>
        <w:t xml:space="preserve">There would be limited direct or indirect effects on the merlin under this alternative. Effects on this species were not analyzed in the 1996 FEIS, but no extensive areas of open grassland or transitional forest occur within the current ski area and proposed Nordic ski area permit boundaries. Grasslands and transitional forest along the proposed Ranger Trail #107 would not be appreciably affected by trail construction. Trail use may result in temporary avoidance of some areas by merlins but would not affect overall habitat availability for this species. </w:t>
      </w:r>
    </w:p>
    <w:p w14:paraId="0F04A9A9" w14:textId="2DB058DC" w:rsidR="004969A4" w:rsidRPr="00AB077D" w:rsidRDefault="004969A4" w:rsidP="0046060D">
      <w:pPr>
        <w:pStyle w:val="BodyText"/>
        <w:jc w:val="both"/>
        <w:rPr>
          <w:rFonts w:ascii="Times New Roman" w:hAnsi="Times New Roman" w:cs="Times New Roman"/>
        </w:rPr>
      </w:pPr>
      <w:r w:rsidRPr="00AB077D">
        <w:rPr>
          <w:rFonts w:ascii="Times New Roman" w:hAnsi="Times New Roman" w:cs="Times New Roman"/>
        </w:rPr>
        <w:t xml:space="preserve">The proposed action would have limited effects on deer populations in the </w:t>
      </w:r>
      <w:r w:rsidR="001D62E4" w:rsidRPr="00AB077D">
        <w:rPr>
          <w:rFonts w:ascii="Times New Roman" w:hAnsi="Times New Roman" w:cs="Times New Roman"/>
        </w:rPr>
        <w:t>project area</w:t>
      </w:r>
      <w:r w:rsidRPr="00AB077D">
        <w:rPr>
          <w:rFonts w:ascii="Times New Roman" w:hAnsi="Times New Roman" w:cs="Times New Roman"/>
        </w:rPr>
        <w:t xml:space="preserve">. Exchange of the Federal and non-Federal </w:t>
      </w:r>
      <w:r w:rsidR="00983FD7" w:rsidRPr="00AB077D">
        <w:rPr>
          <w:rFonts w:ascii="Times New Roman" w:hAnsi="Times New Roman" w:cs="Times New Roman"/>
        </w:rPr>
        <w:t xml:space="preserve">lands </w:t>
      </w:r>
      <w:r w:rsidRPr="00AB077D">
        <w:rPr>
          <w:rFonts w:ascii="Times New Roman" w:hAnsi="Times New Roman" w:cs="Times New Roman"/>
        </w:rPr>
        <w:t xml:space="preserve">would not result in impacts beyond those already analyzed in the 1996 FEIS (i.e., net loss of reproductive and maintenance habitat and increase in edge habitat). No sagebrush habitat is identified on the Federal or non-Federal </w:t>
      </w:r>
      <w:r w:rsidR="00983FD7" w:rsidRPr="00AB077D">
        <w:rPr>
          <w:rFonts w:ascii="Times New Roman" w:hAnsi="Times New Roman" w:cs="Times New Roman"/>
        </w:rPr>
        <w:t>lands</w:t>
      </w:r>
      <w:r w:rsidR="009F3304">
        <w:rPr>
          <w:rFonts w:ascii="Times New Roman" w:hAnsi="Times New Roman" w:cs="Times New Roman"/>
        </w:rPr>
        <w:t>, though it can be found on the lower private lands where the trail easements are located</w:t>
      </w:r>
      <w:r w:rsidRPr="00AB077D">
        <w:rPr>
          <w:rFonts w:ascii="Times New Roman" w:hAnsi="Times New Roman" w:cs="Times New Roman"/>
        </w:rPr>
        <w:t xml:space="preserve">. Construction of </w:t>
      </w:r>
      <w:r w:rsidR="00C24D37" w:rsidRPr="00AB077D">
        <w:rPr>
          <w:rFonts w:ascii="Times New Roman" w:hAnsi="Times New Roman" w:cs="Times New Roman"/>
        </w:rPr>
        <w:t xml:space="preserve">proposed </w:t>
      </w:r>
      <w:r w:rsidRPr="00AB077D">
        <w:rPr>
          <w:rFonts w:ascii="Times New Roman" w:hAnsi="Times New Roman" w:cs="Times New Roman"/>
        </w:rPr>
        <w:t>Ranger Trail #107 would not affect the overall availability of sagebrush habitat (winter range) for deer.</w:t>
      </w:r>
    </w:p>
    <w:p w14:paraId="3A33437F" w14:textId="29077605" w:rsidR="00E63B0C" w:rsidRPr="00AB077D" w:rsidRDefault="00E63B0C" w:rsidP="0046060D">
      <w:pPr>
        <w:pStyle w:val="BodyText"/>
        <w:jc w:val="both"/>
        <w:rPr>
          <w:rFonts w:ascii="Times New Roman" w:hAnsi="Times New Roman" w:cs="Times New Roman"/>
        </w:rPr>
      </w:pPr>
      <w:r w:rsidRPr="00AB077D">
        <w:rPr>
          <w:rFonts w:ascii="Times New Roman" w:hAnsi="Times New Roman" w:cs="Times New Roman"/>
        </w:rPr>
        <w:t xml:space="preserve">Development and use of </w:t>
      </w:r>
      <w:r w:rsidR="00C24D37" w:rsidRPr="00AB077D">
        <w:rPr>
          <w:rFonts w:ascii="Times New Roman" w:hAnsi="Times New Roman" w:cs="Times New Roman"/>
        </w:rPr>
        <w:t xml:space="preserve">proposed </w:t>
      </w:r>
      <w:r w:rsidRPr="00AB077D">
        <w:rPr>
          <w:rFonts w:ascii="Times New Roman" w:hAnsi="Times New Roman" w:cs="Times New Roman"/>
        </w:rPr>
        <w:t xml:space="preserve">Ranger Trail #107 could negatively affect the local wintering moose populations in the </w:t>
      </w:r>
      <w:r w:rsidR="001562D2" w:rsidRPr="00AB077D">
        <w:rPr>
          <w:rFonts w:ascii="Times New Roman" w:hAnsi="Times New Roman" w:cs="Times New Roman"/>
        </w:rPr>
        <w:t>project</w:t>
      </w:r>
      <w:r w:rsidRPr="00AB077D">
        <w:rPr>
          <w:rFonts w:ascii="Times New Roman" w:hAnsi="Times New Roman" w:cs="Times New Roman"/>
        </w:rPr>
        <w:t xml:space="preserve"> area through </w:t>
      </w:r>
      <w:r w:rsidR="004969A4" w:rsidRPr="00AB077D">
        <w:rPr>
          <w:rFonts w:ascii="Times New Roman" w:hAnsi="Times New Roman" w:cs="Times New Roman"/>
        </w:rPr>
        <w:t xml:space="preserve">disturbance from increased human (with dogs) use in this area. </w:t>
      </w:r>
    </w:p>
    <w:p w14:paraId="376F0184" w14:textId="7CA305B6" w:rsidR="004969A4" w:rsidRPr="00AB077D" w:rsidRDefault="00445C82" w:rsidP="0046060D">
      <w:pPr>
        <w:pStyle w:val="BodyText"/>
        <w:jc w:val="both"/>
        <w:rPr>
          <w:rFonts w:ascii="Times New Roman" w:hAnsi="Times New Roman" w:cs="Times New Roman"/>
        </w:rPr>
      </w:pPr>
      <w:r w:rsidRPr="002512D4">
        <w:rPr>
          <w:rFonts w:ascii="Times New Roman" w:hAnsi="Times New Roman" w:cs="Times New Roman"/>
        </w:rPr>
        <w:t>The exchange</w:t>
      </w:r>
      <w:r w:rsidR="004969A4" w:rsidRPr="002512D4">
        <w:rPr>
          <w:rFonts w:ascii="Times New Roman" w:hAnsi="Times New Roman" w:cs="Times New Roman"/>
        </w:rPr>
        <w:t xml:space="preserve"> </w:t>
      </w:r>
      <w:r w:rsidR="004969A4" w:rsidRPr="00AB077D">
        <w:rPr>
          <w:rFonts w:ascii="Times New Roman" w:hAnsi="Times New Roman" w:cs="Times New Roman"/>
        </w:rPr>
        <w:t xml:space="preserve">would not directly affect neotropical migrant birds. Effects of potential future improvements and enhancements under the MDP would have direct effects on 272 acres of nesting habitat and indirect effects from disturbance or human presence on a portion of the remaining 2,826 acres in the current ski area and proposed Nordic ski area permit boundaries. Construction of </w:t>
      </w:r>
      <w:r w:rsidR="00C24D37" w:rsidRPr="00AB077D">
        <w:rPr>
          <w:rFonts w:ascii="Times New Roman" w:hAnsi="Times New Roman" w:cs="Times New Roman"/>
        </w:rPr>
        <w:t xml:space="preserve">proposed </w:t>
      </w:r>
      <w:r w:rsidR="004969A4" w:rsidRPr="00AB077D">
        <w:rPr>
          <w:rFonts w:ascii="Times New Roman" w:hAnsi="Times New Roman" w:cs="Times New Roman"/>
        </w:rPr>
        <w:t>Ranger Trail #107 would not result in appreciable impacts to nesting habitat for neotropical migrant birds. Trail use by recreationists may result in localized disturbance or temporary displacement of birds but would not affect overall habitat availability for neotropical migrant bird species in the project area.</w:t>
      </w:r>
    </w:p>
    <w:p w14:paraId="6680D291" w14:textId="2EEEFB28" w:rsidR="0033437A" w:rsidRPr="00AB077D" w:rsidRDefault="0033437A" w:rsidP="007350C3">
      <w:pPr>
        <w:pStyle w:val="Heading3"/>
        <w:numPr>
          <w:ilvl w:val="2"/>
          <w:numId w:val="27"/>
        </w:numPr>
        <w:tabs>
          <w:tab w:val="left" w:pos="720"/>
        </w:tabs>
        <w:spacing w:after="120"/>
        <w:jc w:val="both"/>
        <w:rPr>
          <w:rFonts w:ascii="Times New Roman" w:hAnsi="Times New Roman"/>
          <w:i/>
          <w:sz w:val="24"/>
        </w:rPr>
      </w:pPr>
      <w:bookmarkStart w:id="186" w:name="_Toc441637668"/>
      <w:r w:rsidRPr="00AB077D">
        <w:rPr>
          <w:rFonts w:ascii="Times New Roman" w:hAnsi="Times New Roman"/>
          <w:i/>
          <w:sz w:val="24"/>
        </w:rPr>
        <w:t>Impacts of No Action on Special Status Wildlife Species</w:t>
      </w:r>
      <w:bookmarkEnd w:id="186"/>
    </w:p>
    <w:p w14:paraId="3CF0C56F" w14:textId="0605ED1C" w:rsidR="00930AD6" w:rsidRPr="00AB077D" w:rsidRDefault="00445C82" w:rsidP="0075559C">
      <w:pPr>
        <w:pStyle w:val="BodyText"/>
        <w:spacing w:after="60"/>
        <w:jc w:val="both"/>
        <w:rPr>
          <w:rFonts w:ascii="Times New Roman" w:hAnsi="Times New Roman" w:cs="Times New Roman"/>
          <w:i/>
        </w:rPr>
      </w:pPr>
      <w:r>
        <w:rPr>
          <w:rFonts w:ascii="Times New Roman" w:hAnsi="Times New Roman" w:cs="Times New Roman"/>
          <w:i/>
        </w:rPr>
        <w:t>4.12.2.1</w:t>
      </w:r>
      <w:r w:rsidR="008833CC">
        <w:rPr>
          <w:rFonts w:ascii="Times New Roman" w:hAnsi="Times New Roman" w:cs="Times New Roman"/>
          <w:i/>
        </w:rPr>
        <w:t xml:space="preserve"> </w:t>
      </w:r>
      <w:r w:rsidR="00930AD6" w:rsidRPr="00AB077D">
        <w:rPr>
          <w:rFonts w:ascii="Times New Roman" w:hAnsi="Times New Roman" w:cs="Times New Roman"/>
          <w:i/>
        </w:rPr>
        <w:t>Threatened and Endangered Species</w:t>
      </w:r>
    </w:p>
    <w:p w14:paraId="2C65FFC6" w14:textId="659D6D39" w:rsidR="008833CC" w:rsidRPr="008833CC" w:rsidRDefault="00930AD6" w:rsidP="0075559C">
      <w:pPr>
        <w:pStyle w:val="BodyText"/>
        <w:spacing w:after="60"/>
        <w:jc w:val="both"/>
        <w:rPr>
          <w:rFonts w:ascii="Times New Roman" w:hAnsi="Times New Roman" w:cs="Times New Roman"/>
        </w:rPr>
      </w:pPr>
      <w:r w:rsidRPr="002512D4">
        <w:rPr>
          <w:rFonts w:ascii="Times New Roman" w:hAnsi="Times New Roman" w:cs="Times New Roman"/>
          <w:u w:val="single"/>
        </w:rPr>
        <w:t>Canada Lynx</w:t>
      </w:r>
    </w:p>
    <w:p w14:paraId="2F24EA55" w14:textId="60121609" w:rsidR="006B5C08" w:rsidRPr="00AB077D" w:rsidRDefault="006B5C08" w:rsidP="0075559C">
      <w:pPr>
        <w:pStyle w:val="BodyText"/>
        <w:spacing w:after="60"/>
        <w:jc w:val="both"/>
        <w:rPr>
          <w:rFonts w:ascii="Times New Roman" w:hAnsi="Times New Roman" w:cs="Times New Roman"/>
        </w:rPr>
      </w:pPr>
      <w:r w:rsidRPr="00AB077D">
        <w:rPr>
          <w:rFonts w:ascii="Times New Roman" w:hAnsi="Times New Roman" w:cs="Times New Roman"/>
        </w:rPr>
        <w:lastRenderedPageBreak/>
        <w:t>There would be no direct or indirect effects on Canada lynx beyond those analyzed in the 1996 FEIS. Both Federal parcels would remain under ownership and management of the Forest Service. Ski area operations and other recreational uses would continue under special use permit as they have in the past. The non-Federal parcels would remain in private ownership and would continue to be subject to ski area operations and other recreational uses under the special use permit and as analyzed in the 1996 FEIS. Improvements and enhancements contemplated in the 1996 FEIS and MDP would occur under the current landownership pattern.</w:t>
      </w:r>
    </w:p>
    <w:p w14:paraId="2429FCDB" w14:textId="55CEB0BA" w:rsidR="006B5C08" w:rsidRPr="00AB077D" w:rsidRDefault="006B5C08" w:rsidP="0075559C">
      <w:pPr>
        <w:pStyle w:val="BodyText"/>
        <w:spacing w:after="60"/>
        <w:jc w:val="both"/>
        <w:rPr>
          <w:rFonts w:ascii="Times New Roman" w:hAnsi="Times New Roman" w:cs="Times New Roman"/>
        </w:rPr>
      </w:pPr>
      <w:r w:rsidRPr="00AB077D">
        <w:rPr>
          <w:rFonts w:ascii="Times New Roman" w:hAnsi="Times New Roman" w:cs="Times New Roman"/>
        </w:rPr>
        <w:t>Effects to Canada lynx from ski area expansion contemplated in the MDP would be the same as under the proposed action.</w:t>
      </w:r>
    </w:p>
    <w:p w14:paraId="3F6797E2" w14:textId="63740E41" w:rsidR="008833CC" w:rsidRDefault="00413845" w:rsidP="00413845">
      <w:pPr>
        <w:pStyle w:val="BodyText"/>
        <w:spacing w:after="60"/>
        <w:jc w:val="both"/>
        <w:rPr>
          <w:rFonts w:ascii="Times New Roman" w:hAnsi="Times New Roman" w:cs="Times New Roman"/>
          <w:u w:val="single"/>
        </w:rPr>
      </w:pPr>
      <w:r w:rsidRPr="00AB077D">
        <w:rPr>
          <w:rFonts w:ascii="Times New Roman" w:hAnsi="Times New Roman" w:cs="Times New Roman"/>
          <w:u w:val="single"/>
        </w:rPr>
        <w:t>Canada Lynx Critical Habitat</w:t>
      </w:r>
    </w:p>
    <w:p w14:paraId="1A2D0C21" w14:textId="2A838663" w:rsidR="00413845" w:rsidRPr="00AB077D" w:rsidRDefault="00413845" w:rsidP="00413845">
      <w:pPr>
        <w:pStyle w:val="BodyText"/>
        <w:spacing w:after="60"/>
        <w:jc w:val="both"/>
        <w:rPr>
          <w:rFonts w:ascii="Times New Roman" w:hAnsi="Times New Roman" w:cs="Times New Roman"/>
        </w:rPr>
      </w:pPr>
      <w:r w:rsidRPr="00AB077D">
        <w:rPr>
          <w:rFonts w:ascii="Times New Roman" w:hAnsi="Times New Roman" w:cs="Times New Roman"/>
        </w:rPr>
        <w:t xml:space="preserve">Under this alternative, 254.9 acres of designated critical habitat comprising the Federal </w:t>
      </w:r>
      <w:r w:rsidR="00983FD7" w:rsidRPr="00AB077D">
        <w:rPr>
          <w:rFonts w:ascii="Times New Roman" w:hAnsi="Times New Roman" w:cs="Times New Roman"/>
        </w:rPr>
        <w:t>lands</w:t>
      </w:r>
      <w:r w:rsidR="00445C82">
        <w:rPr>
          <w:rFonts w:ascii="Times New Roman" w:hAnsi="Times New Roman" w:cs="Times New Roman"/>
        </w:rPr>
        <w:t xml:space="preserve"> </w:t>
      </w:r>
      <w:r w:rsidR="00445C82" w:rsidRPr="00445C82">
        <w:rPr>
          <w:rFonts w:ascii="Times New Roman" w:hAnsi="Times New Roman" w:cs="Times New Roman"/>
        </w:rPr>
        <w:t>would remain in federal ownership and Forest Service management</w:t>
      </w:r>
      <w:r w:rsidRPr="00AB077D">
        <w:rPr>
          <w:rFonts w:ascii="Times New Roman" w:hAnsi="Times New Roman" w:cs="Times New Roman"/>
        </w:rPr>
        <w:t xml:space="preserve">. These parcels support existing ski area facilities that would continue to be operated and maintained under special use permit. Portions of the Federal </w:t>
      </w:r>
      <w:r w:rsidR="00983FD7" w:rsidRPr="00AB077D">
        <w:rPr>
          <w:rFonts w:ascii="Times New Roman" w:hAnsi="Times New Roman" w:cs="Times New Roman"/>
        </w:rPr>
        <w:t xml:space="preserve">lands </w:t>
      </w:r>
      <w:r w:rsidRPr="00AB077D">
        <w:rPr>
          <w:rFonts w:ascii="Times New Roman" w:hAnsi="Times New Roman" w:cs="Times New Roman"/>
        </w:rPr>
        <w:t>identified in the MDP would be subject to potential future improvements, enhancements, and associated maintenance of ski area facilities.</w:t>
      </w:r>
    </w:p>
    <w:p w14:paraId="4D370822" w14:textId="15FD47EF" w:rsidR="00413845" w:rsidRPr="00AB077D" w:rsidRDefault="00413845" w:rsidP="00413845">
      <w:pPr>
        <w:pStyle w:val="BodyText"/>
        <w:spacing w:after="60"/>
        <w:jc w:val="both"/>
        <w:rPr>
          <w:rFonts w:ascii="Times New Roman" w:hAnsi="Times New Roman" w:cs="Times New Roman"/>
        </w:rPr>
      </w:pPr>
      <w:r w:rsidRPr="00AB077D">
        <w:rPr>
          <w:rFonts w:ascii="Times New Roman" w:hAnsi="Times New Roman" w:cs="Times New Roman"/>
        </w:rPr>
        <w:t xml:space="preserve">A total of 289.5 acres of non-Federal lands within designated critical habitat would remain in private ownership. Existing ski area facilities would continue to be operated and maintained for recreation and the portions of the non-Federal </w:t>
      </w:r>
      <w:r w:rsidR="00983FD7" w:rsidRPr="00AB077D">
        <w:rPr>
          <w:rFonts w:ascii="Times New Roman" w:hAnsi="Times New Roman" w:cs="Times New Roman"/>
        </w:rPr>
        <w:t xml:space="preserve">lands </w:t>
      </w:r>
      <w:r w:rsidRPr="00AB077D">
        <w:rPr>
          <w:rFonts w:ascii="Times New Roman" w:hAnsi="Times New Roman" w:cs="Times New Roman"/>
        </w:rPr>
        <w:t xml:space="preserve">identified in the MDP would be subject to potential future improvements, enhancements, and associated maintenance of ski area facilities under special use permit. The remainder of the non-Federal </w:t>
      </w:r>
      <w:r w:rsidR="00983FD7" w:rsidRPr="00AB077D">
        <w:rPr>
          <w:rFonts w:ascii="Times New Roman" w:hAnsi="Times New Roman" w:cs="Times New Roman"/>
        </w:rPr>
        <w:t xml:space="preserve">lands </w:t>
      </w:r>
      <w:r w:rsidRPr="00AB077D">
        <w:rPr>
          <w:rFonts w:ascii="Times New Roman" w:hAnsi="Times New Roman" w:cs="Times New Roman"/>
        </w:rPr>
        <w:t xml:space="preserve">(i.e., not currently improved or proposed for improvement under the MDP) would remain undeveloped. </w:t>
      </w:r>
    </w:p>
    <w:p w14:paraId="7B0D7566" w14:textId="0274FAAB" w:rsidR="00413845" w:rsidRPr="00AB077D" w:rsidRDefault="00413845" w:rsidP="00413845">
      <w:pPr>
        <w:pStyle w:val="BodyText"/>
        <w:spacing w:after="60"/>
        <w:jc w:val="both"/>
        <w:rPr>
          <w:rFonts w:ascii="Times New Roman" w:hAnsi="Times New Roman" w:cs="Times New Roman"/>
        </w:rPr>
      </w:pPr>
      <w:r w:rsidRPr="00AB077D">
        <w:rPr>
          <w:rFonts w:ascii="Times New Roman" w:hAnsi="Times New Roman" w:cs="Times New Roman"/>
        </w:rPr>
        <w:t>Past improvements and enhancements under the MDP have affected critical habitat for Canada lynx and potential future improvements and enhancements of ski area facilities under the MDP would also affect critical habitat for this species within the current ski area and proposed Nordic ski area boundaries.</w:t>
      </w:r>
      <w:r w:rsidR="000D4FF7" w:rsidRPr="00AB077D">
        <w:rPr>
          <w:rFonts w:ascii="Times New Roman" w:hAnsi="Times New Roman" w:cs="Times New Roman"/>
        </w:rPr>
        <w:t xml:space="preserve"> These effects would be the same as under the proposed action.</w:t>
      </w:r>
    </w:p>
    <w:p w14:paraId="46CE6CDF" w14:textId="12C7600E" w:rsidR="008833CC" w:rsidRPr="002512D4" w:rsidRDefault="00930AD6" w:rsidP="0075559C">
      <w:pPr>
        <w:pStyle w:val="BodyText"/>
        <w:jc w:val="both"/>
        <w:rPr>
          <w:rFonts w:ascii="Times New Roman" w:hAnsi="Times New Roman" w:cs="Times New Roman"/>
          <w:u w:val="single"/>
        </w:rPr>
      </w:pPr>
      <w:r w:rsidRPr="002512D4">
        <w:rPr>
          <w:rFonts w:ascii="Times New Roman" w:hAnsi="Times New Roman" w:cs="Times New Roman"/>
          <w:u w:val="single"/>
        </w:rPr>
        <w:t>Grizzly Bear</w:t>
      </w:r>
    </w:p>
    <w:p w14:paraId="1EFEF68C" w14:textId="05BCB5A2" w:rsidR="00D63146" w:rsidRPr="00AB077D" w:rsidRDefault="00D63146" w:rsidP="0075559C">
      <w:pPr>
        <w:pStyle w:val="BodyText"/>
        <w:jc w:val="both"/>
        <w:rPr>
          <w:rFonts w:ascii="Times New Roman" w:hAnsi="Times New Roman" w:cs="Times New Roman"/>
        </w:rPr>
      </w:pPr>
      <w:r w:rsidRPr="00AB077D">
        <w:rPr>
          <w:rFonts w:ascii="Times New Roman" w:hAnsi="Times New Roman" w:cs="Times New Roman"/>
        </w:rPr>
        <w:t xml:space="preserve">There would be no direct or indirect effects to grizzly bear under this alternative. The current excellent habitat conditions within the Rock Creek BAU would be maintained (see affected environment).  Both Federal parcels would remain under ownership and management of the Forest Service. Ski area operations and other recreational uses would continue under the special use permit as they have in the past. The non-Federal </w:t>
      </w:r>
      <w:r w:rsidR="00983FD7" w:rsidRPr="00AB077D">
        <w:rPr>
          <w:rFonts w:ascii="Times New Roman" w:hAnsi="Times New Roman" w:cs="Times New Roman"/>
        </w:rPr>
        <w:t>lands</w:t>
      </w:r>
      <w:r w:rsidRPr="00AB077D">
        <w:rPr>
          <w:rFonts w:ascii="Times New Roman" w:hAnsi="Times New Roman" w:cs="Times New Roman"/>
        </w:rPr>
        <w:t xml:space="preserve">, which include about 88.7 acres of whitebark pine foraging habitat for the grizzly bear, would remain in private ownership and would continue to be subject to ski area operations and other recreational uses under special use permit and as analyzed in the 1996 FEIS. There is no other reasonably foreseeable development on the non-Federal </w:t>
      </w:r>
      <w:r w:rsidR="00983FD7" w:rsidRPr="00AB077D">
        <w:rPr>
          <w:rFonts w:ascii="Times New Roman" w:hAnsi="Times New Roman" w:cs="Times New Roman"/>
        </w:rPr>
        <w:t xml:space="preserve">lands </w:t>
      </w:r>
      <w:r w:rsidRPr="00AB077D">
        <w:rPr>
          <w:rFonts w:ascii="Times New Roman" w:hAnsi="Times New Roman" w:cs="Times New Roman"/>
        </w:rPr>
        <w:t>beyond that addressed in the 1996 FEIS.</w:t>
      </w:r>
    </w:p>
    <w:p w14:paraId="49C6C11D" w14:textId="5726094E" w:rsidR="00930AD6" w:rsidRPr="00AB077D" w:rsidRDefault="00445C82" w:rsidP="0075559C">
      <w:pPr>
        <w:pStyle w:val="BodyText"/>
        <w:spacing w:after="60"/>
        <w:jc w:val="both"/>
        <w:rPr>
          <w:rFonts w:ascii="Times New Roman" w:hAnsi="Times New Roman" w:cs="Times New Roman"/>
          <w:i/>
        </w:rPr>
      </w:pPr>
      <w:r>
        <w:rPr>
          <w:rFonts w:ascii="Times New Roman" w:hAnsi="Times New Roman" w:cs="Times New Roman"/>
          <w:i/>
        </w:rPr>
        <w:t>4.12.2.2</w:t>
      </w:r>
      <w:r w:rsidR="008833CC">
        <w:rPr>
          <w:rFonts w:ascii="Times New Roman" w:hAnsi="Times New Roman" w:cs="Times New Roman"/>
          <w:i/>
        </w:rPr>
        <w:t xml:space="preserve"> </w:t>
      </w:r>
      <w:r w:rsidR="00CB561F" w:rsidRPr="00AB077D">
        <w:rPr>
          <w:rFonts w:ascii="Times New Roman" w:hAnsi="Times New Roman" w:cs="Times New Roman"/>
          <w:i/>
        </w:rPr>
        <w:t xml:space="preserve">Forest </w:t>
      </w:r>
      <w:r w:rsidR="00930AD6" w:rsidRPr="00AB077D">
        <w:rPr>
          <w:rFonts w:ascii="Times New Roman" w:hAnsi="Times New Roman" w:cs="Times New Roman"/>
          <w:i/>
        </w:rPr>
        <w:t>Service Sensitive Species</w:t>
      </w:r>
    </w:p>
    <w:p w14:paraId="4F6649BE" w14:textId="3390B256" w:rsidR="008833CC" w:rsidRPr="002512D4" w:rsidRDefault="00973525" w:rsidP="0075559C">
      <w:pPr>
        <w:pStyle w:val="BodyText"/>
        <w:jc w:val="both"/>
        <w:rPr>
          <w:rFonts w:ascii="Times New Roman" w:hAnsi="Times New Roman" w:cs="Times New Roman"/>
          <w:u w:val="single"/>
        </w:rPr>
      </w:pPr>
      <w:r w:rsidRPr="002512D4">
        <w:rPr>
          <w:rFonts w:ascii="Times New Roman" w:hAnsi="Times New Roman" w:cs="Times New Roman"/>
          <w:u w:val="single"/>
        </w:rPr>
        <w:t>Plant</w:t>
      </w:r>
      <w:r w:rsidR="008833CC">
        <w:rPr>
          <w:rFonts w:ascii="Times New Roman" w:hAnsi="Times New Roman" w:cs="Times New Roman"/>
          <w:u w:val="single"/>
        </w:rPr>
        <w:t>s</w:t>
      </w:r>
    </w:p>
    <w:p w14:paraId="72CFEBD9" w14:textId="636F02F2" w:rsidR="00E6755A" w:rsidRPr="00AB077D" w:rsidRDefault="00E6755A" w:rsidP="0075559C">
      <w:pPr>
        <w:pStyle w:val="BodyText"/>
        <w:jc w:val="both"/>
        <w:rPr>
          <w:rFonts w:ascii="Times New Roman" w:hAnsi="Times New Roman" w:cs="Times New Roman"/>
        </w:rPr>
      </w:pPr>
      <w:r w:rsidRPr="00AB077D">
        <w:rPr>
          <w:rFonts w:ascii="Times New Roman" w:hAnsi="Times New Roman" w:cs="Times New Roman"/>
        </w:rPr>
        <w:t>There would be no direct or indirect effects on th</w:t>
      </w:r>
      <w:r w:rsidR="008539B8" w:rsidRPr="00AB077D">
        <w:rPr>
          <w:rFonts w:ascii="Times New Roman" w:hAnsi="Times New Roman" w:cs="Times New Roman"/>
        </w:rPr>
        <w:t xml:space="preserve">e sensitive plant species. Ski </w:t>
      </w:r>
      <w:r w:rsidR="00AF4860" w:rsidRPr="00AB077D">
        <w:rPr>
          <w:rFonts w:ascii="Times New Roman" w:hAnsi="Times New Roman" w:cs="Times New Roman"/>
        </w:rPr>
        <w:t>a</w:t>
      </w:r>
      <w:r w:rsidRPr="00AB077D">
        <w:rPr>
          <w:rFonts w:ascii="Times New Roman" w:hAnsi="Times New Roman" w:cs="Times New Roman"/>
        </w:rPr>
        <w:t xml:space="preserve">rea operations would be expected to continue under a special use permit as they have in the past. All three </w:t>
      </w:r>
      <w:r w:rsidR="00D10D29" w:rsidRPr="00AB077D">
        <w:rPr>
          <w:rFonts w:ascii="Times New Roman" w:hAnsi="Times New Roman" w:cs="Times New Roman"/>
        </w:rPr>
        <w:t xml:space="preserve">non-Federal </w:t>
      </w:r>
      <w:r w:rsidR="00D63146" w:rsidRPr="00AB077D">
        <w:rPr>
          <w:rFonts w:ascii="Times New Roman" w:hAnsi="Times New Roman" w:cs="Times New Roman"/>
        </w:rPr>
        <w:t>parcels</w:t>
      </w:r>
      <w:r w:rsidRPr="00AB077D">
        <w:rPr>
          <w:rFonts w:ascii="Times New Roman" w:hAnsi="Times New Roman" w:cs="Times New Roman"/>
        </w:rPr>
        <w:t xml:space="preserve"> would remain in private ownership and w</w:t>
      </w:r>
      <w:r w:rsidR="008539B8" w:rsidRPr="00AB077D">
        <w:rPr>
          <w:rFonts w:ascii="Times New Roman" w:hAnsi="Times New Roman" w:cs="Times New Roman"/>
        </w:rPr>
        <w:t xml:space="preserve">ould continue to be subject to </w:t>
      </w:r>
      <w:r w:rsidR="00AF4860" w:rsidRPr="00AB077D">
        <w:rPr>
          <w:rFonts w:ascii="Times New Roman" w:hAnsi="Times New Roman" w:cs="Times New Roman"/>
        </w:rPr>
        <w:t>ski area</w:t>
      </w:r>
      <w:r w:rsidRPr="00AB077D">
        <w:rPr>
          <w:rFonts w:ascii="Times New Roman" w:hAnsi="Times New Roman" w:cs="Times New Roman"/>
        </w:rPr>
        <w:t xml:space="preserve"> operations under special use permit and as analyzed in the 1996 FEIS. There is no other reasonably foreseeable development on the </w:t>
      </w:r>
      <w:r w:rsidR="00D10D29" w:rsidRPr="00AB077D">
        <w:rPr>
          <w:rFonts w:ascii="Times New Roman" w:hAnsi="Times New Roman" w:cs="Times New Roman"/>
        </w:rPr>
        <w:t>non-Federal lands</w:t>
      </w:r>
      <w:r w:rsidRPr="00AB077D">
        <w:rPr>
          <w:rFonts w:ascii="Times New Roman" w:hAnsi="Times New Roman" w:cs="Times New Roman"/>
        </w:rPr>
        <w:t xml:space="preserve"> beyond that addressed in the 1996 FEIS.</w:t>
      </w:r>
    </w:p>
    <w:p w14:paraId="498FAB7B" w14:textId="000CAA72" w:rsidR="008833CC" w:rsidRPr="002512D4" w:rsidRDefault="00973525" w:rsidP="0075559C">
      <w:pPr>
        <w:pStyle w:val="BodyText"/>
        <w:jc w:val="both"/>
        <w:rPr>
          <w:rFonts w:ascii="Times New Roman" w:hAnsi="Times New Roman" w:cs="Times New Roman"/>
          <w:u w:val="single"/>
        </w:rPr>
      </w:pPr>
      <w:r w:rsidRPr="002512D4">
        <w:rPr>
          <w:rFonts w:ascii="Times New Roman" w:hAnsi="Times New Roman" w:cs="Times New Roman"/>
          <w:u w:val="single"/>
        </w:rPr>
        <w:lastRenderedPageBreak/>
        <w:t>Wildlif</w:t>
      </w:r>
      <w:r w:rsidR="008833CC" w:rsidRPr="002512D4">
        <w:rPr>
          <w:rFonts w:ascii="Times New Roman" w:hAnsi="Times New Roman" w:cs="Times New Roman"/>
          <w:u w:val="single"/>
        </w:rPr>
        <w:t>e</w:t>
      </w:r>
    </w:p>
    <w:p w14:paraId="002446EB" w14:textId="4DF715FF" w:rsidR="009A24F2" w:rsidRPr="00AB077D" w:rsidRDefault="009A24F2" w:rsidP="0075559C">
      <w:pPr>
        <w:pStyle w:val="BodyText"/>
        <w:jc w:val="both"/>
        <w:rPr>
          <w:rFonts w:ascii="Times New Roman" w:hAnsi="Times New Roman" w:cs="Times New Roman"/>
        </w:rPr>
      </w:pPr>
      <w:r w:rsidRPr="00AB077D">
        <w:rPr>
          <w:rFonts w:ascii="Times New Roman" w:hAnsi="Times New Roman" w:cs="Times New Roman"/>
        </w:rPr>
        <w:t>There would be no direct or indirect effects on the peregrine falcon, bald eagle, gray wolf, wolverine</w:t>
      </w:r>
      <w:r w:rsidR="00843445" w:rsidRPr="00AB077D">
        <w:rPr>
          <w:rFonts w:ascii="Times New Roman" w:hAnsi="Times New Roman" w:cs="Times New Roman"/>
        </w:rPr>
        <w:t>, pallid bat, or spotted bat</w:t>
      </w:r>
      <w:r w:rsidRPr="00AB077D">
        <w:rPr>
          <w:rFonts w:ascii="Times New Roman" w:hAnsi="Times New Roman" w:cs="Times New Roman"/>
        </w:rPr>
        <w:t xml:space="preserve">. Continued winter and summer recreational activities under the special use permit and under the current landownership pattern would not affect these </w:t>
      </w:r>
      <w:r w:rsidR="008539B8" w:rsidRPr="00AB077D">
        <w:rPr>
          <w:rFonts w:ascii="Times New Roman" w:hAnsi="Times New Roman" w:cs="Times New Roman"/>
        </w:rPr>
        <w:t>Forest Service</w:t>
      </w:r>
      <w:r w:rsidRPr="00AB077D">
        <w:rPr>
          <w:rFonts w:ascii="Times New Roman" w:hAnsi="Times New Roman" w:cs="Times New Roman"/>
        </w:rPr>
        <w:t xml:space="preserve"> sensitive species.</w:t>
      </w:r>
    </w:p>
    <w:p w14:paraId="5CD79DD1" w14:textId="3E268A2C" w:rsidR="00CB561F" w:rsidRPr="00AB077D" w:rsidRDefault="00CB561F" w:rsidP="0075559C">
      <w:pPr>
        <w:pStyle w:val="BodyText"/>
        <w:jc w:val="both"/>
        <w:rPr>
          <w:rFonts w:ascii="Times New Roman" w:hAnsi="Times New Roman" w:cs="Times New Roman"/>
        </w:rPr>
      </w:pPr>
      <w:r w:rsidRPr="00AB077D">
        <w:rPr>
          <w:rFonts w:ascii="Times New Roman" w:hAnsi="Times New Roman" w:cs="Times New Roman"/>
        </w:rPr>
        <w:t xml:space="preserve">This alternative would have no impact on the Northern leopard frog, the Western toad, or the Yellowstone cutthroat trout. These species are not currently known to occur in the </w:t>
      </w:r>
      <w:r w:rsidR="00A11108" w:rsidRPr="00AB077D">
        <w:rPr>
          <w:rFonts w:ascii="Times New Roman" w:hAnsi="Times New Roman" w:cs="Times New Roman"/>
        </w:rPr>
        <w:t>project</w:t>
      </w:r>
      <w:r w:rsidRPr="00AB077D">
        <w:rPr>
          <w:rFonts w:ascii="Times New Roman" w:hAnsi="Times New Roman" w:cs="Times New Roman"/>
        </w:rPr>
        <w:t xml:space="preserve"> area, except for the occurrence of Yellowstone cutthroat trout in East Fork West Red Lodge Creek. </w:t>
      </w:r>
      <w:r w:rsidR="00A11108" w:rsidRPr="00AB077D">
        <w:rPr>
          <w:rFonts w:ascii="Times New Roman" w:hAnsi="Times New Roman" w:cs="Times New Roman"/>
        </w:rPr>
        <w:t xml:space="preserve">The </w:t>
      </w:r>
      <w:r w:rsidRPr="00AB077D">
        <w:rPr>
          <w:rFonts w:ascii="Times New Roman" w:hAnsi="Times New Roman" w:cs="Times New Roman"/>
        </w:rPr>
        <w:t xml:space="preserve">Federal </w:t>
      </w:r>
      <w:r w:rsidR="00A11108" w:rsidRPr="00AB077D">
        <w:rPr>
          <w:rFonts w:ascii="Times New Roman" w:hAnsi="Times New Roman" w:cs="Times New Roman"/>
        </w:rPr>
        <w:t>lands</w:t>
      </w:r>
      <w:r w:rsidRPr="00AB077D">
        <w:rPr>
          <w:rFonts w:ascii="Times New Roman" w:hAnsi="Times New Roman" w:cs="Times New Roman"/>
        </w:rPr>
        <w:t xml:space="preserve">, including wetland, riparian, and spring habitat along Willow Creek would remain under </w:t>
      </w:r>
      <w:r w:rsidR="00A11108" w:rsidRPr="00AB077D">
        <w:rPr>
          <w:rFonts w:ascii="Times New Roman" w:hAnsi="Times New Roman" w:cs="Times New Roman"/>
        </w:rPr>
        <w:t>Forest Service</w:t>
      </w:r>
      <w:r w:rsidRPr="00AB077D">
        <w:rPr>
          <w:rFonts w:ascii="Times New Roman" w:hAnsi="Times New Roman" w:cs="Times New Roman"/>
        </w:rPr>
        <w:t xml:space="preserve"> ownership and ma</w:t>
      </w:r>
      <w:r w:rsidR="00A11108" w:rsidRPr="00AB077D">
        <w:rPr>
          <w:rFonts w:ascii="Times New Roman" w:hAnsi="Times New Roman" w:cs="Times New Roman"/>
        </w:rPr>
        <w:t xml:space="preserve">nagement. Continued use of non-Federal lands for </w:t>
      </w:r>
      <w:r w:rsidR="00AF4860" w:rsidRPr="00AB077D">
        <w:rPr>
          <w:rFonts w:ascii="Times New Roman" w:hAnsi="Times New Roman" w:cs="Times New Roman"/>
        </w:rPr>
        <w:t>ski area</w:t>
      </w:r>
      <w:r w:rsidRPr="00AB077D">
        <w:rPr>
          <w:rFonts w:ascii="Times New Roman" w:hAnsi="Times New Roman" w:cs="Times New Roman"/>
        </w:rPr>
        <w:t xml:space="preserve"> operations and other recreational activities would not affect these habitat types.</w:t>
      </w:r>
    </w:p>
    <w:p w14:paraId="72EDC180" w14:textId="292D60A4" w:rsidR="00E63B0C" w:rsidRPr="00AB077D" w:rsidRDefault="00445C82" w:rsidP="0075559C">
      <w:pPr>
        <w:pStyle w:val="BodyText"/>
        <w:spacing w:after="60"/>
        <w:jc w:val="both"/>
        <w:rPr>
          <w:rFonts w:ascii="Times New Roman" w:hAnsi="Times New Roman" w:cs="Times New Roman"/>
          <w:i/>
        </w:rPr>
      </w:pPr>
      <w:r>
        <w:rPr>
          <w:rFonts w:ascii="Times New Roman" w:hAnsi="Times New Roman" w:cs="Times New Roman"/>
          <w:i/>
        </w:rPr>
        <w:t>4.12.2.3</w:t>
      </w:r>
      <w:r w:rsidR="008833CC">
        <w:rPr>
          <w:rFonts w:ascii="Times New Roman" w:hAnsi="Times New Roman" w:cs="Times New Roman"/>
          <w:i/>
        </w:rPr>
        <w:t xml:space="preserve"> </w:t>
      </w:r>
      <w:r w:rsidR="00E235ED">
        <w:rPr>
          <w:rFonts w:ascii="Times New Roman" w:hAnsi="Times New Roman" w:cs="Times New Roman"/>
          <w:i/>
        </w:rPr>
        <w:t xml:space="preserve">Other Species of </w:t>
      </w:r>
      <w:r w:rsidR="00E63B0C" w:rsidRPr="00AB077D">
        <w:rPr>
          <w:rFonts w:ascii="Times New Roman" w:hAnsi="Times New Roman" w:cs="Times New Roman"/>
          <w:i/>
        </w:rPr>
        <w:t xml:space="preserve">Management </w:t>
      </w:r>
      <w:r w:rsidR="00D63146" w:rsidRPr="00AB077D">
        <w:rPr>
          <w:rFonts w:ascii="Times New Roman" w:hAnsi="Times New Roman" w:cs="Times New Roman"/>
          <w:i/>
        </w:rPr>
        <w:t>Concern</w:t>
      </w:r>
    </w:p>
    <w:p w14:paraId="7D9067B6" w14:textId="77C631DF" w:rsidR="004458D5" w:rsidRPr="00AB077D" w:rsidRDefault="004458D5" w:rsidP="0075559C">
      <w:pPr>
        <w:pStyle w:val="BodyText"/>
        <w:jc w:val="both"/>
        <w:rPr>
          <w:rFonts w:ascii="Times New Roman" w:hAnsi="Times New Roman" w:cs="Times New Roman"/>
        </w:rPr>
      </w:pPr>
      <w:r w:rsidRPr="00AB077D">
        <w:rPr>
          <w:rFonts w:ascii="Times New Roman" w:hAnsi="Times New Roman" w:cs="Times New Roman"/>
        </w:rPr>
        <w:t xml:space="preserve">There would be no direct or indirect </w:t>
      </w:r>
      <w:r w:rsidR="00E13984" w:rsidRPr="00AB077D">
        <w:rPr>
          <w:rFonts w:ascii="Times New Roman" w:hAnsi="Times New Roman" w:cs="Times New Roman"/>
        </w:rPr>
        <w:t>impacts</w:t>
      </w:r>
      <w:r w:rsidRPr="00AB077D">
        <w:rPr>
          <w:rFonts w:ascii="Times New Roman" w:hAnsi="Times New Roman" w:cs="Times New Roman"/>
        </w:rPr>
        <w:t xml:space="preserve"> </w:t>
      </w:r>
      <w:r w:rsidR="00843445" w:rsidRPr="00AB077D">
        <w:rPr>
          <w:rFonts w:ascii="Times New Roman" w:hAnsi="Times New Roman" w:cs="Times New Roman"/>
        </w:rPr>
        <w:t>beyond those analyzed in the 1996 FEIS on Northern goshawk, ruffed grouse, Bullock’s oriole, yellow warbler, elk, mule deer, white-tailed deer</w:t>
      </w:r>
      <w:r w:rsidR="001D62E4" w:rsidRPr="00AB077D">
        <w:rPr>
          <w:rFonts w:ascii="Times New Roman" w:hAnsi="Times New Roman" w:cs="Times New Roman"/>
        </w:rPr>
        <w:t>, or moose</w:t>
      </w:r>
      <w:r w:rsidR="00843445" w:rsidRPr="00AB077D">
        <w:rPr>
          <w:rFonts w:ascii="Times New Roman" w:hAnsi="Times New Roman" w:cs="Times New Roman"/>
        </w:rPr>
        <w:t xml:space="preserve">. Effects of implementation of the MDP on the Brewer’s sparrow, golden eagle, and merlin were not analyzed in the 1996 FEIS, however, no habitat for these species in present in the current ski area and proposed future Nordic ski area boundaries. Effects of MDP implementation on neotropical migrant birds as a group were also not analyzed in the 1996 FEIS. Potential future improvements and enhancements under the MDP would directly affect up to 272 acres of nesting habitat that includes Douglas-fir, lodgepole pine, spruce-fir, and whitebark pine forests or woodlands. Indirect effects related to disturbance from human presence would indirectly affect a portion of the remaining 2,826 acres in the current ski area and proposed Nordic ski area permit boundaries. </w:t>
      </w:r>
    </w:p>
    <w:p w14:paraId="771AE661" w14:textId="12DCCA6D" w:rsidR="0033437A" w:rsidRPr="00AB077D" w:rsidRDefault="0033437A" w:rsidP="00F448D6">
      <w:pPr>
        <w:pStyle w:val="Heading2"/>
        <w:numPr>
          <w:ilvl w:val="1"/>
          <w:numId w:val="27"/>
        </w:numPr>
        <w:spacing w:after="60"/>
        <w:rPr>
          <w:rFonts w:ascii="Times New Roman" w:hAnsi="Times New Roman"/>
          <w:sz w:val="24"/>
        </w:rPr>
      </w:pPr>
      <w:bookmarkStart w:id="187" w:name="_Toc441637669"/>
      <w:bookmarkStart w:id="188" w:name="_Toc447544302"/>
      <w:r w:rsidRPr="00AB077D">
        <w:rPr>
          <w:rFonts w:ascii="Times New Roman" w:hAnsi="Times New Roman"/>
          <w:sz w:val="24"/>
        </w:rPr>
        <w:t>Cultural Resources</w:t>
      </w:r>
      <w:bookmarkEnd w:id="187"/>
      <w:bookmarkEnd w:id="188"/>
    </w:p>
    <w:p w14:paraId="5E05120B" w14:textId="519FAB93" w:rsidR="0033437A" w:rsidRPr="00AB077D" w:rsidRDefault="0033437A" w:rsidP="00F448D6">
      <w:pPr>
        <w:pStyle w:val="Heading3"/>
        <w:numPr>
          <w:ilvl w:val="2"/>
          <w:numId w:val="27"/>
        </w:numPr>
        <w:tabs>
          <w:tab w:val="left" w:pos="720"/>
        </w:tabs>
        <w:spacing w:after="120"/>
        <w:jc w:val="both"/>
        <w:rPr>
          <w:rFonts w:ascii="Times New Roman" w:hAnsi="Times New Roman"/>
          <w:i/>
          <w:sz w:val="24"/>
        </w:rPr>
      </w:pPr>
      <w:bookmarkStart w:id="189" w:name="_Toc441637670"/>
      <w:r w:rsidRPr="00AB077D">
        <w:rPr>
          <w:rFonts w:ascii="Times New Roman" w:hAnsi="Times New Roman"/>
          <w:i/>
          <w:sz w:val="24"/>
        </w:rPr>
        <w:t>Impacts of Proposed Action on Cultural Resources</w:t>
      </w:r>
      <w:bookmarkEnd w:id="189"/>
    </w:p>
    <w:p w14:paraId="6B953F22" w14:textId="1B13B500" w:rsidR="0023017E" w:rsidRPr="00AB077D" w:rsidRDefault="000736E5" w:rsidP="002512D4">
      <w:pPr>
        <w:spacing w:after="60"/>
        <w:jc w:val="both"/>
        <w:rPr>
          <w:rFonts w:ascii="Times New Roman" w:hAnsi="Times New Roman" w:cs="Times New Roman"/>
        </w:rPr>
      </w:pPr>
      <w:r w:rsidRPr="00AB077D">
        <w:rPr>
          <w:rFonts w:ascii="Times New Roman" w:hAnsi="Times New Roman" w:cs="Times New Roman"/>
        </w:rPr>
        <w:t>Consultation has</w:t>
      </w:r>
      <w:r w:rsidR="00954597" w:rsidRPr="00AB077D">
        <w:rPr>
          <w:rFonts w:ascii="Times New Roman" w:hAnsi="Times New Roman" w:cs="Times New Roman"/>
        </w:rPr>
        <w:t xml:space="preserve"> </w:t>
      </w:r>
      <w:r w:rsidRPr="00AB077D">
        <w:rPr>
          <w:rFonts w:ascii="Times New Roman" w:hAnsi="Times New Roman" w:cs="Times New Roman"/>
        </w:rPr>
        <w:t xml:space="preserve">not yet been undertaken, nor has an effect determination been made by the Forest Service, regarding </w:t>
      </w:r>
      <w:r w:rsidR="0023017E" w:rsidRPr="00AB077D">
        <w:rPr>
          <w:rFonts w:ascii="Times New Roman" w:hAnsi="Times New Roman" w:cs="Times New Roman"/>
        </w:rPr>
        <w:t xml:space="preserve">two sites </w:t>
      </w:r>
      <w:r w:rsidRPr="00AB077D">
        <w:rPr>
          <w:rFonts w:ascii="Times New Roman" w:hAnsi="Times New Roman" w:cs="Times New Roman"/>
        </w:rPr>
        <w:t>recommended for N</w:t>
      </w:r>
      <w:r w:rsidR="00954597" w:rsidRPr="00AB077D">
        <w:rPr>
          <w:rFonts w:ascii="Times New Roman" w:hAnsi="Times New Roman" w:cs="Times New Roman"/>
        </w:rPr>
        <w:t>R</w:t>
      </w:r>
      <w:r w:rsidRPr="00AB077D">
        <w:rPr>
          <w:rFonts w:ascii="Times New Roman" w:hAnsi="Times New Roman" w:cs="Times New Roman"/>
        </w:rPr>
        <w:t>H</w:t>
      </w:r>
      <w:r w:rsidR="00954597" w:rsidRPr="00AB077D">
        <w:rPr>
          <w:rFonts w:ascii="Times New Roman" w:hAnsi="Times New Roman" w:cs="Times New Roman"/>
        </w:rPr>
        <w:t>P eligibility</w:t>
      </w:r>
      <w:r w:rsidRPr="00AB077D">
        <w:rPr>
          <w:rFonts w:ascii="Times New Roman" w:hAnsi="Times New Roman" w:cs="Times New Roman"/>
        </w:rPr>
        <w:t xml:space="preserve">, one site recommended for potential eligibility and one site that remains undetermined. </w:t>
      </w:r>
    </w:p>
    <w:p w14:paraId="1428F982" w14:textId="5E1380EA" w:rsidR="0023017E" w:rsidRPr="00AB077D" w:rsidRDefault="00954597" w:rsidP="00E762BA">
      <w:pPr>
        <w:spacing w:after="120"/>
        <w:jc w:val="both"/>
        <w:rPr>
          <w:rFonts w:ascii="Times New Roman" w:hAnsi="Times New Roman" w:cs="Times New Roman"/>
        </w:rPr>
      </w:pPr>
      <w:r w:rsidRPr="00AB077D">
        <w:rPr>
          <w:rFonts w:ascii="Times New Roman" w:hAnsi="Times New Roman" w:cs="Times New Roman"/>
        </w:rPr>
        <w:t xml:space="preserve">Consultation would be expected to result in a determination of “no adverse effect” for the </w:t>
      </w:r>
      <w:r w:rsidR="00E13984" w:rsidRPr="00AB077D">
        <w:rPr>
          <w:rFonts w:ascii="Times New Roman" w:hAnsi="Times New Roman" w:cs="Times New Roman"/>
        </w:rPr>
        <w:t>p</w:t>
      </w:r>
      <w:r w:rsidRPr="00AB077D">
        <w:rPr>
          <w:rFonts w:ascii="Times New Roman" w:hAnsi="Times New Roman" w:cs="Times New Roman"/>
        </w:rPr>
        <w:t xml:space="preserve">roposed </w:t>
      </w:r>
      <w:r w:rsidR="00E13984" w:rsidRPr="00AB077D">
        <w:rPr>
          <w:rFonts w:ascii="Times New Roman" w:hAnsi="Times New Roman" w:cs="Times New Roman"/>
        </w:rPr>
        <w:t>a</w:t>
      </w:r>
      <w:r w:rsidRPr="00AB077D">
        <w:rPr>
          <w:rFonts w:ascii="Times New Roman" w:hAnsi="Times New Roman" w:cs="Times New Roman"/>
        </w:rPr>
        <w:t xml:space="preserve">ction because </w:t>
      </w:r>
      <w:r w:rsidR="000736E5" w:rsidRPr="00AB077D">
        <w:rPr>
          <w:rFonts w:ascii="Times New Roman" w:hAnsi="Times New Roman" w:cs="Times New Roman"/>
        </w:rPr>
        <w:t xml:space="preserve">three of the four </w:t>
      </w:r>
      <w:r w:rsidRPr="00AB077D">
        <w:rPr>
          <w:rFonts w:ascii="Times New Roman" w:hAnsi="Times New Roman" w:cs="Times New Roman"/>
        </w:rPr>
        <w:t xml:space="preserve">archaeological sites that qualify, or </w:t>
      </w:r>
      <w:r w:rsidR="000736E5" w:rsidRPr="00AB077D">
        <w:rPr>
          <w:rFonts w:ascii="Times New Roman" w:hAnsi="Times New Roman" w:cs="Times New Roman"/>
        </w:rPr>
        <w:t>may qualify, for NR</w:t>
      </w:r>
      <w:r w:rsidRPr="00AB077D">
        <w:rPr>
          <w:rFonts w:ascii="Times New Roman" w:hAnsi="Times New Roman" w:cs="Times New Roman"/>
        </w:rPr>
        <w:t xml:space="preserve">HP listing under Criterion D would be </w:t>
      </w:r>
      <w:r w:rsidR="005D348F" w:rsidRPr="00AB077D">
        <w:rPr>
          <w:rFonts w:ascii="Times New Roman" w:hAnsi="Times New Roman" w:cs="Times New Roman"/>
        </w:rPr>
        <w:t xml:space="preserve">avoided </w:t>
      </w:r>
      <w:r w:rsidR="004B16D2" w:rsidRPr="00AB077D">
        <w:rPr>
          <w:rFonts w:ascii="Times New Roman" w:hAnsi="Times New Roman" w:cs="Times New Roman"/>
        </w:rPr>
        <w:t xml:space="preserve">during trail construction </w:t>
      </w:r>
      <w:r w:rsidR="005D348F" w:rsidRPr="00AB077D">
        <w:rPr>
          <w:rFonts w:ascii="Times New Roman" w:hAnsi="Times New Roman" w:cs="Times New Roman"/>
        </w:rPr>
        <w:t>and</w:t>
      </w:r>
      <w:r w:rsidR="004B16D2" w:rsidRPr="00AB077D">
        <w:rPr>
          <w:rFonts w:ascii="Times New Roman" w:hAnsi="Times New Roman" w:cs="Times New Roman"/>
        </w:rPr>
        <w:t xml:space="preserve"> </w:t>
      </w:r>
      <w:r w:rsidR="0023017E" w:rsidRPr="00AB077D">
        <w:rPr>
          <w:rFonts w:ascii="Times New Roman" w:hAnsi="Times New Roman" w:cs="Times New Roman"/>
        </w:rPr>
        <w:t>wou</w:t>
      </w:r>
      <w:r w:rsidR="005D348F" w:rsidRPr="00AB077D">
        <w:rPr>
          <w:rFonts w:ascii="Times New Roman" w:hAnsi="Times New Roman" w:cs="Times New Roman"/>
        </w:rPr>
        <w:t xml:space="preserve">ld </w:t>
      </w:r>
      <w:r w:rsidR="004B16D2" w:rsidRPr="00AB077D">
        <w:rPr>
          <w:rFonts w:ascii="Times New Roman" w:hAnsi="Times New Roman" w:cs="Times New Roman"/>
        </w:rPr>
        <w:t xml:space="preserve">therefore, </w:t>
      </w:r>
      <w:r w:rsidR="005D348F" w:rsidRPr="00AB077D">
        <w:rPr>
          <w:rFonts w:ascii="Times New Roman" w:hAnsi="Times New Roman" w:cs="Times New Roman"/>
        </w:rPr>
        <w:t xml:space="preserve">be preserved in place. </w:t>
      </w:r>
      <w:r w:rsidR="00E34AAF" w:rsidRPr="00AB077D">
        <w:rPr>
          <w:rFonts w:ascii="Times New Roman" w:hAnsi="Times New Roman" w:cs="Times New Roman"/>
        </w:rPr>
        <w:t>The remaining site</w:t>
      </w:r>
      <w:r w:rsidR="004B16D2" w:rsidRPr="00AB077D">
        <w:rPr>
          <w:rFonts w:ascii="Times New Roman" w:hAnsi="Times New Roman" w:cs="Times New Roman"/>
        </w:rPr>
        <w:t xml:space="preserve"> comprises a well-preserved segment (1.12</w:t>
      </w:r>
      <w:r w:rsidR="004B16D2" w:rsidRPr="00AB077D">
        <w:rPr>
          <w:rFonts w:ascii="Times New Roman" w:hAnsi="Times New Roman" w:cs="Times New Roman"/>
        </w:rPr>
        <w:sym w:font="Symbol" w:char="F0B1"/>
      </w:r>
      <w:r w:rsidR="004B16D2" w:rsidRPr="00AB077D">
        <w:rPr>
          <w:rFonts w:ascii="Times New Roman" w:hAnsi="Times New Roman" w:cs="Times New Roman"/>
        </w:rPr>
        <w:t xml:space="preserve"> </w:t>
      </w:r>
      <w:r w:rsidR="00E34AAF" w:rsidRPr="00AB077D">
        <w:rPr>
          <w:rFonts w:ascii="Times New Roman" w:hAnsi="Times New Roman" w:cs="Times New Roman"/>
        </w:rPr>
        <w:t xml:space="preserve">miles) of the </w:t>
      </w:r>
      <w:r w:rsidR="00B64470">
        <w:rPr>
          <w:rFonts w:ascii="Times New Roman" w:hAnsi="Times New Roman" w:cs="Times New Roman"/>
        </w:rPr>
        <w:t>Old</w:t>
      </w:r>
      <w:r w:rsidR="00B64470" w:rsidRPr="00AB077D">
        <w:rPr>
          <w:rFonts w:ascii="Times New Roman" w:hAnsi="Times New Roman" w:cs="Times New Roman"/>
        </w:rPr>
        <w:t xml:space="preserve"> </w:t>
      </w:r>
      <w:r w:rsidR="00E34AAF" w:rsidRPr="00AB077D">
        <w:rPr>
          <w:rFonts w:ascii="Times New Roman" w:hAnsi="Times New Roman" w:cs="Times New Roman"/>
        </w:rPr>
        <w:t>Ranger Trail</w:t>
      </w:r>
      <w:r w:rsidR="004B16D2" w:rsidRPr="00AB077D">
        <w:rPr>
          <w:rFonts w:ascii="Times New Roman" w:hAnsi="Times New Roman" w:cs="Times New Roman"/>
        </w:rPr>
        <w:t xml:space="preserve"> that would be impacted from trail improvement and non-motorized traffic.  However, re-development of the trail is considered to be in the best interest of its preservation, maintenance, and historical appreciation</w:t>
      </w:r>
      <w:r w:rsidR="00B11582" w:rsidRPr="00AB077D">
        <w:rPr>
          <w:rFonts w:ascii="Times New Roman" w:hAnsi="Times New Roman" w:cs="Times New Roman"/>
        </w:rPr>
        <w:t xml:space="preserve"> (Ballenger 201</w:t>
      </w:r>
      <w:r w:rsidR="0055140D" w:rsidRPr="00AB077D">
        <w:rPr>
          <w:rFonts w:ascii="Times New Roman" w:hAnsi="Times New Roman" w:cs="Times New Roman"/>
        </w:rPr>
        <w:t>6</w:t>
      </w:r>
      <w:r w:rsidR="00B11582" w:rsidRPr="00AB077D">
        <w:rPr>
          <w:rFonts w:ascii="Times New Roman" w:hAnsi="Times New Roman" w:cs="Times New Roman"/>
        </w:rPr>
        <w:t>)</w:t>
      </w:r>
      <w:r w:rsidR="004B16D2" w:rsidRPr="00AB077D">
        <w:rPr>
          <w:rFonts w:ascii="Times New Roman" w:hAnsi="Times New Roman" w:cs="Times New Roman"/>
        </w:rPr>
        <w:t xml:space="preserve">. </w:t>
      </w:r>
    </w:p>
    <w:p w14:paraId="0392251D" w14:textId="0DDDEE68" w:rsidR="0033437A" w:rsidRPr="00AB077D" w:rsidRDefault="0033437A" w:rsidP="00F448D6">
      <w:pPr>
        <w:pStyle w:val="Heading3"/>
        <w:numPr>
          <w:ilvl w:val="2"/>
          <w:numId w:val="27"/>
        </w:numPr>
        <w:tabs>
          <w:tab w:val="left" w:pos="720"/>
        </w:tabs>
        <w:spacing w:after="120"/>
        <w:jc w:val="both"/>
        <w:rPr>
          <w:rFonts w:ascii="Times New Roman" w:hAnsi="Times New Roman"/>
          <w:i/>
          <w:sz w:val="24"/>
        </w:rPr>
      </w:pPr>
      <w:bookmarkStart w:id="190" w:name="_Toc441637671"/>
      <w:r w:rsidRPr="00AB077D">
        <w:rPr>
          <w:rFonts w:ascii="Times New Roman" w:hAnsi="Times New Roman"/>
          <w:i/>
          <w:sz w:val="24"/>
        </w:rPr>
        <w:t>Impacts of No Action on Cultural Resources</w:t>
      </w:r>
      <w:bookmarkEnd w:id="190"/>
    </w:p>
    <w:p w14:paraId="02F8B41E" w14:textId="3A7F6014" w:rsidR="0023017E" w:rsidRPr="00AB077D" w:rsidRDefault="0023017E" w:rsidP="0075559C">
      <w:pPr>
        <w:spacing w:after="120"/>
        <w:rPr>
          <w:rFonts w:ascii="Times New Roman" w:hAnsi="Times New Roman" w:cs="Times New Roman"/>
        </w:rPr>
      </w:pPr>
      <w:r w:rsidRPr="00AB077D">
        <w:rPr>
          <w:rFonts w:ascii="Times New Roman" w:hAnsi="Times New Roman" w:cs="Times New Roman"/>
        </w:rPr>
        <w:t>Because no construction would occur, the</w:t>
      </w:r>
      <w:r w:rsidR="000F4B92" w:rsidRPr="00AB077D">
        <w:rPr>
          <w:rFonts w:ascii="Times New Roman" w:hAnsi="Times New Roman" w:cs="Times New Roman"/>
        </w:rPr>
        <w:t xml:space="preserve"> no action</w:t>
      </w:r>
      <w:r w:rsidRPr="00AB077D">
        <w:rPr>
          <w:rFonts w:ascii="Times New Roman" w:hAnsi="Times New Roman" w:cs="Times New Roman"/>
        </w:rPr>
        <w:t xml:space="preserve"> alternative would have no impact on cultural resources.</w:t>
      </w:r>
    </w:p>
    <w:p w14:paraId="18A67958" w14:textId="34FD2FCE" w:rsidR="0033437A" w:rsidRPr="00AB077D" w:rsidRDefault="0033437A" w:rsidP="00F448D6">
      <w:pPr>
        <w:pStyle w:val="Heading2"/>
        <w:numPr>
          <w:ilvl w:val="1"/>
          <w:numId w:val="27"/>
        </w:numPr>
        <w:spacing w:after="60"/>
        <w:rPr>
          <w:rFonts w:ascii="Times New Roman" w:hAnsi="Times New Roman"/>
          <w:sz w:val="24"/>
        </w:rPr>
      </w:pPr>
      <w:bookmarkStart w:id="191" w:name="_Toc441637672"/>
      <w:bookmarkStart w:id="192" w:name="_Toc447544303"/>
      <w:r w:rsidRPr="00AB077D">
        <w:rPr>
          <w:rFonts w:ascii="Times New Roman" w:hAnsi="Times New Roman"/>
          <w:sz w:val="24"/>
        </w:rPr>
        <w:t>Socioeconomics and Environmental Justice</w:t>
      </w:r>
      <w:bookmarkEnd w:id="191"/>
      <w:bookmarkEnd w:id="192"/>
    </w:p>
    <w:p w14:paraId="4589D419" w14:textId="4A426E48" w:rsidR="0033437A" w:rsidRPr="00AB077D" w:rsidRDefault="0033437A" w:rsidP="00F448D6">
      <w:pPr>
        <w:pStyle w:val="Heading3"/>
        <w:numPr>
          <w:ilvl w:val="2"/>
          <w:numId w:val="27"/>
        </w:numPr>
        <w:tabs>
          <w:tab w:val="left" w:pos="720"/>
        </w:tabs>
        <w:spacing w:after="120"/>
        <w:jc w:val="both"/>
        <w:rPr>
          <w:rFonts w:ascii="Times New Roman" w:hAnsi="Times New Roman"/>
          <w:i/>
          <w:sz w:val="24"/>
        </w:rPr>
      </w:pPr>
      <w:bookmarkStart w:id="193" w:name="_Toc441637673"/>
      <w:r w:rsidRPr="00AB077D">
        <w:rPr>
          <w:rFonts w:ascii="Times New Roman" w:hAnsi="Times New Roman"/>
          <w:i/>
          <w:sz w:val="24"/>
        </w:rPr>
        <w:t>Impacts of Proposed Action on Socioeconomics and Environmental Justice</w:t>
      </w:r>
      <w:bookmarkEnd w:id="193"/>
    </w:p>
    <w:p w14:paraId="0C539617" w14:textId="424F2DE8" w:rsidR="00FD691F" w:rsidRPr="00AB077D" w:rsidRDefault="00DC78F7" w:rsidP="0075559C">
      <w:pPr>
        <w:spacing w:after="60"/>
        <w:jc w:val="both"/>
        <w:rPr>
          <w:rFonts w:ascii="Times New Roman" w:hAnsi="Times New Roman" w:cs="Times New Roman"/>
        </w:rPr>
      </w:pPr>
      <w:r w:rsidRPr="00AB077D">
        <w:rPr>
          <w:rFonts w:ascii="Times New Roman" w:hAnsi="Times New Roman" w:cs="Times New Roman"/>
        </w:rPr>
        <w:t>Under</w:t>
      </w:r>
      <w:r w:rsidR="00707BE8" w:rsidRPr="00AB077D">
        <w:rPr>
          <w:rFonts w:ascii="Times New Roman" w:hAnsi="Times New Roman" w:cs="Times New Roman"/>
        </w:rPr>
        <w:t xml:space="preserve"> the </w:t>
      </w:r>
      <w:r w:rsidR="00E67908" w:rsidRPr="00AB077D">
        <w:rPr>
          <w:rFonts w:ascii="Times New Roman" w:hAnsi="Times New Roman" w:cs="Times New Roman"/>
        </w:rPr>
        <w:t>p</w:t>
      </w:r>
      <w:r w:rsidR="00707BE8" w:rsidRPr="00AB077D">
        <w:rPr>
          <w:rFonts w:ascii="Times New Roman" w:hAnsi="Times New Roman" w:cs="Times New Roman"/>
        </w:rPr>
        <w:t xml:space="preserve">roposed </w:t>
      </w:r>
      <w:r w:rsidR="00E67908" w:rsidRPr="00AB077D">
        <w:rPr>
          <w:rFonts w:ascii="Times New Roman" w:hAnsi="Times New Roman" w:cs="Times New Roman"/>
        </w:rPr>
        <w:t>a</w:t>
      </w:r>
      <w:r w:rsidR="00707BE8" w:rsidRPr="00AB077D">
        <w:rPr>
          <w:rFonts w:ascii="Times New Roman" w:hAnsi="Times New Roman" w:cs="Times New Roman"/>
        </w:rPr>
        <w:t>ction</w:t>
      </w:r>
      <w:r w:rsidR="00FD691F" w:rsidRPr="00AB077D">
        <w:rPr>
          <w:rFonts w:ascii="Times New Roman" w:hAnsi="Times New Roman" w:cs="Times New Roman"/>
        </w:rPr>
        <w:t>,</w:t>
      </w:r>
      <w:r w:rsidR="00FF5E7B" w:rsidRPr="00AB077D">
        <w:rPr>
          <w:rFonts w:ascii="Times New Roman" w:hAnsi="Times New Roman" w:cs="Times New Roman"/>
        </w:rPr>
        <w:t xml:space="preserve"> </w:t>
      </w:r>
      <w:r w:rsidR="00FD691F" w:rsidRPr="00AB077D">
        <w:rPr>
          <w:rFonts w:ascii="Times New Roman" w:hAnsi="Times New Roman" w:cs="Times New Roman"/>
        </w:rPr>
        <w:t xml:space="preserve">Federal lands supporting </w:t>
      </w:r>
      <w:r w:rsidR="00554AC6" w:rsidRPr="00AB077D">
        <w:rPr>
          <w:rFonts w:ascii="Times New Roman" w:hAnsi="Times New Roman" w:cs="Times New Roman"/>
        </w:rPr>
        <w:t xml:space="preserve">the vast majority of </w:t>
      </w:r>
      <w:r w:rsidR="00FD691F" w:rsidRPr="00AB077D">
        <w:rPr>
          <w:rFonts w:ascii="Times New Roman" w:hAnsi="Times New Roman" w:cs="Times New Roman"/>
        </w:rPr>
        <w:t xml:space="preserve">privately owned </w:t>
      </w:r>
      <w:r w:rsidR="00AF4860" w:rsidRPr="00AB077D">
        <w:rPr>
          <w:rFonts w:ascii="Times New Roman" w:hAnsi="Times New Roman" w:cs="Times New Roman"/>
        </w:rPr>
        <w:t>ski area</w:t>
      </w:r>
      <w:r w:rsidR="00FD691F" w:rsidRPr="00AB077D">
        <w:rPr>
          <w:rFonts w:ascii="Times New Roman" w:hAnsi="Times New Roman" w:cs="Times New Roman"/>
        </w:rPr>
        <w:t xml:space="preserve"> improvements would be conveyed to private ownership. </w:t>
      </w:r>
      <w:r w:rsidR="003F7419" w:rsidRPr="00AB077D">
        <w:rPr>
          <w:rFonts w:ascii="Times New Roman" w:hAnsi="Times New Roman" w:cs="Times New Roman"/>
        </w:rPr>
        <w:t xml:space="preserve">The </w:t>
      </w:r>
      <w:r w:rsidR="00AF4860" w:rsidRPr="00AB077D">
        <w:rPr>
          <w:rFonts w:ascii="Times New Roman" w:hAnsi="Times New Roman" w:cs="Times New Roman"/>
        </w:rPr>
        <w:t>ski area</w:t>
      </w:r>
      <w:r w:rsidR="003F7419" w:rsidRPr="00AB077D">
        <w:rPr>
          <w:rFonts w:ascii="Times New Roman" w:hAnsi="Times New Roman" w:cs="Times New Roman"/>
        </w:rPr>
        <w:t xml:space="preserve"> would remain</w:t>
      </w:r>
      <w:r w:rsidR="005F3F85" w:rsidRPr="00AB077D">
        <w:rPr>
          <w:rFonts w:ascii="Times New Roman" w:hAnsi="Times New Roman" w:cs="Times New Roman"/>
        </w:rPr>
        <w:t xml:space="preserve"> under </w:t>
      </w:r>
      <w:r w:rsidR="005F3F85" w:rsidRPr="00AB077D">
        <w:rPr>
          <w:rFonts w:ascii="Times New Roman" w:hAnsi="Times New Roman" w:cs="Times New Roman"/>
        </w:rPr>
        <w:lastRenderedPageBreak/>
        <w:t xml:space="preserve">the same </w:t>
      </w:r>
      <w:r w:rsidR="0089375F" w:rsidRPr="00AB077D">
        <w:rPr>
          <w:rFonts w:ascii="Times New Roman" w:hAnsi="Times New Roman" w:cs="Times New Roman"/>
        </w:rPr>
        <w:t xml:space="preserve">development and/or management guidelines </w:t>
      </w:r>
      <w:r w:rsidR="005F3F85" w:rsidRPr="00AB077D">
        <w:rPr>
          <w:rFonts w:ascii="Times New Roman" w:hAnsi="Times New Roman" w:cs="Times New Roman"/>
        </w:rPr>
        <w:t>of the MDP</w:t>
      </w:r>
      <w:r w:rsidR="0089375F" w:rsidRPr="00AB077D">
        <w:rPr>
          <w:rFonts w:ascii="Times New Roman" w:hAnsi="Times New Roman" w:cs="Times New Roman"/>
        </w:rPr>
        <w:t>, as previously analyzed in the FEIS (</w:t>
      </w:r>
      <w:r w:rsidR="0060514F" w:rsidRPr="00AB077D">
        <w:rPr>
          <w:rFonts w:ascii="Times New Roman" w:hAnsi="Times New Roman" w:cs="Times New Roman"/>
        </w:rPr>
        <w:t>USFS</w:t>
      </w:r>
      <w:r w:rsidR="0089375F" w:rsidRPr="00AB077D">
        <w:rPr>
          <w:rFonts w:ascii="Times New Roman" w:hAnsi="Times New Roman" w:cs="Times New Roman"/>
        </w:rPr>
        <w:t xml:space="preserve">, 1996). </w:t>
      </w:r>
      <w:r w:rsidR="005F3F85" w:rsidRPr="00AB077D">
        <w:rPr>
          <w:rFonts w:ascii="Times New Roman" w:hAnsi="Times New Roman" w:cs="Times New Roman"/>
        </w:rPr>
        <w:t xml:space="preserve"> </w:t>
      </w:r>
      <w:r w:rsidR="007F6D39">
        <w:rPr>
          <w:rFonts w:ascii="Times New Roman" w:hAnsi="Times New Roman" w:cs="Times New Roman"/>
        </w:rPr>
        <w:t xml:space="preserve">The resulting change in land ownership would add approximately 132 acres of land to the CGNF subject to PILT payments.  There would be a corresponding reduction in private land subject to property taxes. </w:t>
      </w:r>
      <w:r w:rsidR="003F7419" w:rsidRPr="00AB077D">
        <w:rPr>
          <w:rFonts w:ascii="Times New Roman" w:hAnsi="Times New Roman" w:cs="Times New Roman"/>
        </w:rPr>
        <w:t xml:space="preserve">However, </w:t>
      </w:r>
      <w:r w:rsidR="005F3F85" w:rsidRPr="00AB077D">
        <w:rPr>
          <w:rFonts w:ascii="Times New Roman" w:hAnsi="Times New Roman" w:cs="Times New Roman"/>
        </w:rPr>
        <w:t xml:space="preserve">fee title to </w:t>
      </w:r>
      <w:r w:rsidR="001A302D" w:rsidRPr="00AB077D">
        <w:rPr>
          <w:rFonts w:ascii="Times New Roman" w:hAnsi="Times New Roman" w:cs="Times New Roman"/>
        </w:rPr>
        <w:t>RLMR</w:t>
      </w:r>
      <w:r w:rsidR="00004C66" w:rsidRPr="00AB077D">
        <w:rPr>
          <w:rFonts w:ascii="Times New Roman" w:hAnsi="Times New Roman" w:cs="Times New Roman"/>
        </w:rPr>
        <w:t xml:space="preserve"> </w:t>
      </w:r>
      <w:r w:rsidR="005F3F85" w:rsidRPr="00AB077D">
        <w:rPr>
          <w:rFonts w:ascii="Times New Roman" w:hAnsi="Times New Roman" w:cs="Times New Roman"/>
        </w:rPr>
        <w:t xml:space="preserve">lands and improvements would </w:t>
      </w:r>
      <w:r w:rsidR="00554AC6" w:rsidRPr="00AB077D">
        <w:rPr>
          <w:rFonts w:ascii="Times New Roman" w:hAnsi="Times New Roman" w:cs="Times New Roman"/>
        </w:rPr>
        <w:t>facilitate</w:t>
      </w:r>
      <w:r w:rsidR="005F3F85" w:rsidRPr="00AB077D">
        <w:rPr>
          <w:rFonts w:ascii="Times New Roman" w:hAnsi="Times New Roman" w:cs="Times New Roman"/>
        </w:rPr>
        <w:t xml:space="preserve"> </w:t>
      </w:r>
      <w:r w:rsidR="00554AC6" w:rsidRPr="00AB077D">
        <w:rPr>
          <w:rFonts w:ascii="Times New Roman" w:hAnsi="Times New Roman" w:cs="Times New Roman"/>
        </w:rPr>
        <w:t>private</w:t>
      </w:r>
      <w:r w:rsidR="00004C66" w:rsidRPr="00AB077D">
        <w:rPr>
          <w:rFonts w:ascii="Times New Roman" w:hAnsi="Times New Roman" w:cs="Times New Roman"/>
        </w:rPr>
        <w:t xml:space="preserve"> funding</w:t>
      </w:r>
      <w:r w:rsidR="00554AC6" w:rsidRPr="00AB077D">
        <w:rPr>
          <w:rFonts w:ascii="Times New Roman" w:hAnsi="Times New Roman" w:cs="Times New Roman"/>
        </w:rPr>
        <w:t xml:space="preserve">, allowing for </w:t>
      </w:r>
      <w:r w:rsidR="00004C66" w:rsidRPr="00AB077D">
        <w:rPr>
          <w:rFonts w:ascii="Times New Roman" w:hAnsi="Times New Roman" w:cs="Times New Roman"/>
        </w:rPr>
        <w:t xml:space="preserve">upgrades to </w:t>
      </w:r>
      <w:r w:rsidR="005F3F85" w:rsidRPr="00AB077D">
        <w:rPr>
          <w:rFonts w:ascii="Times New Roman" w:hAnsi="Times New Roman" w:cs="Times New Roman"/>
        </w:rPr>
        <w:t xml:space="preserve">the </w:t>
      </w:r>
      <w:r w:rsidR="00AF4860" w:rsidRPr="00AB077D">
        <w:rPr>
          <w:rFonts w:ascii="Times New Roman" w:hAnsi="Times New Roman" w:cs="Times New Roman"/>
        </w:rPr>
        <w:t>ski area</w:t>
      </w:r>
      <w:r w:rsidR="005F3F85" w:rsidRPr="00AB077D">
        <w:rPr>
          <w:rFonts w:ascii="Times New Roman" w:hAnsi="Times New Roman" w:cs="Times New Roman"/>
        </w:rPr>
        <w:t xml:space="preserve"> </w:t>
      </w:r>
      <w:r w:rsidR="00554AC6" w:rsidRPr="00AB077D">
        <w:rPr>
          <w:rFonts w:ascii="Times New Roman" w:hAnsi="Times New Roman" w:cs="Times New Roman"/>
        </w:rPr>
        <w:t xml:space="preserve">to proceed </w:t>
      </w:r>
      <w:r w:rsidR="005F3F85" w:rsidRPr="00AB077D">
        <w:rPr>
          <w:rFonts w:ascii="Times New Roman" w:hAnsi="Times New Roman" w:cs="Times New Roman"/>
        </w:rPr>
        <w:t xml:space="preserve">in a more efficient and economically </w:t>
      </w:r>
      <w:r w:rsidR="00B75837" w:rsidRPr="00AB077D">
        <w:rPr>
          <w:rFonts w:ascii="Times New Roman" w:hAnsi="Times New Roman" w:cs="Times New Roman"/>
        </w:rPr>
        <w:t>feasible</w:t>
      </w:r>
      <w:r w:rsidR="005F3F85" w:rsidRPr="00AB077D">
        <w:rPr>
          <w:rFonts w:ascii="Times New Roman" w:hAnsi="Times New Roman" w:cs="Times New Roman"/>
        </w:rPr>
        <w:t xml:space="preserve"> manner.</w:t>
      </w:r>
      <w:r w:rsidR="007F6D39">
        <w:rPr>
          <w:rFonts w:ascii="Times New Roman" w:hAnsi="Times New Roman" w:cs="Times New Roman"/>
        </w:rPr>
        <w:t xml:space="preserve">  These improvements would provide a higher taxable value and result in additional property taxes to the State and County.  </w:t>
      </w:r>
      <w:r w:rsidR="005F3F85" w:rsidRPr="00AB077D">
        <w:rPr>
          <w:rFonts w:ascii="Times New Roman" w:hAnsi="Times New Roman" w:cs="Times New Roman"/>
        </w:rPr>
        <w:t xml:space="preserve"> </w:t>
      </w:r>
      <w:r w:rsidR="0040546B" w:rsidRPr="00AB077D">
        <w:rPr>
          <w:rFonts w:ascii="Times New Roman" w:hAnsi="Times New Roman" w:cs="Times New Roman"/>
        </w:rPr>
        <w:t>With improvement upgrades,</w:t>
      </w:r>
      <w:r w:rsidR="00004C66" w:rsidRPr="00AB077D">
        <w:rPr>
          <w:rFonts w:ascii="Times New Roman" w:hAnsi="Times New Roman" w:cs="Times New Roman"/>
        </w:rPr>
        <w:t xml:space="preserve"> </w:t>
      </w:r>
      <w:r w:rsidR="00AF4860" w:rsidRPr="00AB077D">
        <w:rPr>
          <w:rFonts w:ascii="Times New Roman" w:hAnsi="Times New Roman" w:cs="Times New Roman"/>
        </w:rPr>
        <w:t>ski area</w:t>
      </w:r>
      <w:r w:rsidR="00205A2E" w:rsidRPr="00AB077D">
        <w:rPr>
          <w:rFonts w:ascii="Times New Roman" w:hAnsi="Times New Roman" w:cs="Times New Roman"/>
        </w:rPr>
        <w:t xml:space="preserve"> facilities w</w:t>
      </w:r>
      <w:r w:rsidR="0040546B" w:rsidRPr="00AB077D">
        <w:rPr>
          <w:rFonts w:ascii="Times New Roman" w:hAnsi="Times New Roman" w:cs="Times New Roman"/>
        </w:rPr>
        <w:t>ould accommodate</w:t>
      </w:r>
      <w:r w:rsidR="00554AC6" w:rsidRPr="00AB077D">
        <w:rPr>
          <w:rFonts w:ascii="Times New Roman" w:hAnsi="Times New Roman" w:cs="Times New Roman"/>
        </w:rPr>
        <w:t xml:space="preserve"> </w:t>
      </w:r>
      <w:r w:rsidR="003F7419" w:rsidRPr="00AB077D">
        <w:rPr>
          <w:rFonts w:ascii="Times New Roman" w:hAnsi="Times New Roman" w:cs="Times New Roman"/>
        </w:rPr>
        <w:t xml:space="preserve">a </w:t>
      </w:r>
      <w:r w:rsidR="00554AC6" w:rsidRPr="00AB077D">
        <w:rPr>
          <w:rFonts w:ascii="Times New Roman" w:hAnsi="Times New Roman" w:cs="Times New Roman"/>
        </w:rPr>
        <w:t>large</w:t>
      </w:r>
      <w:r w:rsidR="00B75837" w:rsidRPr="00AB077D">
        <w:rPr>
          <w:rFonts w:ascii="Times New Roman" w:hAnsi="Times New Roman" w:cs="Times New Roman"/>
        </w:rPr>
        <w:t>r,</w:t>
      </w:r>
      <w:r w:rsidR="0040546B" w:rsidRPr="00AB077D">
        <w:rPr>
          <w:rFonts w:ascii="Times New Roman" w:hAnsi="Times New Roman" w:cs="Times New Roman"/>
        </w:rPr>
        <w:t xml:space="preserve"> more economic</w:t>
      </w:r>
      <w:r w:rsidR="00554AC6" w:rsidRPr="00AB077D">
        <w:rPr>
          <w:rFonts w:ascii="Times New Roman" w:hAnsi="Times New Roman" w:cs="Times New Roman"/>
        </w:rPr>
        <w:t xml:space="preserve">ally viable </w:t>
      </w:r>
      <w:r w:rsidR="00205A2E" w:rsidRPr="00AB077D">
        <w:rPr>
          <w:rFonts w:ascii="Times New Roman" w:hAnsi="Times New Roman" w:cs="Times New Roman"/>
        </w:rPr>
        <w:t xml:space="preserve">target </w:t>
      </w:r>
      <w:r w:rsidR="0040546B" w:rsidRPr="00AB077D">
        <w:rPr>
          <w:rFonts w:ascii="Times New Roman" w:hAnsi="Times New Roman" w:cs="Times New Roman"/>
        </w:rPr>
        <w:t>capacity of</w:t>
      </w:r>
      <w:r w:rsidR="00205A2E" w:rsidRPr="00AB077D">
        <w:rPr>
          <w:rFonts w:ascii="Times New Roman" w:hAnsi="Times New Roman" w:cs="Times New Roman"/>
        </w:rPr>
        <w:t xml:space="preserve"> </w:t>
      </w:r>
      <w:r w:rsidR="00004C66" w:rsidRPr="00AB077D">
        <w:rPr>
          <w:rFonts w:ascii="Times New Roman" w:hAnsi="Times New Roman" w:cs="Times New Roman"/>
        </w:rPr>
        <w:t>3,425 skiers</w:t>
      </w:r>
      <w:r w:rsidR="0040546B" w:rsidRPr="00AB077D">
        <w:rPr>
          <w:rFonts w:ascii="Times New Roman" w:hAnsi="Times New Roman" w:cs="Times New Roman"/>
        </w:rPr>
        <w:t xml:space="preserve"> per day</w:t>
      </w:r>
      <w:r w:rsidR="00205A2E" w:rsidRPr="00AB077D">
        <w:rPr>
          <w:rFonts w:ascii="Times New Roman" w:hAnsi="Times New Roman" w:cs="Times New Roman"/>
        </w:rPr>
        <w:t xml:space="preserve"> (</w:t>
      </w:r>
      <w:r w:rsidR="0060514F" w:rsidRPr="00AB077D">
        <w:rPr>
          <w:rFonts w:ascii="Times New Roman" w:hAnsi="Times New Roman" w:cs="Times New Roman"/>
        </w:rPr>
        <w:t>USFS 2015</w:t>
      </w:r>
      <w:r w:rsidR="00D35170" w:rsidRPr="00AB077D">
        <w:rPr>
          <w:rFonts w:ascii="Times New Roman" w:hAnsi="Times New Roman" w:cs="Times New Roman"/>
        </w:rPr>
        <w:t>a</w:t>
      </w:r>
      <w:r w:rsidR="00205A2E" w:rsidRPr="00AB077D">
        <w:rPr>
          <w:rFonts w:ascii="Times New Roman" w:hAnsi="Times New Roman" w:cs="Times New Roman"/>
        </w:rPr>
        <w:t>)</w:t>
      </w:r>
      <w:r w:rsidR="00FF5E7B" w:rsidRPr="00AB077D">
        <w:rPr>
          <w:rFonts w:ascii="Times New Roman" w:hAnsi="Times New Roman" w:cs="Times New Roman"/>
        </w:rPr>
        <w:t>.</w:t>
      </w:r>
      <w:r w:rsidR="00004C66" w:rsidRPr="00AB077D">
        <w:rPr>
          <w:rFonts w:ascii="Times New Roman" w:hAnsi="Times New Roman" w:cs="Times New Roman"/>
        </w:rPr>
        <w:t xml:space="preserve"> </w:t>
      </w:r>
      <w:r w:rsidR="007F6D39">
        <w:rPr>
          <w:rFonts w:ascii="Times New Roman" w:hAnsi="Times New Roman" w:cs="Times New Roman"/>
        </w:rPr>
        <w:t xml:space="preserve">Additional skier visits would provide more revenue </w:t>
      </w:r>
      <w:r w:rsidR="00CB6495">
        <w:rPr>
          <w:rFonts w:ascii="Times New Roman" w:hAnsi="Times New Roman" w:cs="Times New Roman"/>
        </w:rPr>
        <w:t>to the ski area</w:t>
      </w:r>
      <w:r w:rsidR="007F6D39">
        <w:rPr>
          <w:rFonts w:ascii="Times New Roman" w:hAnsi="Times New Roman" w:cs="Times New Roman"/>
        </w:rPr>
        <w:t xml:space="preserve"> and r</w:t>
      </w:r>
      <w:r w:rsidR="00CB6495">
        <w:rPr>
          <w:rFonts w:ascii="Times New Roman" w:hAnsi="Times New Roman" w:cs="Times New Roman"/>
        </w:rPr>
        <w:t>esult in additional tax revenue to Federal, State and County tax receipts.</w:t>
      </w:r>
      <w:r w:rsidR="007F6D39">
        <w:rPr>
          <w:rFonts w:ascii="Times New Roman" w:hAnsi="Times New Roman" w:cs="Times New Roman"/>
        </w:rPr>
        <w:t xml:space="preserve"> </w:t>
      </w:r>
      <w:r w:rsidR="00CB6495">
        <w:rPr>
          <w:rFonts w:ascii="Times New Roman" w:hAnsi="Times New Roman" w:cs="Times New Roman"/>
        </w:rPr>
        <w:t xml:space="preserve"> </w:t>
      </w:r>
      <w:r w:rsidR="00FF5E7B" w:rsidRPr="00AB077D">
        <w:rPr>
          <w:rFonts w:ascii="Times New Roman" w:hAnsi="Times New Roman" w:cs="Times New Roman"/>
        </w:rPr>
        <w:t xml:space="preserve">In conjunction with </w:t>
      </w:r>
      <w:r w:rsidR="00AF4860" w:rsidRPr="00AB077D">
        <w:rPr>
          <w:rFonts w:ascii="Times New Roman" w:hAnsi="Times New Roman" w:cs="Times New Roman"/>
        </w:rPr>
        <w:t>ski area</w:t>
      </w:r>
      <w:r w:rsidR="00FD691F" w:rsidRPr="00AB077D">
        <w:rPr>
          <w:rFonts w:ascii="Times New Roman" w:hAnsi="Times New Roman" w:cs="Times New Roman"/>
        </w:rPr>
        <w:t xml:space="preserve"> upgrades</w:t>
      </w:r>
      <w:r w:rsidR="00B75837" w:rsidRPr="00AB077D">
        <w:rPr>
          <w:rFonts w:ascii="Times New Roman" w:hAnsi="Times New Roman" w:cs="Times New Roman"/>
        </w:rPr>
        <w:t>,</w:t>
      </w:r>
      <w:r w:rsidR="00FD691F" w:rsidRPr="00AB077D">
        <w:rPr>
          <w:rFonts w:ascii="Times New Roman" w:hAnsi="Times New Roman" w:cs="Times New Roman"/>
        </w:rPr>
        <w:t xml:space="preserve"> </w:t>
      </w:r>
      <w:r w:rsidR="00B75837" w:rsidRPr="00AB077D">
        <w:rPr>
          <w:rFonts w:ascii="Times New Roman" w:hAnsi="Times New Roman" w:cs="Times New Roman"/>
        </w:rPr>
        <w:t xml:space="preserve">construction of proposed Ranger Trail #107 </w:t>
      </w:r>
      <w:r w:rsidR="00FD691F" w:rsidRPr="00AB077D">
        <w:rPr>
          <w:rFonts w:ascii="Times New Roman" w:hAnsi="Times New Roman" w:cs="Times New Roman"/>
        </w:rPr>
        <w:t xml:space="preserve">would </w:t>
      </w:r>
      <w:r w:rsidR="00205A2E" w:rsidRPr="00AB077D">
        <w:rPr>
          <w:rFonts w:ascii="Times New Roman" w:hAnsi="Times New Roman" w:cs="Times New Roman"/>
        </w:rPr>
        <w:t xml:space="preserve">expand </w:t>
      </w:r>
      <w:r w:rsidR="00FF5E7B" w:rsidRPr="00AB077D">
        <w:rPr>
          <w:rFonts w:ascii="Times New Roman" w:hAnsi="Times New Roman" w:cs="Times New Roman"/>
        </w:rPr>
        <w:t>outdoor public recreation and backcountry trail opportunities</w:t>
      </w:r>
      <w:r w:rsidR="00FD691F" w:rsidRPr="00AB077D">
        <w:rPr>
          <w:rFonts w:ascii="Times New Roman" w:hAnsi="Times New Roman" w:cs="Times New Roman"/>
        </w:rPr>
        <w:t xml:space="preserve">, thereby </w:t>
      </w:r>
      <w:r w:rsidR="00E21D95" w:rsidRPr="00AB077D">
        <w:rPr>
          <w:rFonts w:ascii="Times New Roman" w:hAnsi="Times New Roman" w:cs="Times New Roman"/>
        </w:rPr>
        <w:t>enhancing</w:t>
      </w:r>
      <w:r w:rsidR="00205A2E" w:rsidRPr="00AB077D">
        <w:rPr>
          <w:rFonts w:ascii="Times New Roman" w:hAnsi="Times New Roman" w:cs="Times New Roman"/>
        </w:rPr>
        <w:t xml:space="preserve"> opportunities for year-round </w:t>
      </w:r>
      <w:r w:rsidR="00FD691F" w:rsidRPr="00AB077D">
        <w:rPr>
          <w:rFonts w:ascii="Times New Roman" w:hAnsi="Times New Roman" w:cs="Times New Roman"/>
        </w:rPr>
        <w:t>tourism</w:t>
      </w:r>
      <w:r w:rsidR="009073AA" w:rsidRPr="00AB077D">
        <w:rPr>
          <w:rFonts w:ascii="Times New Roman" w:hAnsi="Times New Roman" w:cs="Times New Roman"/>
        </w:rPr>
        <w:t xml:space="preserve">. </w:t>
      </w:r>
      <w:r w:rsidR="00004C66" w:rsidRPr="00AB077D">
        <w:rPr>
          <w:rFonts w:ascii="Times New Roman" w:hAnsi="Times New Roman" w:cs="Times New Roman"/>
        </w:rPr>
        <w:t xml:space="preserve">Indirect and long-term effects would </w:t>
      </w:r>
      <w:r w:rsidR="00FF5E7B" w:rsidRPr="00AB077D">
        <w:rPr>
          <w:rFonts w:ascii="Times New Roman" w:hAnsi="Times New Roman" w:cs="Times New Roman"/>
        </w:rPr>
        <w:t>include</w:t>
      </w:r>
      <w:r w:rsidR="00004C66" w:rsidRPr="00AB077D">
        <w:rPr>
          <w:rFonts w:ascii="Times New Roman" w:hAnsi="Times New Roman" w:cs="Times New Roman"/>
        </w:rPr>
        <w:t xml:space="preserve"> the expansion of local employment</w:t>
      </w:r>
      <w:r w:rsidR="009073AA" w:rsidRPr="00AB077D">
        <w:rPr>
          <w:rFonts w:ascii="Times New Roman" w:hAnsi="Times New Roman" w:cs="Times New Roman"/>
        </w:rPr>
        <w:t xml:space="preserve"> and the tax base</w:t>
      </w:r>
      <w:r w:rsidR="00004C66" w:rsidRPr="00AB077D">
        <w:rPr>
          <w:rFonts w:ascii="Times New Roman" w:hAnsi="Times New Roman" w:cs="Times New Roman"/>
        </w:rPr>
        <w:t xml:space="preserve">, benefiting </w:t>
      </w:r>
      <w:r w:rsidR="00FF5E7B" w:rsidRPr="00AB077D">
        <w:rPr>
          <w:rFonts w:ascii="Times New Roman" w:hAnsi="Times New Roman" w:cs="Times New Roman"/>
        </w:rPr>
        <w:t xml:space="preserve">the </w:t>
      </w:r>
      <w:r w:rsidR="00004C66" w:rsidRPr="00AB077D">
        <w:rPr>
          <w:rFonts w:ascii="Times New Roman" w:hAnsi="Times New Roman" w:cs="Times New Roman"/>
        </w:rPr>
        <w:t xml:space="preserve">residents </w:t>
      </w:r>
      <w:r w:rsidR="00FD691F" w:rsidRPr="00AB077D">
        <w:rPr>
          <w:rFonts w:ascii="Times New Roman" w:hAnsi="Times New Roman" w:cs="Times New Roman"/>
        </w:rPr>
        <w:t xml:space="preserve">of </w:t>
      </w:r>
      <w:r w:rsidR="00004C66" w:rsidRPr="00AB077D">
        <w:rPr>
          <w:rFonts w:ascii="Times New Roman" w:hAnsi="Times New Roman" w:cs="Times New Roman"/>
        </w:rPr>
        <w:t>western Carbon County</w:t>
      </w:r>
      <w:r w:rsidR="00E21D95" w:rsidRPr="00AB077D">
        <w:rPr>
          <w:rFonts w:ascii="Times New Roman" w:hAnsi="Times New Roman" w:cs="Times New Roman"/>
        </w:rPr>
        <w:t xml:space="preserve"> and the </w:t>
      </w:r>
      <w:r w:rsidR="006E5CB3" w:rsidRPr="00AB077D">
        <w:rPr>
          <w:rFonts w:ascii="Times New Roman" w:hAnsi="Times New Roman" w:cs="Times New Roman"/>
        </w:rPr>
        <w:t>City</w:t>
      </w:r>
      <w:r w:rsidR="00E21D95" w:rsidRPr="00AB077D">
        <w:rPr>
          <w:rFonts w:ascii="Times New Roman" w:hAnsi="Times New Roman" w:cs="Times New Roman"/>
        </w:rPr>
        <w:t xml:space="preserve"> of Red Lodge</w:t>
      </w:r>
      <w:r w:rsidR="0097571C" w:rsidRPr="00AB077D">
        <w:rPr>
          <w:rFonts w:ascii="Times New Roman" w:hAnsi="Times New Roman" w:cs="Times New Roman"/>
        </w:rPr>
        <w:t xml:space="preserve">. </w:t>
      </w:r>
    </w:p>
    <w:p w14:paraId="3F1DC695" w14:textId="6BC893FA" w:rsidR="009073AA" w:rsidRPr="00AB077D" w:rsidRDefault="009073AA" w:rsidP="0075559C">
      <w:pPr>
        <w:spacing w:after="120"/>
        <w:jc w:val="both"/>
        <w:rPr>
          <w:rFonts w:ascii="Times New Roman" w:hAnsi="Times New Roman" w:cs="Times New Roman"/>
          <w:color w:val="000000" w:themeColor="text1"/>
        </w:rPr>
      </w:pPr>
      <w:r w:rsidRPr="00AB077D">
        <w:rPr>
          <w:rFonts w:ascii="Times New Roman" w:hAnsi="Times New Roman" w:cs="Times New Roman"/>
          <w:color w:val="000000" w:themeColor="text1"/>
        </w:rPr>
        <w:t xml:space="preserve">No changes to the current ethnic distribution for Carbon County or the </w:t>
      </w:r>
      <w:r w:rsidR="006E5CB3" w:rsidRPr="00AB077D">
        <w:rPr>
          <w:rFonts w:ascii="Times New Roman" w:hAnsi="Times New Roman" w:cs="Times New Roman"/>
          <w:color w:val="000000" w:themeColor="text1"/>
        </w:rPr>
        <w:t>City</w:t>
      </w:r>
      <w:r w:rsidRPr="00AB077D">
        <w:rPr>
          <w:rFonts w:ascii="Times New Roman" w:hAnsi="Times New Roman" w:cs="Times New Roman"/>
          <w:color w:val="000000" w:themeColor="text1"/>
        </w:rPr>
        <w:t xml:space="preserve"> of Red Lodge would be expected under the </w:t>
      </w:r>
      <w:r w:rsidR="00E67908" w:rsidRPr="00AB077D">
        <w:rPr>
          <w:rFonts w:ascii="Times New Roman" w:hAnsi="Times New Roman" w:cs="Times New Roman"/>
          <w:color w:val="000000" w:themeColor="text1"/>
        </w:rPr>
        <w:t>p</w:t>
      </w:r>
      <w:r w:rsidRPr="00AB077D">
        <w:rPr>
          <w:rFonts w:ascii="Times New Roman" w:hAnsi="Times New Roman" w:cs="Times New Roman"/>
          <w:color w:val="000000" w:themeColor="text1"/>
        </w:rPr>
        <w:t xml:space="preserve">roposed </w:t>
      </w:r>
      <w:r w:rsidR="00E67908" w:rsidRPr="00AB077D">
        <w:rPr>
          <w:rFonts w:ascii="Times New Roman" w:hAnsi="Times New Roman" w:cs="Times New Roman"/>
          <w:color w:val="000000" w:themeColor="text1"/>
        </w:rPr>
        <w:t>a</w:t>
      </w:r>
      <w:r w:rsidRPr="00AB077D">
        <w:rPr>
          <w:rFonts w:ascii="Times New Roman" w:hAnsi="Times New Roman" w:cs="Times New Roman"/>
          <w:color w:val="000000" w:themeColor="text1"/>
        </w:rPr>
        <w:t>ction. There would be no negative direct or indirect impacts to minority and low-income populations or other persons based on race, color, religion, national origin, sex, age, or handicap. Enhanced public recreational opportunities may contribute to the local economy and create jobs that could indirectly benefit local minority and low-income populations through employment.</w:t>
      </w:r>
    </w:p>
    <w:p w14:paraId="539AA696" w14:textId="2C3D35DB" w:rsidR="0033437A" w:rsidRPr="00AB077D" w:rsidRDefault="0033437A" w:rsidP="00F448D6">
      <w:pPr>
        <w:pStyle w:val="Heading3"/>
        <w:numPr>
          <w:ilvl w:val="2"/>
          <w:numId w:val="27"/>
        </w:numPr>
        <w:tabs>
          <w:tab w:val="left" w:pos="720"/>
        </w:tabs>
        <w:spacing w:after="120"/>
        <w:jc w:val="both"/>
        <w:rPr>
          <w:rFonts w:ascii="Times New Roman" w:hAnsi="Times New Roman"/>
          <w:i/>
          <w:sz w:val="24"/>
        </w:rPr>
      </w:pPr>
      <w:bookmarkStart w:id="194" w:name="_Toc441637674"/>
      <w:r w:rsidRPr="00AB077D">
        <w:rPr>
          <w:rFonts w:ascii="Times New Roman" w:hAnsi="Times New Roman"/>
          <w:i/>
          <w:sz w:val="24"/>
        </w:rPr>
        <w:t>Impacts of No Action on Socioeconomics and Environmental Justice</w:t>
      </w:r>
      <w:bookmarkEnd w:id="194"/>
    </w:p>
    <w:p w14:paraId="4FA91F04" w14:textId="7E975E6F" w:rsidR="00C65666" w:rsidRPr="00AB077D" w:rsidRDefault="00753370" w:rsidP="00E34AAF">
      <w:pPr>
        <w:ind w:hanging="7"/>
        <w:jc w:val="both"/>
        <w:rPr>
          <w:rFonts w:ascii="Times New Roman" w:hAnsi="Times New Roman" w:cs="Times New Roman"/>
        </w:rPr>
      </w:pPr>
      <w:r w:rsidRPr="00AB077D">
        <w:rPr>
          <w:rFonts w:ascii="Times New Roman" w:hAnsi="Times New Roman" w:cs="Times New Roman"/>
        </w:rPr>
        <w:t xml:space="preserve">Under the </w:t>
      </w:r>
      <w:r w:rsidR="00E67908" w:rsidRPr="00AB077D">
        <w:rPr>
          <w:rFonts w:ascii="Times New Roman" w:hAnsi="Times New Roman" w:cs="Times New Roman"/>
        </w:rPr>
        <w:t>n</w:t>
      </w:r>
      <w:r w:rsidR="00B11582" w:rsidRPr="00AB077D">
        <w:rPr>
          <w:rFonts w:ascii="Times New Roman" w:hAnsi="Times New Roman" w:cs="Times New Roman"/>
        </w:rPr>
        <w:t xml:space="preserve">o </w:t>
      </w:r>
      <w:r w:rsidR="00E67908" w:rsidRPr="00AB077D">
        <w:rPr>
          <w:rFonts w:ascii="Times New Roman" w:hAnsi="Times New Roman" w:cs="Times New Roman"/>
        </w:rPr>
        <w:t>a</w:t>
      </w:r>
      <w:r w:rsidR="00B11582" w:rsidRPr="00AB077D">
        <w:rPr>
          <w:rFonts w:ascii="Times New Roman" w:hAnsi="Times New Roman" w:cs="Times New Roman"/>
        </w:rPr>
        <w:t xml:space="preserve">ction alternative, no </w:t>
      </w:r>
      <w:r w:rsidRPr="00AB077D">
        <w:rPr>
          <w:rFonts w:ascii="Times New Roman" w:hAnsi="Times New Roman" w:cs="Times New Roman"/>
        </w:rPr>
        <w:t>changes in land ownership or land use</w:t>
      </w:r>
      <w:r w:rsidR="00920B49" w:rsidRPr="00AB077D">
        <w:rPr>
          <w:rFonts w:ascii="Times New Roman" w:hAnsi="Times New Roman" w:cs="Times New Roman"/>
        </w:rPr>
        <w:t xml:space="preserve"> </w:t>
      </w:r>
      <w:r w:rsidR="0089375F" w:rsidRPr="00AB077D">
        <w:rPr>
          <w:rFonts w:ascii="Times New Roman" w:hAnsi="Times New Roman" w:cs="Times New Roman"/>
        </w:rPr>
        <w:t xml:space="preserve">in </w:t>
      </w:r>
      <w:r w:rsidR="00920B49" w:rsidRPr="00AB077D">
        <w:rPr>
          <w:rFonts w:ascii="Times New Roman" w:hAnsi="Times New Roman" w:cs="Times New Roman"/>
        </w:rPr>
        <w:t xml:space="preserve">the </w:t>
      </w:r>
      <w:r w:rsidR="00AF4860" w:rsidRPr="00AB077D">
        <w:rPr>
          <w:rFonts w:ascii="Times New Roman" w:hAnsi="Times New Roman" w:cs="Times New Roman"/>
        </w:rPr>
        <w:t>ski area</w:t>
      </w:r>
      <w:r w:rsidR="00B11582" w:rsidRPr="00AB077D">
        <w:rPr>
          <w:rFonts w:ascii="Times New Roman" w:hAnsi="Times New Roman" w:cs="Times New Roman"/>
        </w:rPr>
        <w:t xml:space="preserve"> </w:t>
      </w:r>
      <w:r w:rsidR="0089375F" w:rsidRPr="00AB077D">
        <w:rPr>
          <w:rFonts w:ascii="Times New Roman" w:hAnsi="Times New Roman" w:cs="Times New Roman"/>
        </w:rPr>
        <w:t>and</w:t>
      </w:r>
      <w:r w:rsidR="00B11582" w:rsidRPr="00AB077D">
        <w:rPr>
          <w:rFonts w:ascii="Times New Roman" w:hAnsi="Times New Roman" w:cs="Times New Roman"/>
        </w:rPr>
        <w:t xml:space="preserve"> adjoin</w:t>
      </w:r>
      <w:r w:rsidRPr="00AB077D">
        <w:rPr>
          <w:rFonts w:ascii="Times New Roman" w:hAnsi="Times New Roman" w:cs="Times New Roman"/>
        </w:rPr>
        <w:t>ing</w:t>
      </w:r>
      <w:r w:rsidR="00B11582" w:rsidRPr="00AB077D">
        <w:rPr>
          <w:rFonts w:ascii="Times New Roman" w:hAnsi="Times New Roman" w:cs="Times New Roman"/>
        </w:rPr>
        <w:t xml:space="preserve"> property would be expected </w:t>
      </w:r>
      <w:r w:rsidR="001A0427" w:rsidRPr="00AB077D">
        <w:rPr>
          <w:rFonts w:ascii="Times New Roman" w:hAnsi="Times New Roman" w:cs="Times New Roman"/>
        </w:rPr>
        <w:t>du</w:t>
      </w:r>
      <w:r w:rsidR="0087590A" w:rsidRPr="00AB077D">
        <w:rPr>
          <w:rFonts w:ascii="Times New Roman" w:hAnsi="Times New Roman" w:cs="Times New Roman"/>
        </w:rPr>
        <w:t>r</w:t>
      </w:r>
      <w:r w:rsidR="001A0427" w:rsidRPr="00AB077D">
        <w:rPr>
          <w:rFonts w:ascii="Times New Roman" w:hAnsi="Times New Roman" w:cs="Times New Roman"/>
        </w:rPr>
        <w:t>ing</w:t>
      </w:r>
      <w:r w:rsidR="00B11582" w:rsidRPr="00AB077D">
        <w:rPr>
          <w:rFonts w:ascii="Times New Roman" w:hAnsi="Times New Roman" w:cs="Times New Roman"/>
        </w:rPr>
        <w:t xml:space="preserve"> the foreseeable future. </w:t>
      </w:r>
      <w:r w:rsidRPr="00AB077D">
        <w:rPr>
          <w:rFonts w:ascii="Times New Roman" w:hAnsi="Times New Roman" w:cs="Times New Roman"/>
        </w:rPr>
        <w:t xml:space="preserve">Development and enhancements to the </w:t>
      </w:r>
      <w:r w:rsidR="00AF4860" w:rsidRPr="00AB077D">
        <w:rPr>
          <w:rFonts w:ascii="Times New Roman" w:hAnsi="Times New Roman" w:cs="Times New Roman"/>
        </w:rPr>
        <w:t>ski area</w:t>
      </w:r>
      <w:r w:rsidRPr="00AB077D">
        <w:rPr>
          <w:rFonts w:ascii="Times New Roman" w:hAnsi="Times New Roman" w:cs="Times New Roman"/>
        </w:rPr>
        <w:t xml:space="preserve"> would </w:t>
      </w:r>
      <w:r w:rsidR="00E34AAF" w:rsidRPr="00AB077D">
        <w:rPr>
          <w:rFonts w:ascii="Times New Roman" w:hAnsi="Times New Roman" w:cs="Times New Roman"/>
        </w:rPr>
        <w:t>remain</w:t>
      </w:r>
      <w:r w:rsidR="001A0427" w:rsidRPr="00AB077D">
        <w:rPr>
          <w:rFonts w:ascii="Times New Roman" w:hAnsi="Times New Roman" w:cs="Times New Roman"/>
        </w:rPr>
        <w:t xml:space="preserve"> </w:t>
      </w:r>
      <w:r w:rsidR="0089375F" w:rsidRPr="00AB077D">
        <w:rPr>
          <w:rFonts w:ascii="Times New Roman" w:hAnsi="Times New Roman" w:cs="Times New Roman"/>
        </w:rPr>
        <w:t>subject to guidelines of the MDP, as previously analyzed in the</w:t>
      </w:r>
      <w:r w:rsidRPr="00AB077D">
        <w:rPr>
          <w:rFonts w:ascii="Times New Roman" w:hAnsi="Times New Roman" w:cs="Times New Roman"/>
        </w:rPr>
        <w:t xml:space="preserve"> FEIS (US</w:t>
      </w:r>
      <w:r w:rsidR="007C6EA1" w:rsidRPr="00AB077D">
        <w:rPr>
          <w:rFonts w:ascii="Times New Roman" w:hAnsi="Times New Roman" w:cs="Times New Roman"/>
        </w:rPr>
        <w:t>FS</w:t>
      </w:r>
      <w:r w:rsidRPr="00AB077D">
        <w:rPr>
          <w:rFonts w:ascii="Times New Roman" w:hAnsi="Times New Roman" w:cs="Times New Roman"/>
        </w:rPr>
        <w:t>, 1996</w:t>
      </w:r>
      <w:r w:rsidR="0089375F" w:rsidRPr="00AB077D">
        <w:rPr>
          <w:rFonts w:ascii="Times New Roman" w:hAnsi="Times New Roman" w:cs="Times New Roman"/>
        </w:rPr>
        <w:t>).</w:t>
      </w:r>
      <w:r w:rsidR="00B11582" w:rsidRPr="00AB077D">
        <w:rPr>
          <w:rFonts w:ascii="Times New Roman" w:hAnsi="Times New Roman" w:cs="Times New Roman"/>
        </w:rPr>
        <w:t xml:space="preserve"> </w:t>
      </w:r>
      <w:r w:rsidR="0087590A" w:rsidRPr="00AB077D">
        <w:rPr>
          <w:rFonts w:ascii="Times New Roman" w:hAnsi="Times New Roman" w:cs="Times New Roman"/>
        </w:rPr>
        <w:t>No changes would be expected for local p</w:t>
      </w:r>
      <w:r w:rsidR="00C65666" w:rsidRPr="00AB077D">
        <w:rPr>
          <w:rFonts w:ascii="Times New Roman" w:hAnsi="Times New Roman" w:cs="Times New Roman"/>
        </w:rPr>
        <w:t xml:space="preserve">opulation growth </w:t>
      </w:r>
      <w:r w:rsidR="0087590A" w:rsidRPr="00AB077D">
        <w:rPr>
          <w:rFonts w:ascii="Times New Roman" w:hAnsi="Times New Roman" w:cs="Times New Roman"/>
        </w:rPr>
        <w:t>or employment</w:t>
      </w:r>
      <w:r w:rsidR="00E34AAF" w:rsidRPr="00AB077D">
        <w:rPr>
          <w:rFonts w:ascii="Times New Roman" w:hAnsi="Times New Roman" w:cs="Times New Roman"/>
        </w:rPr>
        <w:t xml:space="preserve"> trends.</w:t>
      </w:r>
    </w:p>
    <w:p w14:paraId="13A80F8D" w14:textId="21778386" w:rsidR="004E7794" w:rsidRPr="00AB077D" w:rsidRDefault="004E7794" w:rsidP="00061FBD">
      <w:pPr>
        <w:spacing w:before="80" w:after="120"/>
        <w:jc w:val="both"/>
        <w:rPr>
          <w:rFonts w:ascii="Times New Roman" w:hAnsi="Times New Roman" w:cs="Times New Roman"/>
        </w:rPr>
      </w:pPr>
      <w:r w:rsidRPr="00AB077D">
        <w:rPr>
          <w:rFonts w:ascii="Times New Roman" w:hAnsi="Times New Roman" w:cs="Times New Roman"/>
        </w:rPr>
        <w:t xml:space="preserve">Under the </w:t>
      </w:r>
      <w:r w:rsidR="00E67908" w:rsidRPr="00AB077D">
        <w:rPr>
          <w:rFonts w:ascii="Times New Roman" w:hAnsi="Times New Roman" w:cs="Times New Roman"/>
        </w:rPr>
        <w:t>n</w:t>
      </w:r>
      <w:r w:rsidRPr="00AB077D">
        <w:rPr>
          <w:rFonts w:ascii="Times New Roman" w:hAnsi="Times New Roman" w:cs="Times New Roman"/>
        </w:rPr>
        <w:t xml:space="preserve">o </w:t>
      </w:r>
      <w:r w:rsidR="00E67908" w:rsidRPr="00AB077D">
        <w:rPr>
          <w:rFonts w:ascii="Times New Roman" w:hAnsi="Times New Roman" w:cs="Times New Roman"/>
        </w:rPr>
        <w:t>a</w:t>
      </w:r>
      <w:r w:rsidRPr="00AB077D">
        <w:rPr>
          <w:rFonts w:ascii="Times New Roman" w:hAnsi="Times New Roman" w:cs="Times New Roman"/>
        </w:rPr>
        <w:t>ction alternative, there would be no direct or indirect impacts to minority and low-income populations or other persons based on race, color, religion, national origin, sex, age, or handicap.</w:t>
      </w:r>
    </w:p>
    <w:p w14:paraId="6EF5AAB8" w14:textId="430FED65" w:rsidR="0033437A" w:rsidRPr="00AB077D" w:rsidRDefault="0033437A" w:rsidP="00F448D6">
      <w:pPr>
        <w:pStyle w:val="Heading2"/>
        <w:numPr>
          <w:ilvl w:val="1"/>
          <w:numId w:val="27"/>
        </w:numPr>
        <w:spacing w:after="60"/>
        <w:rPr>
          <w:rFonts w:ascii="Times New Roman" w:hAnsi="Times New Roman"/>
          <w:sz w:val="24"/>
        </w:rPr>
      </w:pPr>
      <w:bookmarkStart w:id="195" w:name="_Toc441637675"/>
      <w:bookmarkStart w:id="196" w:name="_Toc447544304"/>
      <w:r w:rsidRPr="00AB077D">
        <w:rPr>
          <w:rFonts w:ascii="Times New Roman" w:hAnsi="Times New Roman"/>
          <w:sz w:val="24"/>
        </w:rPr>
        <w:t>Cumulative Impacts</w:t>
      </w:r>
      <w:bookmarkEnd w:id="195"/>
      <w:bookmarkEnd w:id="196"/>
      <w:r w:rsidRPr="00AB077D">
        <w:rPr>
          <w:rFonts w:ascii="Times New Roman" w:hAnsi="Times New Roman"/>
          <w:sz w:val="24"/>
        </w:rPr>
        <w:t xml:space="preserve">  </w:t>
      </w:r>
    </w:p>
    <w:p w14:paraId="61A35A11" w14:textId="73108D7E" w:rsidR="0033437A" w:rsidRPr="00AB077D" w:rsidRDefault="0033437A" w:rsidP="00F448D6">
      <w:pPr>
        <w:pStyle w:val="Heading3"/>
        <w:numPr>
          <w:ilvl w:val="2"/>
          <w:numId w:val="27"/>
        </w:numPr>
        <w:tabs>
          <w:tab w:val="left" w:pos="720"/>
        </w:tabs>
        <w:spacing w:after="120"/>
        <w:jc w:val="both"/>
        <w:rPr>
          <w:rFonts w:ascii="Times New Roman" w:hAnsi="Times New Roman"/>
          <w:i/>
          <w:sz w:val="24"/>
        </w:rPr>
      </w:pPr>
      <w:bookmarkStart w:id="197" w:name="_Toc441637676"/>
      <w:r w:rsidRPr="00AB077D">
        <w:rPr>
          <w:rFonts w:ascii="Times New Roman" w:hAnsi="Times New Roman"/>
          <w:i/>
          <w:sz w:val="24"/>
        </w:rPr>
        <w:t>Land Resources</w:t>
      </w:r>
      <w:bookmarkEnd w:id="197"/>
    </w:p>
    <w:p w14:paraId="1512F2C7" w14:textId="2D456887" w:rsidR="0087135E" w:rsidRPr="00AB077D" w:rsidRDefault="00F448D6" w:rsidP="00061FBD">
      <w:pPr>
        <w:spacing w:after="60"/>
        <w:jc w:val="both"/>
        <w:rPr>
          <w:rFonts w:ascii="Times New Roman" w:hAnsi="Times New Roman" w:cs="Times New Roman"/>
        </w:rPr>
      </w:pPr>
      <w:r w:rsidRPr="00AB077D">
        <w:rPr>
          <w:rFonts w:ascii="Times New Roman" w:hAnsi="Times New Roman" w:cs="Times New Roman"/>
          <w:i/>
        </w:rPr>
        <w:t>4.1</w:t>
      </w:r>
      <w:r w:rsidR="00732AEB">
        <w:rPr>
          <w:rFonts w:ascii="Times New Roman" w:hAnsi="Times New Roman" w:cs="Times New Roman"/>
          <w:i/>
        </w:rPr>
        <w:t>5</w:t>
      </w:r>
      <w:r w:rsidRPr="00AB077D">
        <w:rPr>
          <w:rFonts w:ascii="Times New Roman" w:hAnsi="Times New Roman" w:cs="Times New Roman"/>
          <w:i/>
        </w:rPr>
        <w:t xml:space="preserve">.1.1  </w:t>
      </w:r>
      <w:r w:rsidR="00864649" w:rsidRPr="00AB077D">
        <w:rPr>
          <w:rFonts w:ascii="Times New Roman" w:hAnsi="Times New Roman" w:cs="Times New Roman"/>
          <w:i/>
        </w:rPr>
        <w:t>Proposed Action Alternative:</w:t>
      </w:r>
      <w:r w:rsidR="00864649" w:rsidRPr="00AB077D">
        <w:rPr>
          <w:rFonts w:ascii="Times New Roman" w:hAnsi="Times New Roman" w:cs="Times New Roman"/>
        </w:rPr>
        <w:t xml:space="preserve"> </w:t>
      </w:r>
      <w:r w:rsidR="00920C92" w:rsidRPr="00AB077D">
        <w:rPr>
          <w:rFonts w:ascii="Times New Roman" w:hAnsi="Times New Roman" w:cs="Times New Roman"/>
        </w:rPr>
        <w:t xml:space="preserve">There are no substantial </w:t>
      </w:r>
      <w:r w:rsidR="0087135E" w:rsidRPr="00AB077D">
        <w:rPr>
          <w:rFonts w:ascii="Times New Roman" w:hAnsi="Times New Roman" w:cs="Times New Roman"/>
        </w:rPr>
        <w:t xml:space="preserve">cumulative </w:t>
      </w:r>
      <w:r w:rsidR="00920C92" w:rsidRPr="00AB077D">
        <w:rPr>
          <w:rFonts w:ascii="Times New Roman" w:hAnsi="Times New Roman" w:cs="Times New Roman"/>
        </w:rPr>
        <w:t xml:space="preserve">effects </w:t>
      </w:r>
      <w:r w:rsidR="0087135E" w:rsidRPr="00AB077D">
        <w:rPr>
          <w:rFonts w:ascii="Times New Roman" w:hAnsi="Times New Roman" w:cs="Times New Roman"/>
        </w:rPr>
        <w:t xml:space="preserve">identified with the </w:t>
      </w:r>
      <w:r w:rsidR="00E67908" w:rsidRPr="00AB077D">
        <w:rPr>
          <w:rFonts w:ascii="Times New Roman" w:hAnsi="Times New Roman" w:cs="Times New Roman"/>
        </w:rPr>
        <w:t>p</w:t>
      </w:r>
      <w:r w:rsidR="0087135E" w:rsidRPr="00AB077D">
        <w:rPr>
          <w:rFonts w:ascii="Times New Roman" w:hAnsi="Times New Roman" w:cs="Times New Roman"/>
        </w:rPr>
        <w:t xml:space="preserve">roposed </w:t>
      </w:r>
      <w:r w:rsidR="00E67908" w:rsidRPr="00AB077D">
        <w:rPr>
          <w:rFonts w:ascii="Times New Roman" w:hAnsi="Times New Roman" w:cs="Times New Roman"/>
        </w:rPr>
        <w:t>a</w:t>
      </w:r>
      <w:r w:rsidR="0087135E" w:rsidRPr="00AB077D">
        <w:rPr>
          <w:rFonts w:ascii="Times New Roman" w:hAnsi="Times New Roman" w:cs="Times New Roman"/>
        </w:rPr>
        <w:t xml:space="preserve">ction alternative on </w:t>
      </w:r>
      <w:r w:rsidR="00E67908" w:rsidRPr="00AB077D">
        <w:rPr>
          <w:rFonts w:ascii="Times New Roman" w:hAnsi="Times New Roman" w:cs="Times New Roman"/>
        </w:rPr>
        <w:t>l</w:t>
      </w:r>
      <w:r w:rsidR="0087135E" w:rsidRPr="00AB077D">
        <w:rPr>
          <w:rFonts w:ascii="Times New Roman" w:hAnsi="Times New Roman" w:cs="Times New Roman"/>
        </w:rPr>
        <w:t xml:space="preserve">and </w:t>
      </w:r>
      <w:r w:rsidR="00E67908" w:rsidRPr="00AB077D">
        <w:rPr>
          <w:rFonts w:ascii="Times New Roman" w:hAnsi="Times New Roman" w:cs="Times New Roman"/>
        </w:rPr>
        <w:t>r</w:t>
      </w:r>
      <w:r w:rsidR="0087135E" w:rsidRPr="00AB077D">
        <w:rPr>
          <w:rFonts w:ascii="Times New Roman" w:hAnsi="Times New Roman" w:cs="Times New Roman"/>
        </w:rPr>
        <w:t>esources.</w:t>
      </w:r>
    </w:p>
    <w:p w14:paraId="05D74511" w14:textId="5AC7BC83" w:rsidR="003B774F" w:rsidRPr="00AB077D" w:rsidRDefault="00F448D6" w:rsidP="00061FBD">
      <w:pPr>
        <w:spacing w:after="80"/>
        <w:jc w:val="both"/>
        <w:rPr>
          <w:rFonts w:ascii="Times New Roman" w:hAnsi="Times New Roman" w:cs="Times New Roman"/>
        </w:rPr>
      </w:pPr>
      <w:r w:rsidRPr="00AB077D">
        <w:rPr>
          <w:rFonts w:ascii="Times New Roman" w:hAnsi="Times New Roman" w:cs="Times New Roman"/>
          <w:i/>
        </w:rPr>
        <w:t>4.1</w:t>
      </w:r>
      <w:r w:rsidR="00732AEB">
        <w:rPr>
          <w:rFonts w:ascii="Times New Roman" w:hAnsi="Times New Roman" w:cs="Times New Roman"/>
          <w:i/>
        </w:rPr>
        <w:t>5</w:t>
      </w:r>
      <w:r w:rsidRPr="00AB077D">
        <w:rPr>
          <w:rFonts w:ascii="Times New Roman" w:hAnsi="Times New Roman" w:cs="Times New Roman"/>
          <w:i/>
        </w:rPr>
        <w:t xml:space="preserve">.1.2  </w:t>
      </w:r>
      <w:r w:rsidR="00864649" w:rsidRPr="00AB077D">
        <w:rPr>
          <w:rFonts w:ascii="Times New Roman" w:hAnsi="Times New Roman" w:cs="Times New Roman"/>
          <w:i/>
        </w:rPr>
        <w:t>No Action Alternative:</w:t>
      </w:r>
      <w:r w:rsidR="00864649" w:rsidRPr="00AB077D">
        <w:rPr>
          <w:rFonts w:ascii="Times New Roman" w:hAnsi="Times New Roman" w:cs="Times New Roman"/>
        </w:rPr>
        <w:t xml:space="preserve"> </w:t>
      </w:r>
      <w:r w:rsidR="003B774F" w:rsidRPr="00AB077D">
        <w:rPr>
          <w:rFonts w:ascii="Times New Roman" w:hAnsi="Times New Roman" w:cs="Times New Roman"/>
        </w:rPr>
        <w:t xml:space="preserve">There are no substantial </w:t>
      </w:r>
      <w:r w:rsidR="0087135E" w:rsidRPr="00AB077D">
        <w:rPr>
          <w:rFonts w:ascii="Times New Roman" w:hAnsi="Times New Roman" w:cs="Times New Roman"/>
        </w:rPr>
        <w:t xml:space="preserve">cumulative </w:t>
      </w:r>
      <w:r w:rsidR="003B774F" w:rsidRPr="00AB077D">
        <w:rPr>
          <w:rFonts w:ascii="Times New Roman" w:hAnsi="Times New Roman" w:cs="Times New Roman"/>
        </w:rPr>
        <w:t xml:space="preserve">effects </w:t>
      </w:r>
      <w:r w:rsidR="0087135E" w:rsidRPr="00AB077D">
        <w:rPr>
          <w:rFonts w:ascii="Times New Roman" w:hAnsi="Times New Roman" w:cs="Times New Roman"/>
        </w:rPr>
        <w:t xml:space="preserve">identified </w:t>
      </w:r>
      <w:r w:rsidR="003B774F" w:rsidRPr="00AB077D">
        <w:rPr>
          <w:rFonts w:ascii="Times New Roman" w:hAnsi="Times New Roman" w:cs="Times New Roman"/>
        </w:rPr>
        <w:t xml:space="preserve">with the </w:t>
      </w:r>
      <w:r w:rsidR="00E67908" w:rsidRPr="00AB077D">
        <w:rPr>
          <w:rFonts w:ascii="Times New Roman" w:hAnsi="Times New Roman" w:cs="Times New Roman"/>
        </w:rPr>
        <w:t>n</w:t>
      </w:r>
      <w:r w:rsidR="003B774F" w:rsidRPr="00AB077D">
        <w:rPr>
          <w:rFonts w:ascii="Times New Roman" w:hAnsi="Times New Roman" w:cs="Times New Roman"/>
        </w:rPr>
        <w:t xml:space="preserve">o </w:t>
      </w:r>
      <w:r w:rsidR="00E67908" w:rsidRPr="00AB077D">
        <w:rPr>
          <w:rFonts w:ascii="Times New Roman" w:hAnsi="Times New Roman" w:cs="Times New Roman"/>
        </w:rPr>
        <w:t>a</w:t>
      </w:r>
      <w:r w:rsidR="003B774F" w:rsidRPr="00AB077D">
        <w:rPr>
          <w:rFonts w:ascii="Times New Roman" w:hAnsi="Times New Roman" w:cs="Times New Roman"/>
        </w:rPr>
        <w:t>ction alternative</w:t>
      </w:r>
      <w:r w:rsidR="0087135E" w:rsidRPr="00AB077D">
        <w:rPr>
          <w:rFonts w:ascii="Times New Roman" w:hAnsi="Times New Roman" w:cs="Times New Roman"/>
        </w:rPr>
        <w:t xml:space="preserve"> on </w:t>
      </w:r>
      <w:r w:rsidR="00E67908" w:rsidRPr="00AB077D">
        <w:rPr>
          <w:rFonts w:ascii="Times New Roman" w:hAnsi="Times New Roman" w:cs="Times New Roman"/>
        </w:rPr>
        <w:t>l</w:t>
      </w:r>
      <w:r w:rsidR="0087135E" w:rsidRPr="00AB077D">
        <w:rPr>
          <w:rFonts w:ascii="Times New Roman" w:hAnsi="Times New Roman" w:cs="Times New Roman"/>
        </w:rPr>
        <w:t xml:space="preserve">and </w:t>
      </w:r>
      <w:r w:rsidR="00E67908" w:rsidRPr="00AB077D">
        <w:rPr>
          <w:rFonts w:ascii="Times New Roman" w:hAnsi="Times New Roman" w:cs="Times New Roman"/>
        </w:rPr>
        <w:t>r</w:t>
      </w:r>
      <w:r w:rsidR="0087135E" w:rsidRPr="00AB077D">
        <w:rPr>
          <w:rFonts w:ascii="Times New Roman" w:hAnsi="Times New Roman" w:cs="Times New Roman"/>
        </w:rPr>
        <w:t>esources.</w:t>
      </w:r>
    </w:p>
    <w:p w14:paraId="52C31684" w14:textId="06CCD597" w:rsidR="0033437A" w:rsidRPr="00AB077D" w:rsidRDefault="00061FBD" w:rsidP="00F448D6">
      <w:pPr>
        <w:pStyle w:val="Heading3"/>
        <w:numPr>
          <w:ilvl w:val="2"/>
          <w:numId w:val="27"/>
        </w:numPr>
        <w:tabs>
          <w:tab w:val="left" w:pos="720"/>
        </w:tabs>
        <w:spacing w:after="120"/>
        <w:jc w:val="both"/>
        <w:rPr>
          <w:rFonts w:ascii="Times New Roman" w:hAnsi="Times New Roman"/>
          <w:i/>
          <w:sz w:val="24"/>
        </w:rPr>
      </w:pPr>
      <w:bookmarkStart w:id="198" w:name="_Toc441637677"/>
      <w:r w:rsidRPr="00AB077D">
        <w:rPr>
          <w:rFonts w:ascii="Times New Roman" w:hAnsi="Times New Roman"/>
          <w:i/>
          <w:sz w:val="24"/>
        </w:rPr>
        <w:t>Mineral Resources</w:t>
      </w:r>
      <w:bookmarkEnd w:id="198"/>
    </w:p>
    <w:p w14:paraId="48955FC1" w14:textId="3B97D3A5" w:rsidR="00883DF9" w:rsidRPr="00AB077D" w:rsidRDefault="00F448D6" w:rsidP="00061FBD">
      <w:pPr>
        <w:spacing w:after="60"/>
        <w:jc w:val="both"/>
        <w:rPr>
          <w:rFonts w:ascii="Times New Roman" w:hAnsi="Times New Roman" w:cs="Times New Roman"/>
        </w:rPr>
      </w:pPr>
      <w:r w:rsidRPr="00AB077D">
        <w:rPr>
          <w:rFonts w:ascii="Times New Roman" w:hAnsi="Times New Roman" w:cs="Times New Roman"/>
          <w:i/>
        </w:rPr>
        <w:t>4.1</w:t>
      </w:r>
      <w:r w:rsidR="00732AEB">
        <w:rPr>
          <w:rFonts w:ascii="Times New Roman" w:hAnsi="Times New Roman" w:cs="Times New Roman"/>
          <w:i/>
        </w:rPr>
        <w:t>5</w:t>
      </w:r>
      <w:r w:rsidRPr="00AB077D">
        <w:rPr>
          <w:rFonts w:ascii="Times New Roman" w:hAnsi="Times New Roman" w:cs="Times New Roman"/>
          <w:i/>
        </w:rPr>
        <w:t xml:space="preserve">.2.1 </w:t>
      </w:r>
      <w:r w:rsidR="00883DF9" w:rsidRPr="00AB077D">
        <w:rPr>
          <w:rFonts w:ascii="Times New Roman" w:hAnsi="Times New Roman" w:cs="Times New Roman"/>
          <w:i/>
        </w:rPr>
        <w:t>Proposed Action Alternative:</w:t>
      </w:r>
      <w:r w:rsidR="00883DF9" w:rsidRPr="00AB077D">
        <w:rPr>
          <w:rFonts w:ascii="Times New Roman" w:hAnsi="Times New Roman" w:cs="Times New Roman"/>
        </w:rPr>
        <w:t xml:space="preserve"> There are no substantial cumulative effects identified with the </w:t>
      </w:r>
      <w:r w:rsidR="00E67908" w:rsidRPr="00AB077D">
        <w:rPr>
          <w:rFonts w:ascii="Times New Roman" w:hAnsi="Times New Roman" w:cs="Times New Roman"/>
        </w:rPr>
        <w:t>p</w:t>
      </w:r>
      <w:r w:rsidR="00883DF9" w:rsidRPr="00AB077D">
        <w:rPr>
          <w:rFonts w:ascii="Times New Roman" w:hAnsi="Times New Roman" w:cs="Times New Roman"/>
        </w:rPr>
        <w:t xml:space="preserve">roposed </w:t>
      </w:r>
      <w:r w:rsidR="00E67908" w:rsidRPr="00AB077D">
        <w:rPr>
          <w:rFonts w:ascii="Times New Roman" w:hAnsi="Times New Roman" w:cs="Times New Roman"/>
        </w:rPr>
        <w:t>a</w:t>
      </w:r>
      <w:r w:rsidR="00883DF9" w:rsidRPr="00AB077D">
        <w:rPr>
          <w:rFonts w:ascii="Times New Roman" w:hAnsi="Times New Roman" w:cs="Times New Roman"/>
        </w:rPr>
        <w:t>ction alternati</w:t>
      </w:r>
      <w:r w:rsidR="006B5F5C" w:rsidRPr="00AB077D">
        <w:rPr>
          <w:rFonts w:ascii="Times New Roman" w:hAnsi="Times New Roman" w:cs="Times New Roman"/>
        </w:rPr>
        <w:t>ve on mineral resources</w:t>
      </w:r>
      <w:r w:rsidR="00883DF9" w:rsidRPr="00AB077D">
        <w:rPr>
          <w:rFonts w:ascii="Times New Roman" w:hAnsi="Times New Roman" w:cs="Times New Roman"/>
        </w:rPr>
        <w:t>.</w:t>
      </w:r>
    </w:p>
    <w:p w14:paraId="73E90647" w14:textId="4A9F238D" w:rsidR="00864649" w:rsidRPr="00AB077D" w:rsidRDefault="00F448D6" w:rsidP="00061FBD">
      <w:pPr>
        <w:pStyle w:val="BodyText"/>
        <w:spacing w:after="80"/>
        <w:jc w:val="both"/>
        <w:rPr>
          <w:rFonts w:ascii="Times New Roman" w:hAnsi="Times New Roman" w:cs="Times New Roman"/>
        </w:rPr>
      </w:pPr>
      <w:r w:rsidRPr="00AB077D">
        <w:rPr>
          <w:rFonts w:ascii="Times New Roman" w:hAnsi="Times New Roman" w:cs="Times New Roman"/>
          <w:i/>
        </w:rPr>
        <w:t>4.1</w:t>
      </w:r>
      <w:r w:rsidR="00732AEB">
        <w:rPr>
          <w:rFonts w:ascii="Times New Roman" w:hAnsi="Times New Roman" w:cs="Times New Roman"/>
          <w:i/>
        </w:rPr>
        <w:t>5</w:t>
      </w:r>
      <w:r w:rsidRPr="00AB077D">
        <w:rPr>
          <w:rFonts w:ascii="Times New Roman" w:hAnsi="Times New Roman" w:cs="Times New Roman"/>
          <w:i/>
        </w:rPr>
        <w:t xml:space="preserve">.2.2  </w:t>
      </w:r>
      <w:r w:rsidR="00864649" w:rsidRPr="00AB077D">
        <w:rPr>
          <w:rFonts w:ascii="Times New Roman" w:hAnsi="Times New Roman" w:cs="Times New Roman"/>
          <w:i/>
        </w:rPr>
        <w:t>No Action Alternative:</w:t>
      </w:r>
      <w:r w:rsidR="00864649" w:rsidRPr="00AB077D">
        <w:rPr>
          <w:rFonts w:ascii="Times New Roman" w:hAnsi="Times New Roman" w:cs="Times New Roman"/>
        </w:rPr>
        <w:t xml:space="preserve"> </w:t>
      </w:r>
      <w:r w:rsidR="00375E8B" w:rsidRPr="00AB077D">
        <w:rPr>
          <w:rFonts w:ascii="Times New Roman" w:hAnsi="Times New Roman" w:cs="Times New Roman"/>
        </w:rPr>
        <w:t xml:space="preserve">There are no substantial cumulative effects to mineral resources associated with the </w:t>
      </w:r>
      <w:r w:rsidR="00E67908" w:rsidRPr="00AB077D">
        <w:rPr>
          <w:rFonts w:ascii="Times New Roman" w:hAnsi="Times New Roman" w:cs="Times New Roman"/>
        </w:rPr>
        <w:t>n</w:t>
      </w:r>
      <w:r w:rsidR="00375E8B" w:rsidRPr="00AB077D">
        <w:rPr>
          <w:rFonts w:ascii="Times New Roman" w:hAnsi="Times New Roman" w:cs="Times New Roman"/>
        </w:rPr>
        <w:t xml:space="preserve">o </w:t>
      </w:r>
      <w:r w:rsidR="00E67908" w:rsidRPr="00AB077D">
        <w:rPr>
          <w:rFonts w:ascii="Times New Roman" w:hAnsi="Times New Roman" w:cs="Times New Roman"/>
        </w:rPr>
        <w:t>a</w:t>
      </w:r>
      <w:r w:rsidR="00375E8B" w:rsidRPr="00AB077D">
        <w:rPr>
          <w:rFonts w:ascii="Times New Roman" w:hAnsi="Times New Roman" w:cs="Times New Roman"/>
        </w:rPr>
        <w:t>ction alternative.</w:t>
      </w:r>
    </w:p>
    <w:p w14:paraId="06F89CBB" w14:textId="24E668E0" w:rsidR="007F5A33" w:rsidRPr="00AB077D" w:rsidRDefault="007F5A33" w:rsidP="00F448D6">
      <w:pPr>
        <w:pStyle w:val="Heading3"/>
        <w:numPr>
          <w:ilvl w:val="2"/>
          <w:numId w:val="27"/>
        </w:numPr>
        <w:tabs>
          <w:tab w:val="left" w:pos="720"/>
        </w:tabs>
        <w:spacing w:after="120"/>
        <w:jc w:val="both"/>
        <w:rPr>
          <w:rFonts w:ascii="Times New Roman" w:hAnsi="Times New Roman"/>
          <w:i/>
          <w:sz w:val="24"/>
        </w:rPr>
      </w:pPr>
      <w:bookmarkStart w:id="199" w:name="_Toc441637678"/>
      <w:r w:rsidRPr="00AB077D">
        <w:rPr>
          <w:rFonts w:ascii="Times New Roman" w:hAnsi="Times New Roman"/>
          <w:i/>
          <w:sz w:val="24"/>
        </w:rPr>
        <w:lastRenderedPageBreak/>
        <w:t>Recreation, Public Access, Roads and Trails</w:t>
      </w:r>
      <w:bookmarkEnd w:id="199"/>
    </w:p>
    <w:p w14:paraId="0ECAB60F" w14:textId="352443A1" w:rsidR="004E05BD" w:rsidRPr="00AB077D" w:rsidRDefault="00F448D6" w:rsidP="00061FBD">
      <w:pPr>
        <w:pStyle w:val="BodyText"/>
        <w:jc w:val="both"/>
        <w:rPr>
          <w:rFonts w:ascii="Times New Roman" w:hAnsi="Times New Roman" w:cs="Times New Roman"/>
        </w:rPr>
      </w:pPr>
      <w:r w:rsidRPr="00AB077D">
        <w:rPr>
          <w:rFonts w:ascii="Times New Roman" w:hAnsi="Times New Roman" w:cs="Times New Roman"/>
          <w:i/>
        </w:rPr>
        <w:t>4.1</w:t>
      </w:r>
      <w:r w:rsidR="00732AEB">
        <w:rPr>
          <w:rFonts w:ascii="Times New Roman" w:hAnsi="Times New Roman" w:cs="Times New Roman"/>
          <w:i/>
        </w:rPr>
        <w:t>5</w:t>
      </w:r>
      <w:r w:rsidRPr="00AB077D">
        <w:rPr>
          <w:rFonts w:ascii="Times New Roman" w:hAnsi="Times New Roman" w:cs="Times New Roman"/>
          <w:i/>
        </w:rPr>
        <w:t xml:space="preserve">.3.1  </w:t>
      </w:r>
      <w:r w:rsidR="00535ADA" w:rsidRPr="00AB077D">
        <w:rPr>
          <w:rFonts w:ascii="Times New Roman" w:hAnsi="Times New Roman" w:cs="Times New Roman"/>
          <w:i/>
        </w:rPr>
        <w:t>Proposed Action Alternative</w:t>
      </w:r>
      <w:r w:rsidR="00535ADA" w:rsidRPr="00AB077D">
        <w:rPr>
          <w:rFonts w:ascii="Times New Roman" w:hAnsi="Times New Roman" w:cs="Times New Roman"/>
        </w:rPr>
        <w:t>:</w:t>
      </w:r>
      <w:r w:rsidR="00883DF9" w:rsidRPr="00AB077D">
        <w:rPr>
          <w:rFonts w:ascii="Times New Roman" w:hAnsi="Times New Roman" w:cs="Times New Roman"/>
        </w:rPr>
        <w:t xml:space="preserve"> </w:t>
      </w:r>
      <w:r w:rsidR="004E05BD" w:rsidRPr="00AB077D">
        <w:rPr>
          <w:rFonts w:ascii="Times New Roman" w:hAnsi="Times New Roman" w:cs="Times New Roman"/>
        </w:rPr>
        <w:t xml:space="preserve">The cumulative effects of the </w:t>
      </w:r>
      <w:r w:rsidR="00595DDB" w:rsidRPr="00AB077D">
        <w:rPr>
          <w:rFonts w:ascii="Times New Roman" w:hAnsi="Times New Roman" w:cs="Times New Roman"/>
        </w:rPr>
        <w:t>p</w:t>
      </w:r>
      <w:r w:rsidR="004E05BD" w:rsidRPr="00AB077D">
        <w:rPr>
          <w:rFonts w:ascii="Times New Roman" w:hAnsi="Times New Roman" w:cs="Times New Roman"/>
        </w:rPr>
        <w:t xml:space="preserve">roposed </w:t>
      </w:r>
      <w:r w:rsidR="00595DDB" w:rsidRPr="00AB077D">
        <w:rPr>
          <w:rFonts w:ascii="Times New Roman" w:hAnsi="Times New Roman" w:cs="Times New Roman"/>
        </w:rPr>
        <w:t>a</w:t>
      </w:r>
      <w:r w:rsidR="004E05BD" w:rsidRPr="00AB077D">
        <w:rPr>
          <w:rFonts w:ascii="Times New Roman" w:hAnsi="Times New Roman" w:cs="Times New Roman"/>
        </w:rPr>
        <w:t xml:space="preserve">ction would change or improve recreation opportunities and access throughout the project area beyond implementation and into foreseeable future.  Future Forest Service management costs would be reduced by eliminating two private land inholdings in the consolidation </w:t>
      </w:r>
      <w:r w:rsidR="00253592">
        <w:rPr>
          <w:rFonts w:ascii="Times New Roman" w:hAnsi="Times New Roman" w:cs="Times New Roman"/>
        </w:rPr>
        <w:t xml:space="preserve">of </w:t>
      </w:r>
      <w:r w:rsidR="004E05BD" w:rsidRPr="00AB077D">
        <w:rPr>
          <w:rFonts w:ascii="Times New Roman" w:hAnsi="Times New Roman" w:cs="Times New Roman"/>
        </w:rPr>
        <w:t xml:space="preserve">NFS and private land beyond implementation and into the foreseeable future. Future revenue from fees paid by </w:t>
      </w:r>
      <w:r w:rsidR="001A302D" w:rsidRPr="00AB077D">
        <w:rPr>
          <w:rFonts w:ascii="Times New Roman" w:hAnsi="Times New Roman" w:cs="Times New Roman"/>
        </w:rPr>
        <w:t>RLMR</w:t>
      </w:r>
      <w:r w:rsidR="004E05BD" w:rsidRPr="00AB077D">
        <w:rPr>
          <w:rFonts w:ascii="Times New Roman" w:hAnsi="Times New Roman" w:cs="Times New Roman"/>
        </w:rPr>
        <w:t xml:space="preserve"> to the Federal Government for their use of federal lands would be reduced beyond implementation and into the foreseeable future </w:t>
      </w:r>
      <w:r w:rsidR="003F2D30" w:rsidRPr="00AB077D">
        <w:rPr>
          <w:rFonts w:ascii="Times New Roman" w:hAnsi="Times New Roman" w:cs="Times New Roman"/>
        </w:rPr>
        <w:t>relative to the</w:t>
      </w:r>
      <w:r w:rsidR="000F4B92" w:rsidRPr="00AB077D">
        <w:rPr>
          <w:rFonts w:ascii="Times New Roman" w:hAnsi="Times New Roman" w:cs="Times New Roman"/>
        </w:rPr>
        <w:t xml:space="preserve"> no action</w:t>
      </w:r>
      <w:r w:rsidR="003F2D30" w:rsidRPr="00AB077D">
        <w:rPr>
          <w:rFonts w:ascii="Times New Roman" w:hAnsi="Times New Roman" w:cs="Times New Roman"/>
        </w:rPr>
        <w:t xml:space="preserve"> a</w:t>
      </w:r>
      <w:r w:rsidR="004E05BD" w:rsidRPr="00AB077D">
        <w:rPr>
          <w:rFonts w:ascii="Times New Roman" w:hAnsi="Times New Roman" w:cs="Times New Roman"/>
        </w:rPr>
        <w:t xml:space="preserve">lternative.   </w:t>
      </w:r>
    </w:p>
    <w:p w14:paraId="4986802C" w14:textId="353321CD" w:rsidR="00535ADA" w:rsidRPr="00AB077D" w:rsidRDefault="00F448D6" w:rsidP="00061FBD">
      <w:pPr>
        <w:pStyle w:val="BodyText"/>
        <w:rPr>
          <w:rFonts w:ascii="Times New Roman" w:hAnsi="Times New Roman" w:cs="Times New Roman"/>
        </w:rPr>
      </w:pPr>
      <w:r w:rsidRPr="00AB077D">
        <w:rPr>
          <w:rFonts w:ascii="Times New Roman" w:hAnsi="Times New Roman" w:cs="Times New Roman"/>
          <w:i/>
        </w:rPr>
        <w:t>4.1</w:t>
      </w:r>
      <w:r w:rsidR="00732AEB">
        <w:rPr>
          <w:rFonts w:ascii="Times New Roman" w:hAnsi="Times New Roman" w:cs="Times New Roman"/>
          <w:i/>
        </w:rPr>
        <w:t>5</w:t>
      </w:r>
      <w:r w:rsidRPr="00AB077D">
        <w:rPr>
          <w:rFonts w:ascii="Times New Roman" w:hAnsi="Times New Roman" w:cs="Times New Roman"/>
          <w:i/>
        </w:rPr>
        <w:t xml:space="preserve">.3.2  </w:t>
      </w:r>
      <w:r w:rsidR="00535ADA" w:rsidRPr="00AB077D">
        <w:rPr>
          <w:rFonts w:ascii="Times New Roman" w:hAnsi="Times New Roman" w:cs="Times New Roman"/>
          <w:i/>
        </w:rPr>
        <w:t>No Action Alternative:</w:t>
      </w:r>
      <w:r w:rsidR="00535ADA" w:rsidRPr="00AB077D">
        <w:rPr>
          <w:rFonts w:ascii="Times New Roman" w:hAnsi="Times New Roman" w:cs="Times New Roman"/>
        </w:rPr>
        <w:t xml:space="preserve"> </w:t>
      </w:r>
      <w:r w:rsidR="003F2D30" w:rsidRPr="00AB077D">
        <w:rPr>
          <w:rFonts w:ascii="Times New Roman" w:hAnsi="Times New Roman" w:cs="Times New Roman"/>
        </w:rPr>
        <w:t xml:space="preserve">There are no substantial cumulative effects identified under the </w:t>
      </w:r>
      <w:r w:rsidR="00595DDB" w:rsidRPr="00AB077D">
        <w:rPr>
          <w:rFonts w:ascii="Times New Roman" w:hAnsi="Times New Roman" w:cs="Times New Roman"/>
        </w:rPr>
        <w:t>n</w:t>
      </w:r>
      <w:r w:rsidR="003F2D30" w:rsidRPr="00AB077D">
        <w:rPr>
          <w:rFonts w:ascii="Times New Roman" w:hAnsi="Times New Roman" w:cs="Times New Roman"/>
        </w:rPr>
        <w:t xml:space="preserve">o </w:t>
      </w:r>
      <w:r w:rsidR="00595DDB" w:rsidRPr="00AB077D">
        <w:rPr>
          <w:rFonts w:ascii="Times New Roman" w:hAnsi="Times New Roman" w:cs="Times New Roman"/>
        </w:rPr>
        <w:t>a</w:t>
      </w:r>
      <w:r w:rsidR="003F2D30" w:rsidRPr="00AB077D">
        <w:rPr>
          <w:rFonts w:ascii="Times New Roman" w:hAnsi="Times New Roman" w:cs="Times New Roman"/>
        </w:rPr>
        <w:t>ction alternative</w:t>
      </w:r>
      <w:r w:rsidR="00535ADA" w:rsidRPr="00AB077D">
        <w:rPr>
          <w:rFonts w:ascii="Times New Roman" w:hAnsi="Times New Roman" w:cs="Times New Roman"/>
        </w:rPr>
        <w:t>.</w:t>
      </w:r>
    </w:p>
    <w:p w14:paraId="0AA154C7" w14:textId="480A6CBE" w:rsidR="007F5A33" w:rsidRPr="00AB077D" w:rsidRDefault="007F5A33" w:rsidP="00F448D6">
      <w:pPr>
        <w:pStyle w:val="Heading3"/>
        <w:numPr>
          <w:ilvl w:val="2"/>
          <w:numId w:val="27"/>
        </w:numPr>
        <w:tabs>
          <w:tab w:val="left" w:pos="720"/>
        </w:tabs>
        <w:spacing w:after="120"/>
        <w:jc w:val="both"/>
        <w:rPr>
          <w:rFonts w:ascii="Times New Roman" w:hAnsi="Times New Roman"/>
          <w:i/>
          <w:sz w:val="24"/>
        </w:rPr>
      </w:pPr>
      <w:bookmarkStart w:id="200" w:name="_Toc441637679"/>
      <w:r w:rsidRPr="00AB077D">
        <w:rPr>
          <w:rFonts w:ascii="Times New Roman" w:hAnsi="Times New Roman"/>
          <w:i/>
          <w:sz w:val="24"/>
        </w:rPr>
        <w:t>Vegetation</w:t>
      </w:r>
      <w:bookmarkEnd w:id="200"/>
    </w:p>
    <w:p w14:paraId="01EA9546" w14:textId="05A482A7" w:rsidR="00F271BD" w:rsidRPr="00AB077D" w:rsidRDefault="00F448D6" w:rsidP="00061FBD">
      <w:pPr>
        <w:pStyle w:val="BodyText"/>
        <w:jc w:val="both"/>
        <w:rPr>
          <w:rFonts w:ascii="Times New Roman" w:hAnsi="Times New Roman" w:cs="Times New Roman"/>
        </w:rPr>
      </w:pPr>
      <w:r w:rsidRPr="00AB077D">
        <w:rPr>
          <w:rFonts w:ascii="Times New Roman" w:hAnsi="Times New Roman" w:cs="Times New Roman"/>
          <w:i/>
        </w:rPr>
        <w:t>4.1</w:t>
      </w:r>
      <w:r w:rsidR="00732AEB">
        <w:rPr>
          <w:rFonts w:ascii="Times New Roman" w:hAnsi="Times New Roman" w:cs="Times New Roman"/>
          <w:i/>
        </w:rPr>
        <w:t>5</w:t>
      </w:r>
      <w:r w:rsidRPr="00AB077D">
        <w:rPr>
          <w:rFonts w:ascii="Times New Roman" w:hAnsi="Times New Roman" w:cs="Times New Roman"/>
          <w:i/>
        </w:rPr>
        <w:t xml:space="preserve">.4.1  </w:t>
      </w:r>
      <w:r w:rsidR="00AB7C73" w:rsidRPr="00AB077D">
        <w:rPr>
          <w:rFonts w:ascii="Times New Roman" w:hAnsi="Times New Roman" w:cs="Times New Roman"/>
          <w:i/>
        </w:rPr>
        <w:t>Proposed Action Alternative</w:t>
      </w:r>
      <w:r w:rsidR="00AB7C73" w:rsidRPr="00AB077D">
        <w:rPr>
          <w:rFonts w:ascii="Times New Roman" w:hAnsi="Times New Roman" w:cs="Times New Roman"/>
        </w:rPr>
        <w:t xml:space="preserve">: </w:t>
      </w:r>
      <w:r w:rsidR="00F271BD" w:rsidRPr="00AB077D">
        <w:rPr>
          <w:rFonts w:ascii="Times New Roman" w:hAnsi="Times New Roman" w:cs="Times New Roman"/>
        </w:rPr>
        <w:t xml:space="preserve">Cumulative effects to vegetation in the greater </w:t>
      </w:r>
      <w:r w:rsidR="007D6BA3" w:rsidRPr="00AB077D">
        <w:rPr>
          <w:rFonts w:ascii="Times New Roman" w:hAnsi="Times New Roman" w:cs="Times New Roman"/>
        </w:rPr>
        <w:t>project</w:t>
      </w:r>
      <w:r w:rsidR="00F271BD" w:rsidRPr="00AB077D">
        <w:rPr>
          <w:rFonts w:ascii="Times New Roman" w:hAnsi="Times New Roman" w:cs="Times New Roman"/>
        </w:rPr>
        <w:t xml:space="preserve"> </w:t>
      </w:r>
      <w:r w:rsidR="00061FBD" w:rsidRPr="00AB077D">
        <w:rPr>
          <w:rFonts w:ascii="Times New Roman" w:hAnsi="Times New Roman" w:cs="Times New Roman"/>
        </w:rPr>
        <w:t xml:space="preserve">area </w:t>
      </w:r>
      <w:r w:rsidR="00F271BD" w:rsidRPr="00AB077D">
        <w:rPr>
          <w:rFonts w:ascii="Times New Roman" w:hAnsi="Times New Roman" w:cs="Times New Roman"/>
        </w:rPr>
        <w:t xml:space="preserve">include ongoing activities such as the Palisades Timber Sale on </w:t>
      </w:r>
      <w:r w:rsidR="00CD2C56" w:rsidRPr="00AB077D">
        <w:rPr>
          <w:rFonts w:ascii="Times New Roman" w:hAnsi="Times New Roman" w:cs="Times New Roman"/>
        </w:rPr>
        <w:t>S</w:t>
      </w:r>
      <w:r w:rsidR="00F271BD" w:rsidRPr="00AB077D">
        <w:rPr>
          <w:rFonts w:ascii="Times New Roman" w:hAnsi="Times New Roman" w:cs="Times New Roman"/>
        </w:rPr>
        <w:t xml:space="preserve">tate lands and reasonably foreseeable future activities that include fuels thinning and timber harvest as part of the GRLA. Within the </w:t>
      </w:r>
      <w:r w:rsidR="00E91FB6" w:rsidRPr="00AB077D">
        <w:rPr>
          <w:rFonts w:ascii="Times New Roman" w:hAnsi="Times New Roman" w:cs="Times New Roman"/>
        </w:rPr>
        <w:t>Term S</w:t>
      </w:r>
      <w:r w:rsidR="00F271BD" w:rsidRPr="00AB077D">
        <w:rPr>
          <w:rFonts w:ascii="Times New Roman" w:hAnsi="Times New Roman" w:cs="Times New Roman"/>
        </w:rPr>
        <w:t xml:space="preserve">pecial </w:t>
      </w:r>
      <w:r w:rsidR="00E91FB6" w:rsidRPr="00AB077D">
        <w:rPr>
          <w:rFonts w:ascii="Times New Roman" w:hAnsi="Times New Roman" w:cs="Times New Roman"/>
        </w:rPr>
        <w:t>U</w:t>
      </w:r>
      <w:r w:rsidR="00F271BD" w:rsidRPr="00AB077D">
        <w:rPr>
          <w:rFonts w:ascii="Times New Roman" w:hAnsi="Times New Roman" w:cs="Times New Roman"/>
        </w:rPr>
        <w:t xml:space="preserve">se </w:t>
      </w:r>
      <w:r w:rsidR="00E91FB6" w:rsidRPr="00AB077D">
        <w:rPr>
          <w:rFonts w:ascii="Times New Roman" w:hAnsi="Times New Roman" w:cs="Times New Roman"/>
        </w:rPr>
        <w:t>P</w:t>
      </w:r>
      <w:r w:rsidR="00F271BD" w:rsidRPr="00AB077D">
        <w:rPr>
          <w:rFonts w:ascii="Times New Roman" w:hAnsi="Times New Roman" w:cs="Times New Roman"/>
        </w:rPr>
        <w:t xml:space="preserve">ermit area, reasonably foreseeable future activities include facilities improvements and enhancements addressed in the 1996 FEIS and silvicultural treatments implemented as part of the </w:t>
      </w:r>
      <w:r w:rsidR="001A302D" w:rsidRPr="00AB077D">
        <w:rPr>
          <w:rFonts w:ascii="Times New Roman" w:hAnsi="Times New Roman" w:cs="Times New Roman"/>
        </w:rPr>
        <w:t>RLMR</w:t>
      </w:r>
      <w:r w:rsidR="00F271BD" w:rsidRPr="00AB077D">
        <w:rPr>
          <w:rFonts w:ascii="Times New Roman" w:hAnsi="Times New Roman" w:cs="Times New Roman"/>
        </w:rPr>
        <w:t xml:space="preserve"> Vegetation Management Plan. Past actions affecting vegetation include the removal of forest and other vegetation types dur</w:t>
      </w:r>
      <w:r w:rsidR="008539B8" w:rsidRPr="00AB077D">
        <w:rPr>
          <w:rFonts w:ascii="Times New Roman" w:hAnsi="Times New Roman" w:cs="Times New Roman"/>
        </w:rPr>
        <w:t xml:space="preserve">ing initial development of the </w:t>
      </w:r>
      <w:r w:rsidR="00AF4860" w:rsidRPr="00AB077D">
        <w:rPr>
          <w:rFonts w:ascii="Times New Roman" w:hAnsi="Times New Roman" w:cs="Times New Roman"/>
        </w:rPr>
        <w:t>ski area</w:t>
      </w:r>
      <w:r w:rsidR="00F271BD" w:rsidRPr="00AB077D">
        <w:rPr>
          <w:rFonts w:ascii="Times New Roman" w:hAnsi="Times New Roman" w:cs="Times New Roman"/>
        </w:rPr>
        <w:t xml:space="preserve"> and its subsequent expansion as analyzed in the 1996 FEIS. Implementation of the proposed action would not result in substantial effects to vegetation beyond those addressed in the 1996 FEIS and, therefore, would not result in adverse cumulative effects.</w:t>
      </w:r>
    </w:p>
    <w:p w14:paraId="0E4CDE02" w14:textId="1334F798" w:rsidR="00AB7C73" w:rsidRPr="00AB077D" w:rsidRDefault="00F448D6" w:rsidP="00061FBD">
      <w:pPr>
        <w:pStyle w:val="BodyText"/>
        <w:rPr>
          <w:rFonts w:ascii="Times New Roman" w:hAnsi="Times New Roman" w:cs="Times New Roman"/>
        </w:rPr>
      </w:pPr>
      <w:r w:rsidRPr="00AB077D">
        <w:rPr>
          <w:rFonts w:ascii="Times New Roman" w:hAnsi="Times New Roman" w:cs="Times New Roman"/>
          <w:i/>
        </w:rPr>
        <w:t>4.1</w:t>
      </w:r>
      <w:r w:rsidR="00732AEB">
        <w:rPr>
          <w:rFonts w:ascii="Times New Roman" w:hAnsi="Times New Roman" w:cs="Times New Roman"/>
          <w:i/>
        </w:rPr>
        <w:t>5</w:t>
      </w:r>
      <w:r w:rsidRPr="00AB077D">
        <w:rPr>
          <w:rFonts w:ascii="Times New Roman" w:hAnsi="Times New Roman" w:cs="Times New Roman"/>
          <w:i/>
        </w:rPr>
        <w:t xml:space="preserve">.4.2  </w:t>
      </w:r>
      <w:r w:rsidR="00AB7C73" w:rsidRPr="00AB077D">
        <w:rPr>
          <w:rFonts w:ascii="Times New Roman" w:hAnsi="Times New Roman" w:cs="Times New Roman"/>
          <w:i/>
        </w:rPr>
        <w:t>No Action Alternative:</w:t>
      </w:r>
      <w:r w:rsidR="00AB7C73" w:rsidRPr="00AB077D">
        <w:rPr>
          <w:rFonts w:ascii="Times New Roman" w:hAnsi="Times New Roman" w:cs="Times New Roman"/>
        </w:rPr>
        <w:t xml:space="preserve"> There would be no cumulative effects under this alternative.</w:t>
      </w:r>
    </w:p>
    <w:p w14:paraId="78B1EEB3" w14:textId="53E2D40C" w:rsidR="00AB7C73" w:rsidRPr="00AB077D" w:rsidRDefault="007F5A33" w:rsidP="00F448D6">
      <w:pPr>
        <w:pStyle w:val="Heading3"/>
        <w:numPr>
          <w:ilvl w:val="2"/>
          <w:numId w:val="27"/>
        </w:numPr>
        <w:tabs>
          <w:tab w:val="left" w:pos="720"/>
        </w:tabs>
        <w:spacing w:after="120"/>
        <w:jc w:val="both"/>
        <w:rPr>
          <w:rFonts w:ascii="Times New Roman" w:hAnsi="Times New Roman"/>
          <w:i/>
          <w:sz w:val="24"/>
        </w:rPr>
      </w:pPr>
      <w:bookmarkStart w:id="201" w:name="_Toc441637680"/>
      <w:r w:rsidRPr="00AB077D">
        <w:rPr>
          <w:rFonts w:ascii="Times New Roman" w:hAnsi="Times New Roman"/>
          <w:i/>
          <w:sz w:val="24"/>
        </w:rPr>
        <w:t>Timber and Fuels</w:t>
      </w:r>
      <w:bookmarkEnd w:id="201"/>
    </w:p>
    <w:p w14:paraId="7BBAA4B2" w14:textId="720B3B29" w:rsidR="00AB7C73" w:rsidRPr="00AB077D" w:rsidRDefault="00F448D6" w:rsidP="00061FBD">
      <w:pPr>
        <w:pStyle w:val="BodyText"/>
        <w:jc w:val="both"/>
        <w:rPr>
          <w:rFonts w:ascii="Times New Roman" w:hAnsi="Times New Roman" w:cs="Times New Roman"/>
        </w:rPr>
      </w:pPr>
      <w:r w:rsidRPr="00AB077D">
        <w:rPr>
          <w:rFonts w:ascii="Times New Roman" w:hAnsi="Times New Roman" w:cs="Times New Roman"/>
          <w:i/>
        </w:rPr>
        <w:t>4.1</w:t>
      </w:r>
      <w:r w:rsidR="00732AEB">
        <w:rPr>
          <w:rFonts w:ascii="Times New Roman" w:hAnsi="Times New Roman" w:cs="Times New Roman"/>
          <w:i/>
        </w:rPr>
        <w:t>5</w:t>
      </w:r>
      <w:r w:rsidRPr="00AB077D">
        <w:rPr>
          <w:rFonts w:ascii="Times New Roman" w:hAnsi="Times New Roman" w:cs="Times New Roman"/>
          <w:i/>
        </w:rPr>
        <w:t xml:space="preserve">.5.1  </w:t>
      </w:r>
      <w:r w:rsidR="00AB7C73" w:rsidRPr="00AB077D">
        <w:rPr>
          <w:rFonts w:ascii="Times New Roman" w:hAnsi="Times New Roman" w:cs="Times New Roman"/>
          <w:i/>
        </w:rPr>
        <w:t>Proposed Action Alternative</w:t>
      </w:r>
      <w:r w:rsidR="00AB7C73" w:rsidRPr="00AB077D">
        <w:rPr>
          <w:rFonts w:ascii="Times New Roman" w:hAnsi="Times New Roman" w:cs="Times New Roman"/>
        </w:rPr>
        <w:t xml:space="preserve">: Cumulative effects to timber include </w:t>
      </w:r>
      <w:r w:rsidR="00595DDB" w:rsidRPr="00AB077D">
        <w:rPr>
          <w:rFonts w:ascii="Times New Roman" w:hAnsi="Times New Roman" w:cs="Times New Roman"/>
        </w:rPr>
        <w:t xml:space="preserve">the recently completed </w:t>
      </w:r>
      <w:r w:rsidR="00AB7C73" w:rsidRPr="00AB077D">
        <w:rPr>
          <w:rFonts w:ascii="Times New Roman" w:hAnsi="Times New Roman" w:cs="Times New Roman"/>
        </w:rPr>
        <w:t xml:space="preserve">Palisades Timber Sale on </w:t>
      </w:r>
      <w:r w:rsidR="00CD2C56" w:rsidRPr="00AB077D">
        <w:rPr>
          <w:rFonts w:ascii="Times New Roman" w:hAnsi="Times New Roman" w:cs="Times New Roman"/>
        </w:rPr>
        <w:t>S</w:t>
      </w:r>
      <w:r w:rsidR="00AB7C73" w:rsidRPr="00AB077D">
        <w:rPr>
          <w:rFonts w:ascii="Times New Roman" w:hAnsi="Times New Roman" w:cs="Times New Roman"/>
        </w:rPr>
        <w:t xml:space="preserve">tate lands in the </w:t>
      </w:r>
      <w:r w:rsidR="00061FBD" w:rsidRPr="00AB077D">
        <w:rPr>
          <w:rFonts w:ascii="Times New Roman" w:hAnsi="Times New Roman" w:cs="Times New Roman"/>
        </w:rPr>
        <w:t>project</w:t>
      </w:r>
      <w:r w:rsidR="00AB7C73" w:rsidRPr="00AB077D">
        <w:rPr>
          <w:rFonts w:ascii="Times New Roman" w:hAnsi="Times New Roman" w:cs="Times New Roman"/>
        </w:rPr>
        <w:t xml:space="preserve"> area. This does not affect merchantable timber on </w:t>
      </w:r>
      <w:r w:rsidR="00061FBD" w:rsidRPr="00AB077D">
        <w:rPr>
          <w:rFonts w:ascii="Times New Roman" w:hAnsi="Times New Roman" w:cs="Times New Roman"/>
        </w:rPr>
        <w:t>NFS lands.</w:t>
      </w:r>
    </w:p>
    <w:p w14:paraId="409D0383" w14:textId="2F0DFA4B" w:rsidR="00286CBA" w:rsidRPr="00AB077D" w:rsidRDefault="00286CBA" w:rsidP="00061FBD">
      <w:pPr>
        <w:pStyle w:val="BodyText"/>
        <w:jc w:val="both"/>
        <w:rPr>
          <w:rFonts w:ascii="Times New Roman" w:hAnsi="Times New Roman" w:cs="Times New Roman"/>
        </w:rPr>
      </w:pPr>
      <w:r w:rsidRPr="00AB077D">
        <w:rPr>
          <w:rFonts w:ascii="Times New Roman" w:hAnsi="Times New Roman" w:cs="Times New Roman"/>
        </w:rPr>
        <w:t xml:space="preserve">Shaded fuel break projects in 1990 and in 2010–2011 have reduced fuels in portions of the </w:t>
      </w:r>
      <w:r w:rsidR="001562D2" w:rsidRPr="00AB077D">
        <w:rPr>
          <w:rFonts w:ascii="Times New Roman" w:hAnsi="Times New Roman" w:cs="Times New Roman"/>
        </w:rPr>
        <w:t>project</w:t>
      </w:r>
      <w:r w:rsidRPr="00AB077D">
        <w:rPr>
          <w:rFonts w:ascii="Times New Roman" w:hAnsi="Times New Roman" w:cs="Times New Roman"/>
        </w:rPr>
        <w:t xml:space="preserve"> area. Implementation of the GRLA and the </w:t>
      </w:r>
      <w:r w:rsidR="001A302D" w:rsidRPr="00AB077D">
        <w:rPr>
          <w:rFonts w:ascii="Times New Roman" w:hAnsi="Times New Roman" w:cs="Times New Roman"/>
        </w:rPr>
        <w:t>RLMR</w:t>
      </w:r>
      <w:r w:rsidRPr="00AB077D">
        <w:rPr>
          <w:rFonts w:ascii="Times New Roman" w:hAnsi="Times New Roman" w:cs="Times New Roman"/>
        </w:rPr>
        <w:t xml:space="preserve"> Vegetation Management Plan in the special use permit portion of the </w:t>
      </w:r>
      <w:r w:rsidR="001562D2" w:rsidRPr="00AB077D">
        <w:rPr>
          <w:rFonts w:ascii="Times New Roman" w:hAnsi="Times New Roman" w:cs="Times New Roman"/>
        </w:rPr>
        <w:t>project</w:t>
      </w:r>
      <w:r w:rsidRPr="00AB077D">
        <w:rPr>
          <w:rFonts w:ascii="Times New Roman" w:hAnsi="Times New Roman" w:cs="Times New Roman"/>
        </w:rPr>
        <w:t xml:space="preserve"> area and implementation of the Palisades Timber Sale on </w:t>
      </w:r>
      <w:r w:rsidR="00CD2C56" w:rsidRPr="00AB077D">
        <w:rPr>
          <w:rFonts w:ascii="Times New Roman" w:hAnsi="Times New Roman" w:cs="Times New Roman"/>
        </w:rPr>
        <w:t>S</w:t>
      </w:r>
      <w:r w:rsidRPr="00AB077D">
        <w:rPr>
          <w:rFonts w:ascii="Times New Roman" w:hAnsi="Times New Roman" w:cs="Times New Roman"/>
        </w:rPr>
        <w:t xml:space="preserve">tate lands are expected to further reduce overall fuel loading in the </w:t>
      </w:r>
      <w:r w:rsidR="001562D2" w:rsidRPr="00AB077D">
        <w:rPr>
          <w:rFonts w:ascii="Times New Roman" w:hAnsi="Times New Roman" w:cs="Times New Roman"/>
        </w:rPr>
        <w:t>project</w:t>
      </w:r>
      <w:r w:rsidRPr="00AB077D">
        <w:rPr>
          <w:rFonts w:ascii="Times New Roman" w:hAnsi="Times New Roman" w:cs="Times New Roman"/>
        </w:rPr>
        <w:t xml:space="preserve"> area. Implementation of the proposed action, through construction of </w:t>
      </w:r>
      <w:r w:rsidR="00C24D37" w:rsidRPr="00AB077D">
        <w:rPr>
          <w:rFonts w:ascii="Times New Roman" w:hAnsi="Times New Roman" w:cs="Times New Roman"/>
        </w:rPr>
        <w:t xml:space="preserve">proposed </w:t>
      </w:r>
      <w:r w:rsidRPr="00AB077D">
        <w:rPr>
          <w:rFonts w:ascii="Times New Roman" w:hAnsi="Times New Roman" w:cs="Times New Roman"/>
        </w:rPr>
        <w:t xml:space="preserve">Ranger Trail #107, would not contribute an appreciable reduction in fuel loading in the </w:t>
      </w:r>
      <w:r w:rsidR="007D6BA3" w:rsidRPr="00AB077D">
        <w:rPr>
          <w:rFonts w:ascii="Times New Roman" w:hAnsi="Times New Roman" w:cs="Times New Roman"/>
        </w:rPr>
        <w:t>p</w:t>
      </w:r>
      <w:r w:rsidR="00061FBD" w:rsidRPr="00AB077D">
        <w:rPr>
          <w:rFonts w:ascii="Times New Roman" w:hAnsi="Times New Roman" w:cs="Times New Roman"/>
        </w:rPr>
        <w:t>roject</w:t>
      </w:r>
      <w:r w:rsidRPr="00AB077D">
        <w:rPr>
          <w:rFonts w:ascii="Times New Roman" w:hAnsi="Times New Roman" w:cs="Times New Roman"/>
        </w:rPr>
        <w:t xml:space="preserve"> area.</w:t>
      </w:r>
    </w:p>
    <w:p w14:paraId="255D1D66" w14:textId="33E995E5" w:rsidR="00AB7C73" w:rsidRPr="00AB077D" w:rsidRDefault="00F448D6" w:rsidP="00061FBD">
      <w:pPr>
        <w:pStyle w:val="BodyText"/>
        <w:rPr>
          <w:rFonts w:ascii="Times New Roman" w:hAnsi="Times New Roman" w:cs="Times New Roman"/>
        </w:rPr>
      </w:pPr>
      <w:r w:rsidRPr="00AB077D">
        <w:rPr>
          <w:rFonts w:ascii="Times New Roman" w:hAnsi="Times New Roman" w:cs="Times New Roman"/>
          <w:i/>
        </w:rPr>
        <w:t>4.1</w:t>
      </w:r>
      <w:r w:rsidR="00732AEB">
        <w:rPr>
          <w:rFonts w:ascii="Times New Roman" w:hAnsi="Times New Roman" w:cs="Times New Roman"/>
          <w:i/>
        </w:rPr>
        <w:t>5</w:t>
      </w:r>
      <w:r w:rsidRPr="00AB077D">
        <w:rPr>
          <w:rFonts w:ascii="Times New Roman" w:hAnsi="Times New Roman" w:cs="Times New Roman"/>
          <w:i/>
        </w:rPr>
        <w:t xml:space="preserve">.5.2  </w:t>
      </w:r>
      <w:r w:rsidR="00AB7C73" w:rsidRPr="00AB077D">
        <w:rPr>
          <w:rFonts w:ascii="Times New Roman" w:hAnsi="Times New Roman" w:cs="Times New Roman"/>
          <w:i/>
        </w:rPr>
        <w:t xml:space="preserve">No Action Alternative: </w:t>
      </w:r>
      <w:r w:rsidR="00AB7C73" w:rsidRPr="00AB077D">
        <w:rPr>
          <w:rFonts w:ascii="Times New Roman" w:hAnsi="Times New Roman" w:cs="Times New Roman"/>
        </w:rPr>
        <w:t xml:space="preserve">There would be no cumulative effects </w:t>
      </w:r>
      <w:r w:rsidR="00061FBD" w:rsidRPr="00AB077D">
        <w:rPr>
          <w:rFonts w:ascii="Times New Roman" w:hAnsi="Times New Roman" w:cs="Times New Roman"/>
        </w:rPr>
        <w:t xml:space="preserve">on timber and fuels </w:t>
      </w:r>
      <w:r w:rsidR="00AB7C73" w:rsidRPr="00AB077D">
        <w:rPr>
          <w:rFonts w:ascii="Times New Roman" w:hAnsi="Times New Roman" w:cs="Times New Roman"/>
        </w:rPr>
        <w:t>under this alternative.</w:t>
      </w:r>
    </w:p>
    <w:p w14:paraId="6BB2DD96" w14:textId="10E22CB2" w:rsidR="007F5A33" w:rsidRPr="00AB077D" w:rsidRDefault="007F5A33" w:rsidP="00F448D6">
      <w:pPr>
        <w:pStyle w:val="Heading3"/>
        <w:numPr>
          <w:ilvl w:val="2"/>
          <w:numId w:val="27"/>
        </w:numPr>
        <w:tabs>
          <w:tab w:val="left" w:pos="720"/>
        </w:tabs>
        <w:spacing w:after="120"/>
        <w:jc w:val="both"/>
        <w:rPr>
          <w:rFonts w:ascii="Times New Roman" w:hAnsi="Times New Roman"/>
          <w:i/>
          <w:sz w:val="24"/>
        </w:rPr>
      </w:pPr>
      <w:bookmarkStart w:id="202" w:name="_Toc441637681"/>
      <w:r w:rsidRPr="00AB077D">
        <w:rPr>
          <w:rFonts w:ascii="Times New Roman" w:hAnsi="Times New Roman"/>
          <w:i/>
          <w:sz w:val="24"/>
        </w:rPr>
        <w:t>Noxious Weeds</w:t>
      </w:r>
      <w:bookmarkEnd w:id="202"/>
    </w:p>
    <w:p w14:paraId="09D8F23D" w14:textId="5CD416BF" w:rsidR="003651B0" w:rsidRPr="00AB077D" w:rsidRDefault="00F448D6" w:rsidP="00061FBD">
      <w:pPr>
        <w:pStyle w:val="BodyText"/>
        <w:jc w:val="both"/>
        <w:rPr>
          <w:rFonts w:ascii="Times New Roman" w:hAnsi="Times New Roman" w:cs="Times New Roman"/>
        </w:rPr>
      </w:pPr>
      <w:r w:rsidRPr="00AB077D">
        <w:rPr>
          <w:rFonts w:ascii="Times New Roman" w:hAnsi="Times New Roman" w:cs="Times New Roman"/>
          <w:i/>
        </w:rPr>
        <w:t>4.1</w:t>
      </w:r>
      <w:r w:rsidR="00732AEB">
        <w:rPr>
          <w:rFonts w:ascii="Times New Roman" w:hAnsi="Times New Roman" w:cs="Times New Roman"/>
          <w:i/>
        </w:rPr>
        <w:t>5</w:t>
      </w:r>
      <w:r w:rsidRPr="00AB077D">
        <w:rPr>
          <w:rFonts w:ascii="Times New Roman" w:hAnsi="Times New Roman" w:cs="Times New Roman"/>
          <w:i/>
        </w:rPr>
        <w:t xml:space="preserve">.6.1 </w:t>
      </w:r>
      <w:r w:rsidR="003651B0" w:rsidRPr="00AB077D">
        <w:rPr>
          <w:rFonts w:ascii="Times New Roman" w:hAnsi="Times New Roman" w:cs="Times New Roman"/>
          <w:i/>
        </w:rPr>
        <w:t xml:space="preserve">Proposed Action Alternative: </w:t>
      </w:r>
      <w:r w:rsidR="003651B0" w:rsidRPr="00AB077D">
        <w:rPr>
          <w:rFonts w:ascii="Times New Roman" w:hAnsi="Times New Roman" w:cs="Times New Roman"/>
        </w:rPr>
        <w:t xml:space="preserve">Fuels thinning and timber harvest as part of the GRLA on </w:t>
      </w:r>
      <w:r w:rsidR="00061FBD" w:rsidRPr="00AB077D">
        <w:rPr>
          <w:rFonts w:ascii="Times New Roman" w:hAnsi="Times New Roman" w:cs="Times New Roman"/>
        </w:rPr>
        <w:t>NFS</w:t>
      </w:r>
      <w:r w:rsidR="003651B0" w:rsidRPr="00AB077D">
        <w:rPr>
          <w:rFonts w:ascii="Times New Roman" w:hAnsi="Times New Roman" w:cs="Times New Roman"/>
        </w:rPr>
        <w:t xml:space="preserve"> lands and timber harvest associated with the Palisades Timber Sale may contribute to the introduction and spread of some noxious weeds, particularly bull thistle. Livestock grazing and recreational activities also contribute to the introduction and spread of noxious weeds. Implementation of the </w:t>
      </w:r>
      <w:r w:rsidR="001A302D" w:rsidRPr="00AB077D">
        <w:rPr>
          <w:rFonts w:ascii="Times New Roman" w:hAnsi="Times New Roman" w:cs="Times New Roman"/>
        </w:rPr>
        <w:t>RLMR</w:t>
      </w:r>
      <w:r w:rsidR="003651B0" w:rsidRPr="00AB077D">
        <w:rPr>
          <w:rFonts w:ascii="Times New Roman" w:hAnsi="Times New Roman" w:cs="Times New Roman"/>
        </w:rPr>
        <w:t xml:space="preserve"> Vegetation Management Plan includes objectives and treatments that are expected to co</w:t>
      </w:r>
      <w:r w:rsidR="008539B8" w:rsidRPr="00AB077D">
        <w:rPr>
          <w:rFonts w:ascii="Times New Roman" w:hAnsi="Times New Roman" w:cs="Times New Roman"/>
        </w:rPr>
        <w:t xml:space="preserve">ntrol noxious weeds within the </w:t>
      </w:r>
      <w:r w:rsidR="00AF4860" w:rsidRPr="00AB077D">
        <w:rPr>
          <w:rFonts w:ascii="Times New Roman" w:hAnsi="Times New Roman" w:cs="Times New Roman"/>
        </w:rPr>
        <w:t>ski area</w:t>
      </w:r>
      <w:r w:rsidR="003651B0" w:rsidRPr="00AB077D">
        <w:rPr>
          <w:rFonts w:ascii="Times New Roman" w:hAnsi="Times New Roman" w:cs="Times New Roman"/>
        </w:rPr>
        <w:t xml:space="preserve"> permit boundary. </w:t>
      </w:r>
      <w:bookmarkStart w:id="203" w:name="a"/>
      <w:r w:rsidR="003651B0" w:rsidRPr="00AB077D">
        <w:rPr>
          <w:rFonts w:ascii="Times New Roman" w:hAnsi="Times New Roman" w:cs="Times New Roman"/>
        </w:rPr>
        <w:lastRenderedPageBreak/>
        <w:t xml:space="preserve">Implementation </w:t>
      </w:r>
      <w:bookmarkEnd w:id="203"/>
      <w:r w:rsidR="003651B0" w:rsidRPr="00AB077D">
        <w:rPr>
          <w:rFonts w:ascii="Times New Roman" w:hAnsi="Times New Roman" w:cs="Times New Roman"/>
        </w:rPr>
        <w:t xml:space="preserve">of prevention and control measures as part of the proposed action are expected to limit its impacts on noxious weed introduction and dispersal in the </w:t>
      </w:r>
      <w:r w:rsidR="001562D2" w:rsidRPr="00AB077D">
        <w:rPr>
          <w:rFonts w:ascii="Times New Roman" w:hAnsi="Times New Roman" w:cs="Times New Roman"/>
        </w:rPr>
        <w:t>project</w:t>
      </w:r>
      <w:r w:rsidR="003651B0" w:rsidRPr="00AB077D">
        <w:rPr>
          <w:rFonts w:ascii="Times New Roman" w:hAnsi="Times New Roman" w:cs="Times New Roman"/>
        </w:rPr>
        <w:t xml:space="preserve"> area.</w:t>
      </w:r>
    </w:p>
    <w:p w14:paraId="5614DF44" w14:textId="4F7996D8" w:rsidR="003651B0" w:rsidRPr="00AB077D" w:rsidRDefault="00F448D6" w:rsidP="00061FBD">
      <w:pPr>
        <w:pStyle w:val="BodyText"/>
        <w:rPr>
          <w:rFonts w:ascii="Times New Roman" w:hAnsi="Times New Roman" w:cs="Times New Roman"/>
        </w:rPr>
      </w:pPr>
      <w:r w:rsidRPr="00AB077D">
        <w:rPr>
          <w:rFonts w:ascii="Times New Roman" w:hAnsi="Times New Roman" w:cs="Times New Roman"/>
          <w:i/>
        </w:rPr>
        <w:t>4.1</w:t>
      </w:r>
      <w:r w:rsidR="00732AEB">
        <w:rPr>
          <w:rFonts w:ascii="Times New Roman" w:hAnsi="Times New Roman" w:cs="Times New Roman"/>
          <w:i/>
        </w:rPr>
        <w:t>5</w:t>
      </w:r>
      <w:r w:rsidRPr="00AB077D">
        <w:rPr>
          <w:rFonts w:ascii="Times New Roman" w:hAnsi="Times New Roman" w:cs="Times New Roman"/>
          <w:i/>
        </w:rPr>
        <w:t xml:space="preserve">.6.2  </w:t>
      </w:r>
      <w:r w:rsidR="003651B0" w:rsidRPr="00AB077D">
        <w:rPr>
          <w:rFonts w:ascii="Times New Roman" w:hAnsi="Times New Roman" w:cs="Times New Roman"/>
          <w:i/>
        </w:rPr>
        <w:t xml:space="preserve">No Action Alternative: </w:t>
      </w:r>
      <w:r w:rsidR="003651B0" w:rsidRPr="00AB077D">
        <w:rPr>
          <w:rFonts w:ascii="Times New Roman" w:hAnsi="Times New Roman" w:cs="Times New Roman"/>
        </w:rPr>
        <w:t xml:space="preserve">There would be no cumulative effects </w:t>
      </w:r>
      <w:r w:rsidR="00061FBD" w:rsidRPr="00AB077D">
        <w:rPr>
          <w:rFonts w:ascii="Times New Roman" w:hAnsi="Times New Roman" w:cs="Times New Roman"/>
        </w:rPr>
        <w:t xml:space="preserve">on noxious weeds </w:t>
      </w:r>
      <w:r w:rsidR="003651B0" w:rsidRPr="00AB077D">
        <w:rPr>
          <w:rFonts w:ascii="Times New Roman" w:hAnsi="Times New Roman" w:cs="Times New Roman"/>
        </w:rPr>
        <w:t>under this alternative.</w:t>
      </w:r>
    </w:p>
    <w:p w14:paraId="47EBB1A3" w14:textId="069CC72C" w:rsidR="007F5A33" w:rsidRPr="00AB077D" w:rsidRDefault="007F5A33" w:rsidP="00F448D6">
      <w:pPr>
        <w:pStyle w:val="Heading3"/>
        <w:numPr>
          <w:ilvl w:val="2"/>
          <w:numId w:val="27"/>
        </w:numPr>
        <w:tabs>
          <w:tab w:val="left" w:pos="720"/>
        </w:tabs>
        <w:spacing w:after="120"/>
        <w:jc w:val="both"/>
        <w:rPr>
          <w:rFonts w:ascii="Times New Roman" w:hAnsi="Times New Roman"/>
          <w:i/>
          <w:sz w:val="24"/>
        </w:rPr>
      </w:pPr>
      <w:bookmarkStart w:id="204" w:name="_Toc441637682"/>
      <w:r w:rsidRPr="00AB077D">
        <w:rPr>
          <w:rFonts w:ascii="Times New Roman" w:hAnsi="Times New Roman"/>
          <w:i/>
          <w:sz w:val="24"/>
        </w:rPr>
        <w:t>Wetlands, Riparian, Floodplains</w:t>
      </w:r>
      <w:bookmarkEnd w:id="204"/>
      <w:r w:rsidR="00732AEB">
        <w:rPr>
          <w:rFonts w:ascii="Times New Roman" w:hAnsi="Times New Roman"/>
          <w:i/>
          <w:sz w:val="24"/>
        </w:rPr>
        <w:t>, Water Quality, and Soils</w:t>
      </w:r>
    </w:p>
    <w:p w14:paraId="753E8494" w14:textId="42DA00C4" w:rsidR="00944E96" w:rsidRPr="00AB077D" w:rsidRDefault="00F448D6" w:rsidP="00061FBD">
      <w:pPr>
        <w:pStyle w:val="BodyText"/>
        <w:spacing w:after="60"/>
        <w:jc w:val="both"/>
        <w:rPr>
          <w:rFonts w:ascii="Times New Roman" w:hAnsi="Times New Roman" w:cs="Times New Roman"/>
        </w:rPr>
      </w:pPr>
      <w:r w:rsidRPr="00AB077D">
        <w:rPr>
          <w:rFonts w:ascii="Times New Roman" w:hAnsi="Times New Roman" w:cs="Times New Roman"/>
          <w:i/>
        </w:rPr>
        <w:t>4.1</w:t>
      </w:r>
      <w:r w:rsidR="00732AEB">
        <w:rPr>
          <w:rFonts w:ascii="Times New Roman" w:hAnsi="Times New Roman" w:cs="Times New Roman"/>
          <w:i/>
        </w:rPr>
        <w:t>5</w:t>
      </w:r>
      <w:r w:rsidRPr="00AB077D">
        <w:rPr>
          <w:rFonts w:ascii="Times New Roman" w:hAnsi="Times New Roman" w:cs="Times New Roman"/>
          <w:i/>
        </w:rPr>
        <w:t xml:space="preserve">.7.1 </w:t>
      </w:r>
      <w:r w:rsidR="00944E96" w:rsidRPr="00AB077D">
        <w:rPr>
          <w:rFonts w:ascii="Times New Roman" w:hAnsi="Times New Roman" w:cs="Times New Roman"/>
          <w:i/>
        </w:rPr>
        <w:t>Proposed Action Alternative</w:t>
      </w:r>
      <w:r w:rsidR="00732AEB">
        <w:rPr>
          <w:rFonts w:ascii="Times New Roman" w:hAnsi="Times New Roman" w:cs="Times New Roman"/>
          <w:i/>
        </w:rPr>
        <w:t>:</w:t>
      </w:r>
      <w:r w:rsidR="00944E96" w:rsidRPr="00AB077D">
        <w:rPr>
          <w:rFonts w:ascii="Times New Roman" w:hAnsi="Times New Roman" w:cs="Times New Roman"/>
        </w:rPr>
        <w:t xml:space="preserve"> There would be no cumulative effects on wetlands</w:t>
      </w:r>
      <w:r w:rsidR="00732AEB">
        <w:rPr>
          <w:rFonts w:ascii="Times New Roman" w:hAnsi="Times New Roman" w:cs="Times New Roman"/>
        </w:rPr>
        <w:t xml:space="preserve">, </w:t>
      </w:r>
      <w:r w:rsidR="00944E96" w:rsidRPr="00AB077D">
        <w:rPr>
          <w:rFonts w:ascii="Times New Roman" w:hAnsi="Times New Roman" w:cs="Times New Roman"/>
        </w:rPr>
        <w:t>floodplains</w:t>
      </w:r>
      <w:r w:rsidR="00732AEB">
        <w:rPr>
          <w:rFonts w:ascii="Times New Roman" w:hAnsi="Times New Roman" w:cs="Times New Roman"/>
        </w:rPr>
        <w:t>, water quality, or soils</w:t>
      </w:r>
      <w:r w:rsidR="00944E96" w:rsidRPr="00AB077D">
        <w:rPr>
          <w:rFonts w:ascii="Times New Roman" w:hAnsi="Times New Roman" w:cs="Times New Roman"/>
        </w:rPr>
        <w:t xml:space="preserve"> under this alternative.</w:t>
      </w:r>
    </w:p>
    <w:p w14:paraId="7A71270F" w14:textId="432D905E" w:rsidR="00944E96" w:rsidRPr="00AB077D" w:rsidRDefault="00944E96" w:rsidP="00061FBD">
      <w:pPr>
        <w:pStyle w:val="BodyText"/>
        <w:jc w:val="both"/>
        <w:rPr>
          <w:rFonts w:ascii="Times New Roman" w:hAnsi="Times New Roman" w:cs="Times New Roman"/>
        </w:rPr>
      </w:pPr>
      <w:r w:rsidRPr="00AB077D">
        <w:rPr>
          <w:rFonts w:ascii="Times New Roman" w:hAnsi="Times New Roman" w:cs="Times New Roman"/>
        </w:rPr>
        <w:t xml:space="preserve">Cumulative effects on riparian habitat in the </w:t>
      </w:r>
      <w:r w:rsidR="001562D2" w:rsidRPr="00AB077D">
        <w:rPr>
          <w:rFonts w:ascii="Times New Roman" w:hAnsi="Times New Roman" w:cs="Times New Roman"/>
        </w:rPr>
        <w:t>project</w:t>
      </w:r>
      <w:r w:rsidRPr="00AB077D">
        <w:rPr>
          <w:rFonts w:ascii="Times New Roman" w:hAnsi="Times New Roman" w:cs="Times New Roman"/>
        </w:rPr>
        <w:t xml:space="preserve"> area may result from past, ongoing, and future livestock grazing and timber harvest, and from the GRLA. Grazing activities are managed per direction in Allotment Management Plans within those allotments intersecting the project area. These plans provide the flexibility to adjust management – through such tools as deferment or changes in timing and intensity of grazing – as needed to address environmental conditions and/or mitigate resource impacts, irrespective of other management activities that may be occurring in a given area. As such, implementation of proposed activities in tandem with ongoing grazing is not expected to create cumulative effects. With respect to timber harvest, a Finding of No Significant Impact was made within the GRLA water resources analysis as a result of design criteria implementation. Coupled with this, the minor impacts associated with trail crossings spread out across a large area do not constitute cumulative effects (construction of </w:t>
      </w:r>
      <w:r w:rsidR="00C24D37" w:rsidRPr="00AB077D">
        <w:rPr>
          <w:rFonts w:ascii="Times New Roman" w:hAnsi="Times New Roman" w:cs="Times New Roman"/>
        </w:rPr>
        <w:t xml:space="preserve">proposed </w:t>
      </w:r>
      <w:r w:rsidRPr="00AB077D">
        <w:rPr>
          <w:rFonts w:ascii="Times New Roman" w:hAnsi="Times New Roman" w:cs="Times New Roman"/>
        </w:rPr>
        <w:t xml:space="preserve">Ranger Trail #107 would affect less than one acre or about 6% of riparian habitat mapped in the </w:t>
      </w:r>
      <w:r w:rsidR="0060514F" w:rsidRPr="00AB077D">
        <w:rPr>
          <w:rFonts w:ascii="Times New Roman" w:hAnsi="Times New Roman" w:cs="Times New Roman"/>
        </w:rPr>
        <w:t>project</w:t>
      </w:r>
      <w:r w:rsidRPr="00AB077D">
        <w:rPr>
          <w:rFonts w:ascii="Times New Roman" w:hAnsi="Times New Roman" w:cs="Times New Roman"/>
        </w:rPr>
        <w:t xml:space="preserve"> area).</w:t>
      </w:r>
    </w:p>
    <w:p w14:paraId="10C6CF5F" w14:textId="2CE58E18" w:rsidR="00944E96" w:rsidRPr="00AB077D" w:rsidRDefault="00F448D6" w:rsidP="00061FBD">
      <w:pPr>
        <w:pStyle w:val="BodyText"/>
        <w:rPr>
          <w:rFonts w:ascii="Times New Roman" w:hAnsi="Times New Roman" w:cs="Times New Roman"/>
        </w:rPr>
      </w:pPr>
      <w:r w:rsidRPr="00AB077D">
        <w:rPr>
          <w:rFonts w:ascii="Times New Roman" w:hAnsi="Times New Roman" w:cs="Times New Roman"/>
          <w:i/>
        </w:rPr>
        <w:t>4.1</w:t>
      </w:r>
      <w:r w:rsidR="00732AEB">
        <w:rPr>
          <w:rFonts w:ascii="Times New Roman" w:hAnsi="Times New Roman" w:cs="Times New Roman"/>
          <w:i/>
        </w:rPr>
        <w:t>5</w:t>
      </w:r>
      <w:r w:rsidRPr="00AB077D">
        <w:rPr>
          <w:rFonts w:ascii="Times New Roman" w:hAnsi="Times New Roman" w:cs="Times New Roman"/>
          <w:i/>
        </w:rPr>
        <w:t xml:space="preserve">.7.2  </w:t>
      </w:r>
      <w:r w:rsidR="00944E96" w:rsidRPr="00AB077D">
        <w:rPr>
          <w:rFonts w:ascii="Times New Roman" w:hAnsi="Times New Roman" w:cs="Times New Roman"/>
          <w:i/>
        </w:rPr>
        <w:t>No Action Alternative:</w:t>
      </w:r>
      <w:r w:rsidR="00944E96" w:rsidRPr="00AB077D">
        <w:rPr>
          <w:rFonts w:ascii="Times New Roman" w:hAnsi="Times New Roman" w:cs="Times New Roman"/>
        </w:rPr>
        <w:t xml:space="preserve"> There would be no cumulative effects on wetlands, riparian areas, floodplains</w:t>
      </w:r>
      <w:r w:rsidR="00732AEB">
        <w:rPr>
          <w:rFonts w:ascii="Times New Roman" w:hAnsi="Times New Roman" w:cs="Times New Roman"/>
        </w:rPr>
        <w:t>, water quality, or soils</w:t>
      </w:r>
      <w:r w:rsidR="00944E96" w:rsidRPr="00AB077D">
        <w:rPr>
          <w:rFonts w:ascii="Times New Roman" w:hAnsi="Times New Roman" w:cs="Times New Roman"/>
        </w:rPr>
        <w:t xml:space="preserve"> under this alternative.</w:t>
      </w:r>
    </w:p>
    <w:p w14:paraId="08F5ADBA" w14:textId="094F31AB" w:rsidR="007F5A33" w:rsidRPr="00AB077D" w:rsidRDefault="007F5A33" w:rsidP="00B5524F">
      <w:pPr>
        <w:pStyle w:val="Heading3"/>
        <w:numPr>
          <w:ilvl w:val="2"/>
          <w:numId w:val="27"/>
        </w:numPr>
        <w:tabs>
          <w:tab w:val="left" w:pos="720"/>
        </w:tabs>
        <w:spacing w:after="120"/>
        <w:jc w:val="both"/>
        <w:rPr>
          <w:rFonts w:ascii="Times New Roman" w:hAnsi="Times New Roman"/>
          <w:i/>
          <w:sz w:val="24"/>
        </w:rPr>
      </w:pPr>
      <w:bookmarkStart w:id="205" w:name="_Toc441637684"/>
      <w:r w:rsidRPr="00AB077D">
        <w:rPr>
          <w:rFonts w:ascii="Times New Roman" w:hAnsi="Times New Roman"/>
          <w:i/>
          <w:sz w:val="24"/>
        </w:rPr>
        <w:t>Fisheries and Aquatics</w:t>
      </w:r>
      <w:bookmarkEnd w:id="205"/>
    </w:p>
    <w:p w14:paraId="6F451494" w14:textId="322F50E5" w:rsidR="00E601D8" w:rsidRPr="00AB077D" w:rsidRDefault="00B5524F" w:rsidP="00061FBD">
      <w:pPr>
        <w:pStyle w:val="BodyText"/>
        <w:jc w:val="both"/>
        <w:rPr>
          <w:rFonts w:ascii="Times New Roman" w:hAnsi="Times New Roman" w:cs="Times New Roman"/>
        </w:rPr>
      </w:pPr>
      <w:r w:rsidRPr="00AB077D">
        <w:rPr>
          <w:rFonts w:ascii="Times New Roman" w:hAnsi="Times New Roman" w:cs="Times New Roman"/>
          <w:i/>
        </w:rPr>
        <w:t>4.1</w:t>
      </w:r>
      <w:r w:rsidR="00732AEB">
        <w:rPr>
          <w:rFonts w:ascii="Times New Roman" w:hAnsi="Times New Roman" w:cs="Times New Roman"/>
          <w:i/>
        </w:rPr>
        <w:t>5</w:t>
      </w:r>
      <w:r w:rsidRPr="00AB077D">
        <w:rPr>
          <w:rFonts w:ascii="Times New Roman" w:hAnsi="Times New Roman" w:cs="Times New Roman"/>
          <w:i/>
        </w:rPr>
        <w:t>.</w:t>
      </w:r>
      <w:r w:rsidR="00732AEB">
        <w:rPr>
          <w:rFonts w:ascii="Times New Roman" w:hAnsi="Times New Roman" w:cs="Times New Roman"/>
          <w:i/>
        </w:rPr>
        <w:t>8</w:t>
      </w:r>
      <w:r w:rsidRPr="00AB077D">
        <w:rPr>
          <w:rFonts w:ascii="Times New Roman" w:hAnsi="Times New Roman" w:cs="Times New Roman"/>
          <w:i/>
        </w:rPr>
        <w:t xml:space="preserve">.1 </w:t>
      </w:r>
      <w:r w:rsidR="00E601D8" w:rsidRPr="00AB077D">
        <w:rPr>
          <w:rFonts w:ascii="Times New Roman" w:hAnsi="Times New Roman" w:cs="Times New Roman"/>
          <w:i/>
        </w:rPr>
        <w:t>Proposed Action Alternative:</w:t>
      </w:r>
      <w:r w:rsidR="00E601D8" w:rsidRPr="00AB077D">
        <w:rPr>
          <w:rFonts w:ascii="Times New Roman" w:hAnsi="Times New Roman" w:cs="Times New Roman"/>
        </w:rPr>
        <w:t xml:space="preserve"> No cumulative effects on fisheries resources are identified for the </w:t>
      </w:r>
      <w:r w:rsidR="001562D2" w:rsidRPr="00AB077D">
        <w:rPr>
          <w:rFonts w:ascii="Times New Roman" w:hAnsi="Times New Roman" w:cs="Times New Roman"/>
        </w:rPr>
        <w:t>project</w:t>
      </w:r>
      <w:r w:rsidR="00E601D8" w:rsidRPr="00AB077D">
        <w:rPr>
          <w:rFonts w:ascii="Times New Roman" w:hAnsi="Times New Roman" w:cs="Times New Roman"/>
        </w:rPr>
        <w:t xml:space="preserve"> area.</w:t>
      </w:r>
    </w:p>
    <w:p w14:paraId="7650DF56" w14:textId="7E83CDB3" w:rsidR="00E601D8" w:rsidRPr="00AB077D" w:rsidRDefault="00B5524F" w:rsidP="00061FBD">
      <w:pPr>
        <w:pStyle w:val="BodyText"/>
        <w:rPr>
          <w:rFonts w:ascii="Times New Roman" w:hAnsi="Times New Roman" w:cs="Times New Roman"/>
        </w:rPr>
      </w:pPr>
      <w:r w:rsidRPr="00AB077D">
        <w:rPr>
          <w:rFonts w:ascii="Times New Roman" w:hAnsi="Times New Roman" w:cs="Times New Roman"/>
          <w:i/>
        </w:rPr>
        <w:t>4.1</w:t>
      </w:r>
      <w:r w:rsidR="00732AEB">
        <w:rPr>
          <w:rFonts w:ascii="Times New Roman" w:hAnsi="Times New Roman" w:cs="Times New Roman"/>
          <w:i/>
        </w:rPr>
        <w:t>5</w:t>
      </w:r>
      <w:r w:rsidRPr="00AB077D">
        <w:rPr>
          <w:rFonts w:ascii="Times New Roman" w:hAnsi="Times New Roman" w:cs="Times New Roman"/>
          <w:i/>
        </w:rPr>
        <w:t>.</w:t>
      </w:r>
      <w:r w:rsidR="00732AEB">
        <w:rPr>
          <w:rFonts w:ascii="Times New Roman" w:hAnsi="Times New Roman" w:cs="Times New Roman"/>
          <w:i/>
        </w:rPr>
        <w:t>8</w:t>
      </w:r>
      <w:r w:rsidRPr="00AB077D">
        <w:rPr>
          <w:rFonts w:ascii="Times New Roman" w:hAnsi="Times New Roman" w:cs="Times New Roman"/>
          <w:i/>
        </w:rPr>
        <w:t xml:space="preserve">.2  </w:t>
      </w:r>
      <w:r w:rsidR="00E601D8" w:rsidRPr="00AB077D">
        <w:rPr>
          <w:rFonts w:ascii="Times New Roman" w:hAnsi="Times New Roman" w:cs="Times New Roman"/>
          <w:i/>
        </w:rPr>
        <w:t xml:space="preserve">No Action Alternative: </w:t>
      </w:r>
      <w:r w:rsidR="00E601D8" w:rsidRPr="00AB077D">
        <w:rPr>
          <w:rFonts w:ascii="Times New Roman" w:hAnsi="Times New Roman" w:cs="Times New Roman"/>
        </w:rPr>
        <w:t>There would be no cumulative effects under this alternative.</w:t>
      </w:r>
    </w:p>
    <w:p w14:paraId="541670FE" w14:textId="01A50E95" w:rsidR="007F5A33" w:rsidRPr="00AB077D" w:rsidRDefault="007F5A33" w:rsidP="00B5524F">
      <w:pPr>
        <w:pStyle w:val="Heading3"/>
        <w:numPr>
          <w:ilvl w:val="2"/>
          <w:numId w:val="27"/>
        </w:numPr>
        <w:tabs>
          <w:tab w:val="left" w:pos="720"/>
        </w:tabs>
        <w:spacing w:after="120"/>
        <w:jc w:val="both"/>
        <w:rPr>
          <w:rFonts w:ascii="Times New Roman" w:hAnsi="Times New Roman"/>
          <w:i/>
          <w:sz w:val="24"/>
        </w:rPr>
      </w:pPr>
      <w:bookmarkStart w:id="206" w:name="_Toc441637685"/>
      <w:r w:rsidRPr="00AB077D">
        <w:rPr>
          <w:rFonts w:ascii="Times New Roman" w:hAnsi="Times New Roman"/>
          <w:i/>
          <w:sz w:val="24"/>
        </w:rPr>
        <w:t>Wildlife</w:t>
      </w:r>
      <w:bookmarkEnd w:id="206"/>
    </w:p>
    <w:p w14:paraId="3C918AEA" w14:textId="28451A34" w:rsidR="00E91FB6" w:rsidRPr="00AB077D" w:rsidRDefault="00B5524F" w:rsidP="00E91FB6">
      <w:pPr>
        <w:pStyle w:val="BodyText"/>
        <w:jc w:val="both"/>
        <w:rPr>
          <w:rFonts w:ascii="Times New Roman" w:hAnsi="Times New Roman" w:cs="Times New Roman"/>
        </w:rPr>
      </w:pPr>
      <w:r w:rsidRPr="00AB077D">
        <w:rPr>
          <w:rFonts w:ascii="Times New Roman" w:hAnsi="Times New Roman" w:cs="Times New Roman"/>
          <w:i/>
        </w:rPr>
        <w:t>4.1</w:t>
      </w:r>
      <w:r w:rsidR="00732AEB">
        <w:rPr>
          <w:rFonts w:ascii="Times New Roman" w:hAnsi="Times New Roman" w:cs="Times New Roman"/>
          <w:i/>
        </w:rPr>
        <w:t>5</w:t>
      </w:r>
      <w:r w:rsidRPr="00AB077D">
        <w:rPr>
          <w:rFonts w:ascii="Times New Roman" w:hAnsi="Times New Roman" w:cs="Times New Roman"/>
          <w:i/>
        </w:rPr>
        <w:t>.</w:t>
      </w:r>
      <w:r w:rsidR="00732AEB">
        <w:rPr>
          <w:rFonts w:ascii="Times New Roman" w:hAnsi="Times New Roman" w:cs="Times New Roman"/>
          <w:i/>
        </w:rPr>
        <w:t>9</w:t>
      </w:r>
      <w:r w:rsidRPr="00AB077D">
        <w:rPr>
          <w:rFonts w:ascii="Times New Roman" w:hAnsi="Times New Roman" w:cs="Times New Roman"/>
          <w:i/>
        </w:rPr>
        <w:t xml:space="preserve">.1 </w:t>
      </w:r>
      <w:r w:rsidR="00FB74F7" w:rsidRPr="00AB077D">
        <w:rPr>
          <w:rFonts w:ascii="Times New Roman" w:hAnsi="Times New Roman" w:cs="Times New Roman"/>
          <w:i/>
        </w:rPr>
        <w:t>Proposed Action Alternative:</w:t>
      </w:r>
      <w:r w:rsidR="00732AEB">
        <w:rPr>
          <w:rFonts w:ascii="Times New Roman" w:hAnsi="Times New Roman" w:cs="Times New Roman"/>
          <w:i/>
        </w:rPr>
        <w:t xml:space="preserve"> </w:t>
      </w:r>
      <w:r w:rsidR="00E91FB6" w:rsidRPr="00AB077D">
        <w:rPr>
          <w:rFonts w:ascii="Times New Roman" w:hAnsi="Times New Roman" w:cs="Times New Roman"/>
        </w:rPr>
        <w:t xml:space="preserve">Cumulative effects to </w:t>
      </w:r>
      <w:r w:rsidR="00CD2C56" w:rsidRPr="00AB077D">
        <w:rPr>
          <w:rFonts w:ascii="Times New Roman" w:hAnsi="Times New Roman" w:cs="Times New Roman"/>
        </w:rPr>
        <w:t xml:space="preserve">non-special status </w:t>
      </w:r>
      <w:r w:rsidR="00E91FB6" w:rsidRPr="00AB077D">
        <w:rPr>
          <w:rFonts w:ascii="Times New Roman" w:hAnsi="Times New Roman" w:cs="Times New Roman"/>
        </w:rPr>
        <w:t xml:space="preserve">wildlife habitat in the project area include ongoing activities such as the Palisades Timber Sale on State lands and reasonably foreseeable future activities that include fuels thinning and timber harvest as part of the GRLA. Within the Term Special Use Permit area, reasonably foreseeable future activities include facilities improvements and enhancements addressed in the 1996 FEIS and silvicultural treatments implemented as part of the RLMR Vegetation Management Plan. Past actions affecting wildlife habitat include the removal of forest and other vegetation types during initial development of the ski area and its subsequent expansion as analyzed in the 1996 FEIS. Implementation of the proposed action would not result in substantial effects to </w:t>
      </w:r>
      <w:r w:rsidR="00CD2C56" w:rsidRPr="00AB077D">
        <w:rPr>
          <w:rFonts w:ascii="Times New Roman" w:hAnsi="Times New Roman" w:cs="Times New Roman"/>
        </w:rPr>
        <w:t>non-special status wildlife habitat</w:t>
      </w:r>
      <w:r w:rsidR="00E91FB6" w:rsidRPr="00AB077D">
        <w:rPr>
          <w:rFonts w:ascii="Times New Roman" w:hAnsi="Times New Roman" w:cs="Times New Roman"/>
        </w:rPr>
        <w:t xml:space="preserve"> beyond those addressed in the 1996 FEIS and, therefore, would not result in adverse cumulative effects.</w:t>
      </w:r>
    </w:p>
    <w:p w14:paraId="255E8E60" w14:textId="7E0AFD07" w:rsidR="00FB74F7" w:rsidRPr="00AB077D" w:rsidRDefault="00B5524F" w:rsidP="00E91FB6">
      <w:pPr>
        <w:pStyle w:val="BodyText"/>
        <w:jc w:val="both"/>
        <w:rPr>
          <w:rFonts w:ascii="Times New Roman" w:hAnsi="Times New Roman" w:cs="Times New Roman"/>
        </w:rPr>
      </w:pPr>
      <w:r w:rsidRPr="00AB077D">
        <w:rPr>
          <w:rFonts w:ascii="Times New Roman" w:hAnsi="Times New Roman" w:cs="Times New Roman"/>
          <w:i/>
        </w:rPr>
        <w:t>4.1</w:t>
      </w:r>
      <w:r w:rsidR="00732AEB">
        <w:rPr>
          <w:rFonts w:ascii="Times New Roman" w:hAnsi="Times New Roman" w:cs="Times New Roman"/>
          <w:i/>
        </w:rPr>
        <w:t>5.9.</w:t>
      </w:r>
      <w:r w:rsidRPr="00AB077D">
        <w:rPr>
          <w:rFonts w:ascii="Times New Roman" w:hAnsi="Times New Roman" w:cs="Times New Roman"/>
          <w:i/>
        </w:rPr>
        <w:t xml:space="preserve">2  </w:t>
      </w:r>
      <w:r w:rsidR="00FB74F7" w:rsidRPr="00AB077D">
        <w:rPr>
          <w:rFonts w:ascii="Times New Roman" w:hAnsi="Times New Roman" w:cs="Times New Roman"/>
          <w:i/>
        </w:rPr>
        <w:t xml:space="preserve">No Action Alternative: </w:t>
      </w:r>
      <w:r w:rsidR="00FB74F7" w:rsidRPr="00AB077D">
        <w:rPr>
          <w:rFonts w:ascii="Times New Roman" w:hAnsi="Times New Roman" w:cs="Times New Roman"/>
        </w:rPr>
        <w:t>There would be no cumulative effects under this alternative.</w:t>
      </w:r>
    </w:p>
    <w:p w14:paraId="11728268" w14:textId="46BC07DE" w:rsidR="00732AEB" w:rsidRPr="00AB077D" w:rsidRDefault="00D57A80" w:rsidP="00732AEB">
      <w:pPr>
        <w:pStyle w:val="Heading3"/>
        <w:numPr>
          <w:ilvl w:val="2"/>
          <w:numId w:val="27"/>
        </w:numPr>
        <w:tabs>
          <w:tab w:val="left" w:pos="720"/>
        </w:tabs>
        <w:spacing w:after="120"/>
        <w:jc w:val="both"/>
        <w:rPr>
          <w:rFonts w:ascii="Times New Roman" w:hAnsi="Times New Roman"/>
          <w:i/>
          <w:sz w:val="24"/>
        </w:rPr>
      </w:pPr>
      <w:bookmarkStart w:id="207" w:name="_Toc441637686"/>
      <w:r>
        <w:rPr>
          <w:rFonts w:ascii="Times New Roman" w:hAnsi="Times New Roman"/>
          <w:i/>
          <w:sz w:val="24"/>
        </w:rPr>
        <w:t xml:space="preserve"> Special Status Species</w:t>
      </w:r>
    </w:p>
    <w:bookmarkEnd w:id="207"/>
    <w:p w14:paraId="692B5495" w14:textId="472CF4B1" w:rsidR="00812366" w:rsidRPr="00AB077D" w:rsidRDefault="00B5524F" w:rsidP="002512D4">
      <w:pPr>
        <w:pStyle w:val="BodyText"/>
        <w:spacing w:after="60"/>
        <w:jc w:val="both"/>
        <w:rPr>
          <w:rFonts w:ascii="Times New Roman" w:hAnsi="Times New Roman" w:cs="Times New Roman"/>
          <w:i/>
          <w:u w:val="single"/>
        </w:rPr>
      </w:pPr>
      <w:r w:rsidRPr="00AB077D">
        <w:rPr>
          <w:rFonts w:ascii="Times New Roman" w:hAnsi="Times New Roman" w:cs="Times New Roman"/>
          <w:i/>
        </w:rPr>
        <w:t>4.1</w:t>
      </w:r>
      <w:r w:rsidR="00D57A80">
        <w:rPr>
          <w:rFonts w:ascii="Times New Roman" w:hAnsi="Times New Roman" w:cs="Times New Roman"/>
          <w:i/>
        </w:rPr>
        <w:t>5</w:t>
      </w:r>
      <w:r w:rsidRPr="00AB077D">
        <w:rPr>
          <w:rFonts w:ascii="Times New Roman" w:hAnsi="Times New Roman" w:cs="Times New Roman"/>
          <w:i/>
        </w:rPr>
        <w:t>.1</w:t>
      </w:r>
      <w:r w:rsidR="00D57A80">
        <w:rPr>
          <w:rFonts w:ascii="Times New Roman" w:hAnsi="Times New Roman" w:cs="Times New Roman"/>
          <w:i/>
        </w:rPr>
        <w:t>0</w:t>
      </w:r>
      <w:r w:rsidRPr="00AB077D">
        <w:rPr>
          <w:rFonts w:ascii="Times New Roman" w:hAnsi="Times New Roman" w:cs="Times New Roman"/>
          <w:i/>
        </w:rPr>
        <w:t xml:space="preserve">.1  </w:t>
      </w:r>
      <w:r w:rsidR="00586E0B" w:rsidRPr="00AB077D">
        <w:rPr>
          <w:rFonts w:ascii="Times New Roman" w:hAnsi="Times New Roman" w:cs="Times New Roman"/>
          <w:i/>
        </w:rPr>
        <w:t>Proposed Action Alternative:</w:t>
      </w:r>
      <w:r w:rsidR="00930AD6" w:rsidRPr="00AB077D">
        <w:rPr>
          <w:rFonts w:ascii="Times New Roman" w:hAnsi="Times New Roman" w:cs="Times New Roman"/>
        </w:rPr>
        <w:t xml:space="preserve"> </w:t>
      </w:r>
      <w:r w:rsidR="00812366" w:rsidRPr="00AB077D">
        <w:rPr>
          <w:rFonts w:ascii="Times New Roman" w:hAnsi="Times New Roman" w:cs="Times New Roman"/>
        </w:rPr>
        <w:t>Threatened and Endangered Species</w:t>
      </w:r>
    </w:p>
    <w:p w14:paraId="4B00E4B2" w14:textId="77777777" w:rsidR="008833CC" w:rsidRDefault="00930AD6" w:rsidP="00B5524F">
      <w:pPr>
        <w:spacing w:after="60"/>
        <w:jc w:val="both"/>
        <w:rPr>
          <w:rFonts w:ascii="Times New Roman" w:hAnsi="Times New Roman" w:cs="Times New Roman"/>
        </w:rPr>
      </w:pPr>
      <w:r w:rsidRPr="00AB077D">
        <w:rPr>
          <w:rFonts w:ascii="Times New Roman" w:hAnsi="Times New Roman" w:cs="Times New Roman"/>
          <w:u w:val="single"/>
        </w:rPr>
        <w:lastRenderedPageBreak/>
        <w:t>Canada Lynx</w:t>
      </w:r>
      <w:r w:rsidRPr="00AB077D">
        <w:rPr>
          <w:rFonts w:ascii="Times New Roman" w:hAnsi="Times New Roman" w:cs="Times New Roman"/>
        </w:rPr>
        <w:t>.</w:t>
      </w:r>
      <w:r w:rsidR="0015034A" w:rsidRPr="00AB077D">
        <w:rPr>
          <w:rFonts w:ascii="Times New Roman" w:hAnsi="Times New Roman" w:cs="Times New Roman"/>
        </w:rPr>
        <w:t xml:space="preserve"> </w:t>
      </w:r>
    </w:p>
    <w:p w14:paraId="033DA23E" w14:textId="7C526EBB" w:rsidR="007D19E8" w:rsidRPr="00AB077D" w:rsidRDefault="007551A4" w:rsidP="00B5524F">
      <w:pPr>
        <w:spacing w:after="60"/>
        <w:jc w:val="both"/>
        <w:rPr>
          <w:rFonts w:ascii="Times New Roman" w:hAnsi="Times New Roman" w:cs="Times New Roman"/>
        </w:rPr>
      </w:pPr>
      <w:r w:rsidRPr="00AB077D">
        <w:rPr>
          <w:rFonts w:ascii="Times New Roman" w:hAnsi="Times New Roman" w:cs="Times New Roman"/>
        </w:rPr>
        <w:t xml:space="preserve">Cumulative effects on Canada lynx within the Rock Creek LAU include removal of coniferous forest habitat on </w:t>
      </w:r>
      <w:r w:rsidR="00CD2C56" w:rsidRPr="00AB077D">
        <w:rPr>
          <w:rFonts w:ascii="Times New Roman" w:hAnsi="Times New Roman" w:cs="Times New Roman"/>
        </w:rPr>
        <w:t>S</w:t>
      </w:r>
      <w:r w:rsidRPr="00AB077D">
        <w:rPr>
          <w:rFonts w:ascii="Times New Roman" w:hAnsi="Times New Roman" w:cs="Times New Roman"/>
        </w:rPr>
        <w:t xml:space="preserve">tate lands as a result of the Palisades Timber Sale. Human activity and habitat alteration from implementation of the GRLA project may contribute to disturbance, displacement, and altered patterns of landscape use and would affect 20 acres (not considered part of the proposed action) of multi-story mature stand habitat used by lynx (Canfield, 2015b).  Cumulative effects would also include past, ongoing, and future effects of ski area operations and other recreational uses on habitat that may be used by lynx. These effects are </w:t>
      </w:r>
      <w:r w:rsidR="001D38A0" w:rsidRPr="00AB077D">
        <w:rPr>
          <w:rFonts w:ascii="Times New Roman" w:hAnsi="Times New Roman" w:cs="Times New Roman"/>
        </w:rPr>
        <w:t>insignificant</w:t>
      </w:r>
      <w:r w:rsidRPr="00AB077D">
        <w:rPr>
          <w:rFonts w:ascii="Times New Roman" w:hAnsi="Times New Roman" w:cs="Times New Roman"/>
        </w:rPr>
        <w:t xml:space="preserve"> because of the very low probability lynx in the project area and the availability of suitable habitat outside the project area within the Rock Creek LAU.</w:t>
      </w:r>
    </w:p>
    <w:p w14:paraId="016EF59F" w14:textId="22B3FF6C" w:rsidR="008833CC" w:rsidRDefault="007551A4" w:rsidP="00B5524F">
      <w:pPr>
        <w:pStyle w:val="BodyText"/>
        <w:spacing w:after="60"/>
        <w:jc w:val="both"/>
        <w:rPr>
          <w:rFonts w:ascii="Times New Roman" w:hAnsi="Times New Roman" w:cs="Times New Roman"/>
        </w:rPr>
      </w:pPr>
      <w:r w:rsidRPr="00AB077D">
        <w:rPr>
          <w:rFonts w:ascii="Times New Roman" w:hAnsi="Times New Roman" w:cs="Times New Roman"/>
          <w:u w:val="single"/>
        </w:rPr>
        <w:t>Canada Lynx Critical Habitat</w:t>
      </w:r>
    </w:p>
    <w:p w14:paraId="60F43120" w14:textId="6BE9E6DF" w:rsidR="007D19E8" w:rsidRPr="00AB077D" w:rsidRDefault="007551A4" w:rsidP="00B5524F">
      <w:pPr>
        <w:pStyle w:val="BodyText"/>
        <w:spacing w:after="60"/>
        <w:jc w:val="both"/>
        <w:rPr>
          <w:rFonts w:ascii="Times New Roman" w:hAnsi="Times New Roman" w:cs="Times New Roman"/>
        </w:rPr>
      </w:pPr>
      <w:r w:rsidRPr="00AB077D">
        <w:rPr>
          <w:rFonts w:ascii="Times New Roman" w:hAnsi="Times New Roman" w:cs="Times New Roman"/>
        </w:rPr>
        <w:t xml:space="preserve">Past, present, and reasonably foreseeable actions include past, ongoing, and future operation of the ski area and other recreational uses, and vegetation treatments implemented as part of the GRLA. In addition </w:t>
      </w:r>
      <w:r w:rsidRPr="009C74C5">
        <w:rPr>
          <w:rFonts w:ascii="Times New Roman" w:hAnsi="Times New Roman" w:cs="Times New Roman"/>
        </w:rPr>
        <w:t xml:space="preserve">to 272 acres </w:t>
      </w:r>
      <w:r w:rsidR="00CF430A" w:rsidRPr="009C74C5">
        <w:rPr>
          <w:rFonts w:ascii="Times New Roman" w:hAnsi="Times New Roman" w:cs="Times New Roman"/>
        </w:rPr>
        <w:t>potentially</w:t>
      </w:r>
      <w:r w:rsidRPr="00AB077D">
        <w:rPr>
          <w:rFonts w:ascii="Times New Roman" w:hAnsi="Times New Roman" w:cs="Times New Roman"/>
        </w:rPr>
        <w:t xml:space="preserve"> altered by potential future improvements and enhancements under MDP, past ski area development has altered 212 acres within what is currently designated critical habitat for lynx. Within the Rock Creek LAU, the GRLA project affects 14 acres of snowshoe hare winter habitat, 160 acres of potential denning habitat, and 4 acres of matrix habitat. Cumulatively, past and proposed future ski area development and vegetation treatments under the GRLA would directly affect 662 acres of critical habitat, representing less than one percent of critical habitat designated within the Rock Creek LAU. </w:t>
      </w:r>
    </w:p>
    <w:p w14:paraId="394D5EDE" w14:textId="77777777" w:rsidR="008833CC" w:rsidRDefault="00577848" w:rsidP="006A1D84">
      <w:pPr>
        <w:pStyle w:val="BodyText"/>
        <w:jc w:val="both"/>
        <w:rPr>
          <w:rFonts w:ascii="Times New Roman" w:hAnsi="Times New Roman" w:cs="Times New Roman"/>
          <w:u w:val="single"/>
        </w:rPr>
      </w:pPr>
      <w:r w:rsidRPr="00AB077D">
        <w:rPr>
          <w:rFonts w:ascii="Times New Roman" w:hAnsi="Times New Roman" w:cs="Times New Roman"/>
          <w:u w:val="single"/>
        </w:rPr>
        <w:t>Grizzly Bear</w:t>
      </w:r>
    </w:p>
    <w:p w14:paraId="160D3F08" w14:textId="6E5A92E5" w:rsidR="00577848" w:rsidRPr="00AB077D" w:rsidRDefault="007551A4" w:rsidP="006A1D84">
      <w:pPr>
        <w:pStyle w:val="BodyText"/>
        <w:jc w:val="both"/>
        <w:rPr>
          <w:rFonts w:ascii="Times New Roman" w:hAnsi="Times New Roman" w:cs="Times New Roman"/>
        </w:rPr>
      </w:pPr>
      <w:r w:rsidRPr="00AB077D">
        <w:rPr>
          <w:rFonts w:ascii="Times New Roman" w:hAnsi="Times New Roman" w:cs="Times New Roman"/>
        </w:rPr>
        <w:t xml:space="preserve">Construction and use of </w:t>
      </w:r>
      <w:r w:rsidR="00C24D37" w:rsidRPr="00AB077D">
        <w:rPr>
          <w:rFonts w:ascii="Times New Roman" w:hAnsi="Times New Roman" w:cs="Times New Roman"/>
        </w:rPr>
        <w:t xml:space="preserve">proposed </w:t>
      </w:r>
      <w:r w:rsidRPr="00AB077D">
        <w:rPr>
          <w:rFonts w:ascii="Times New Roman" w:hAnsi="Times New Roman" w:cs="Times New Roman"/>
        </w:rPr>
        <w:t xml:space="preserve">Ranger Trail #107 may result in increased disturbance of grizzlies and more frequent interaction with humans in the area. This, in conjunction with the removal of coniferous forest habitat on </w:t>
      </w:r>
      <w:r w:rsidR="00CD2C56" w:rsidRPr="00AB077D">
        <w:rPr>
          <w:rFonts w:ascii="Times New Roman" w:hAnsi="Times New Roman" w:cs="Times New Roman"/>
        </w:rPr>
        <w:t>S</w:t>
      </w:r>
      <w:r w:rsidRPr="00AB077D">
        <w:rPr>
          <w:rFonts w:ascii="Times New Roman" w:hAnsi="Times New Roman" w:cs="Times New Roman"/>
        </w:rPr>
        <w:t xml:space="preserve">tate lands as a result of the Palisades Timber Sale, loss of habitat from development of private land adjacent to the National Forest, control actions on grizzly bears that kill livestock on private lands, and human activity and habitat alteration from implementation of the GRLA project could have a cumulative effect on grizzly bears.  However, because the affected area is outside of the RZ, is small relative to a grizzly bear home range (BAU), and mitigation measures to reduce conflicts have been identified, the estimated effect is limited to possible displacement of individual bears. </w:t>
      </w:r>
    </w:p>
    <w:p w14:paraId="6173E148" w14:textId="70D1B387" w:rsidR="007D19E8" w:rsidRPr="00AB077D" w:rsidRDefault="00B5524F" w:rsidP="006A1D84">
      <w:pPr>
        <w:pStyle w:val="BodyText"/>
        <w:spacing w:after="60"/>
        <w:rPr>
          <w:rFonts w:ascii="Times New Roman" w:hAnsi="Times New Roman" w:cs="Times New Roman"/>
        </w:rPr>
      </w:pPr>
      <w:r w:rsidRPr="00AB077D">
        <w:rPr>
          <w:rFonts w:ascii="Times New Roman" w:hAnsi="Times New Roman" w:cs="Times New Roman"/>
          <w:i/>
        </w:rPr>
        <w:t>4.1</w:t>
      </w:r>
      <w:r w:rsidR="00D57A80">
        <w:rPr>
          <w:rFonts w:ascii="Times New Roman" w:hAnsi="Times New Roman" w:cs="Times New Roman"/>
          <w:i/>
        </w:rPr>
        <w:t>5</w:t>
      </w:r>
      <w:r w:rsidRPr="00AB077D">
        <w:rPr>
          <w:rFonts w:ascii="Times New Roman" w:hAnsi="Times New Roman" w:cs="Times New Roman"/>
          <w:i/>
        </w:rPr>
        <w:t>.1</w:t>
      </w:r>
      <w:r w:rsidR="00D57A80">
        <w:rPr>
          <w:rFonts w:ascii="Times New Roman" w:hAnsi="Times New Roman" w:cs="Times New Roman"/>
          <w:i/>
        </w:rPr>
        <w:t>0</w:t>
      </w:r>
      <w:r w:rsidRPr="00AB077D">
        <w:rPr>
          <w:rFonts w:ascii="Times New Roman" w:hAnsi="Times New Roman" w:cs="Times New Roman"/>
          <w:i/>
        </w:rPr>
        <w:t xml:space="preserve">.2  </w:t>
      </w:r>
      <w:r w:rsidR="007D19E8" w:rsidRPr="00AB077D">
        <w:rPr>
          <w:rFonts w:ascii="Times New Roman" w:hAnsi="Times New Roman" w:cs="Times New Roman"/>
          <w:i/>
        </w:rPr>
        <w:t>No Action Alternative:</w:t>
      </w:r>
      <w:r w:rsidR="007D19E8" w:rsidRPr="00AB077D">
        <w:rPr>
          <w:rFonts w:ascii="Times New Roman" w:hAnsi="Times New Roman" w:cs="Times New Roman"/>
        </w:rPr>
        <w:t xml:space="preserve"> </w:t>
      </w:r>
      <w:r w:rsidR="00586E0B" w:rsidRPr="00AB077D">
        <w:rPr>
          <w:rFonts w:ascii="Times New Roman" w:hAnsi="Times New Roman" w:cs="Times New Roman"/>
        </w:rPr>
        <w:t>Threatened and Endangered Species</w:t>
      </w:r>
    </w:p>
    <w:p w14:paraId="7C0D164B" w14:textId="37E12BD8" w:rsidR="008833CC" w:rsidRDefault="007D19E8" w:rsidP="006A1D84">
      <w:pPr>
        <w:pStyle w:val="BodyText"/>
        <w:spacing w:after="60"/>
        <w:rPr>
          <w:rFonts w:ascii="Times New Roman" w:hAnsi="Times New Roman" w:cs="Times New Roman"/>
        </w:rPr>
      </w:pPr>
      <w:r w:rsidRPr="00AB077D">
        <w:rPr>
          <w:rFonts w:ascii="Times New Roman" w:hAnsi="Times New Roman" w:cs="Times New Roman"/>
          <w:u w:val="single"/>
        </w:rPr>
        <w:t>Canada Lynx</w:t>
      </w:r>
      <w:r w:rsidRPr="00AB077D">
        <w:rPr>
          <w:rFonts w:ascii="Times New Roman" w:hAnsi="Times New Roman" w:cs="Times New Roman"/>
        </w:rPr>
        <w:t xml:space="preserve"> </w:t>
      </w:r>
    </w:p>
    <w:p w14:paraId="0F45EC0C" w14:textId="1D1D3036" w:rsidR="008C3326" w:rsidRPr="00AB077D" w:rsidRDefault="007D19E8" w:rsidP="006A1D84">
      <w:pPr>
        <w:pStyle w:val="BodyText"/>
        <w:spacing w:after="60"/>
        <w:rPr>
          <w:rFonts w:ascii="Times New Roman" w:hAnsi="Times New Roman" w:cs="Times New Roman"/>
        </w:rPr>
      </w:pPr>
      <w:r w:rsidRPr="00AB077D">
        <w:rPr>
          <w:rFonts w:ascii="Times New Roman" w:hAnsi="Times New Roman" w:cs="Times New Roman"/>
        </w:rPr>
        <w:t>There would be no cumulative effects on Canada lynx</w:t>
      </w:r>
      <w:r w:rsidR="008C3326" w:rsidRPr="00AB077D">
        <w:rPr>
          <w:rFonts w:ascii="Times New Roman" w:hAnsi="Times New Roman" w:cs="Times New Roman"/>
        </w:rPr>
        <w:t>.</w:t>
      </w:r>
    </w:p>
    <w:p w14:paraId="4339F570" w14:textId="545BC33A" w:rsidR="008833CC" w:rsidRDefault="008C3326" w:rsidP="008C3326">
      <w:pPr>
        <w:pStyle w:val="BodyText"/>
        <w:spacing w:after="60"/>
        <w:jc w:val="both"/>
        <w:rPr>
          <w:rFonts w:ascii="Times New Roman" w:hAnsi="Times New Roman" w:cs="Times New Roman"/>
        </w:rPr>
      </w:pPr>
      <w:r w:rsidRPr="00AB077D">
        <w:rPr>
          <w:rFonts w:ascii="Times New Roman" w:hAnsi="Times New Roman" w:cs="Times New Roman"/>
          <w:u w:val="single"/>
        </w:rPr>
        <w:t>Canada Lynx Critical Habitat</w:t>
      </w:r>
    </w:p>
    <w:p w14:paraId="7D49C375" w14:textId="1D201235" w:rsidR="00930AD6" w:rsidRPr="00AB077D" w:rsidRDefault="008C3326" w:rsidP="008C3326">
      <w:pPr>
        <w:pStyle w:val="BodyText"/>
        <w:spacing w:after="60"/>
        <w:jc w:val="both"/>
        <w:rPr>
          <w:rFonts w:ascii="Times New Roman" w:hAnsi="Times New Roman" w:cs="Times New Roman"/>
        </w:rPr>
      </w:pPr>
      <w:r w:rsidRPr="00AB077D">
        <w:rPr>
          <w:rFonts w:ascii="Times New Roman" w:hAnsi="Times New Roman" w:cs="Times New Roman"/>
        </w:rPr>
        <w:t xml:space="preserve">Cumulative effects on Canada Lynx Critical Habitat would be the same as those described for the proposed action alternative.  </w:t>
      </w:r>
    </w:p>
    <w:p w14:paraId="04323714" w14:textId="7BEE684D" w:rsidR="008833CC" w:rsidRDefault="0015034A" w:rsidP="006A1D84">
      <w:pPr>
        <w:pStyle w:val="BodyText"/>
        <w:rPr>
          <w:rFonts w:ascii="Times New Roman" w:hAnsi="Times New Roman" w:cs="Times New Roman"/>
        </w:rPr>
      </w:pPr>
      <w:r w:rsidRPr="00AB077D">
        <w:rPr>
          <w:rFonts w:ascii="Times New Roman" w:hAnsi="Times New Roman" w:cs="Times New Roman"/>
          <w:u w:val="single"/>
        </w:rPr>
        <w:t>Grizzly Bear</w:t>
      </w:r>
    </w:p>
    <w:p w14:paraId="6199EBD7" w14:textId="15779A30" w:rsidR="00577848" w:rsidRPr="00AB077D" w:rsidRDefault="00577848" w:rsidP="006A1D84">
      <w:pPr>
        <w:pStyle w:val="BodyText"/>
        <w:rPr>
          <w:rFonts w:ascii="Times New Roman" w:hAnsi="Times New Roman" w:cs="Times New Roman"/>
        </w:rPr>
      </w:pPr>
      <w:r w:rsidRPr="00AB077D">
        <w:rPr>
          <w:rFonts w:ascii="Times New Roman" w:hAnsi="Times New Roman" w:cs="Times New Roman"/>
        </w:rPr>
        <w:t>There would be no cumulative effects.</w:t>
      </w:r>
    </w:p>
    <w:p w14:paraId="15F14922" w14:textId="7E0FF582" w:rsidR="006A1D84" w:rsidRPr="00AB077D" w:rsidRDefault="00B5524F" w:rsidP="006A1D84">
      <w:pPr>
        <w:pStyle w:val="BodyText"/>
        <w:spacing w:after="60"/>
        <w:jc w:val="both"/>
        <w:rPr>
          <w:rFonts w:ascii="Times New Roman" w:hAnsi="Times New Roman" w:cs="Times New Roman"/>
        </w:rPr>
      </w:pPr>
      <w:r w:rsidRPr="00AB077D">
        <w:rPr>
          <w:rFonts w:ascii="Times New Roman" w:hAnsi="Times New Roman" w:cs="Times New Roman"/>
          <w:i/>
        </w:rPr>
        <w:t>4.1</w:t>
      </w:r>
      <w:r w:rsidR="00D57A80">
        <w:rPr>
          <w:rFonts w:ascii="Times New Roman" w:hAnsi="Times New Roman" w:cs="Times New Roman"/>
          <w:i/>
        </w:rPr>
        <w:t>5</w:t>
      </w:r>
      <w:r w:rsidRPr="00AB077D">
        <w:rPr>
          <w:rFonts w:ascii="Times New Roman" w:hAnsi="Times New Roman" w:cs="Times New Roman"/>
          <w:i/>
        </w:rPr>
        <w:t>.1</w:t>
      </w:r>
      <w:r w:rsidR="00D57A80">
        <w:rPr>
          <w:rFonts w:ascii="Times New Roman" w:hAnsi="Times New Roman" w:cs="Times New Roman"/>
          <w:i/>
        </w:rPr>
        <w:t>0</w:t>
      </w:r>
      <w:r w:rsidRPr="00AB077D">
        <w:rPr>
          <w:rFonts w:ascii="Times New Roman" w:hAnsi="Times New Roman" w:cs="Times New Roman"/>
          <w:i/>
        </w:rPr>
        <w:t xml:space="preserve">.3  </w:t>
      </w:r>
      <w:r w:rsidR="009D438E" w:rsidRPr="00AB077D">
        <w:rPr>
          <w:rFonts w:ascii="Times New Roman" w:hAnsi="Times New Roman" w:cs="Times New Roman"/>
          <w:i/>
        </w:rPr>
        <w:t>Proposed Action Alternative:</w:t>
      </w:r>
      <w:r w:rsidR="009D438E" w:rsidRPr="00AB077D">
        <w:rPr>
          <w:rFonts w:ascii="Times New Roman" w:hAnsi="Times New Roman" w:cs="Times New Roman"/>
        </w:rPr>
        <w:t xml:space="preserve"> </w:t>
      </w:r>
      <w:r w:rsidR="006A1D84" w:rsidRPr="00AB077D">
        <w:rPr>
          <w:rFonts w:ascii="Times New Roman" w:hAnsi="Times New Roman" w:cs="Times New Roman"/>
        </w:rPr>
        <w:t>Forest Service Sensitive Species</w:t>
      </w:r>
      <w:r w:rsidR="006A1D84" w:rsidRPr="00AB077D">
        <w:rPr>
          <w:rFonts w:ascii="Times New Roman" w:hAnsi="Times New Roman" w:cs="Times New Roman"/>
          <w:i/>
          <w:u w:val="single"/>
        </w:rPr>
        <w:t xml:space="preserve"> </w:t>
      </w:r>
    </w:p>
    <w:p w14:paraId="2862E573" w14:textId="454A7A42" w:rsidR="008833CC" w:rsidRDefault="009D438E" w:rsidP="00586E0B">
      <w:pPr>
        <w:pStyle w:val="BodyText"/>
        <w:spacing w:after="60"/>
        <w:jc w:val="both"/>
        <w:rPr>
          <w:rFonts w:ascii="Times New Roman" w:hAnsi="Times New Roman" w:cs="Times New Roman"/>
        </w:rPr>
      </w:pPr>
      <w:r w:rsidRPr="00AB077D">
        <w:rPr>
          <w:rFonts w:ascii="Times New Roman" w:hAnsi="Times New Roman" w:cs="Times New Roman"/>
          <w:u w:val="single"/>
        </w:rPr>
        <w:t>Plants</w:t>
      </w:r>
    </w:p>
    <w:p w14:paraId="01C2819C" w14:textId="75094796" w:rsidR="00E6755A" w:rsidRPr="00AB077D" w:rsidRDefault="00E6755A" w:rsidP="00586E0B">
      <w:pPr>
        <w:pStyle w:val="BodyText"/>
        <w:spacing w:after="60"/>
        <w:jc w:val="both"/>
      </w:pPr>
      <w:r w:rsidRPr="00AB077D">
        <w:rPr>
          <w:rFonts w:ascii="Times New Roman" w:hAnsi="Times New Roman" w:cs="Times New Roman"/>
        </w:rPr>
        <w:t xml:space="preserve">Cumulative effects on beartooth goldenweed, shoshonea, and whitebark pine include past, ongoing, and future use of the </w:t>
      </w:r>
      <w:r w:rsidR="001562D2" w:rsidRPr="00AB077D">
        <w:rPr>
          <w:rFonts w:ascii="Times New Roman" w:hAnsi="Times New Roman" w:cs="Times New Roman"/>
        </w:rPr>
        <w:t>project</w:t>
      </w:r>
      <w:r w:rsidRPr="00AB077D">
        <w:rPr>
          <w:rFonts w:ascii="Times New Roman" w:hAnsi="Times New Roman" w:cs="Times New Roman"/>
        </w:rPr>
        <w:t xml:space="preserve"> area for recreational activities, grazing, timber harvests, </w:t>
      </w:r>
      <w:r w:rsidRPr="00AB077D">
        <w:rPr>
          <w:rFonts w:ascii="Times New Roman" w:hAnsi="Times New Roman" w:cs="Times New Roman"/>
        </w:rPr>
        <w:lastRenderedPageBreak/>
        <w:t>and habitat alteration resulting from implementation of the Greater Red Lodge Area Forest and Habitat Management project. These effects would be limited because they would occur in only small portions of available habitat for these sensitive plant species and mostly in areas that are already affected by recreational use, recreational grazing, or timber harvest.</w:t>
      </w:r>
    </w:p>
    <w:p w14:paraId="72B50594" w14:textId="5540FD62" w:rsidR="008833CC" w:rsidRDefault="00E6755A" w:rsidP="00D200B8">
      <w:pPr>
        <w:pStyle w:val="BodyText"/>
        <w:spacing w:after="60"/>
        <w:jc w:val="both"/>
        <w:rPr>
          <w:rFonts w:ascii="Times New Roman" w:hAnsi="Times New Roman" w:cs="Times New Roman"/>
        </w:rPr>
      </w:pPr>
      <w:r w:rsidRPr="00AB077D">
        <w:rPr>
          <w:rFonts w:ascii="Times New Roman" w:hAnsi="Times New Roman" w:cs="Times New Roman"/>
          <w:u w:val="single"/>
        </w:rPr>
        <w:t>Wildlife</w:t>
      </w:r>
    </w:p>
    <w:p w14:paraId="1968403D" w14:textId="50FECA95" w:rsidR="00D200B8" w:rsidRPr="00AB077D" w:rsidRDefault="00D200B8" w:rsidP="00D200B8">
      <w:pPr>
        <w:pStyle w:val="BodyText"/>
        <w:spacing w:after="60"/>
        <w:jc w:val="both"/>
        <w:rPr>
          <w:rFonts w:ascii="Times New Roman" w:hAnsi="Times New Roman" w:cs="Times New Roman"/>
        </w:rPr>
      </w:pPr>
      <w:r w:rsidRPr="00AB077D">
        <w:rPr>
          <w:rFonts w:ascii="Times New Roman" w:hAnsi="Times New Roman" w:cs="Times New Roman"/>
        </w:rPr>
        <w:t>Because there a</w:t>
      </w:r>
      <w:r w:rsidR="00E235ED">
        <w:rPr>
          <w:rFonts w:ascii="Times New Roman" w:hAnsi="Times New Roman" w:cs="Times New Roman"/>
        </w:rPr>
        <w:t>re no direct or indirect</w:t>
      </w:r>
      <w:r w:rsidR="00D57A80">
        <w:rPr>
          <w:rFonts w:ascii="Times New Roman" w:hAnsi="Times New Roman" w:cs="Times New Roman"/>
        </w:rPr>
        <w:t xml:space="preserve"> impacts</w:t>
      </w:r>
      <w:r w:rsidRPr="00AB077D">
        <w:rPr>
          <w:rFonts w:ascii="Times New Roman" w:hAnsi="Times New Roman" w:cs="Times New Roman"/>
        </w:rPr>
        <w:t>, there would be no cumulative effects on the American peregrine falcon, bald eagle, gray wolf, pallid bat, or spotted bat.</w:t>
      </w:r>
    </w:p>
    <w:p w14:paraId="2B239F2C" w14:textId="366A659F" w:rsidR="00D200B8" w:rsidRPr="00AB077D" w:rsidRDefault="00D200B8" w:rsidP="00D200B8">
      <w:pPr>
        <w:pStyle w:val="BodyText"/>
        <w:spacing w:after="60"/>
        <w:jc w:val="both"/>
        <w:rPr>
          <w:rFonts w:ascii="Times New Roman" w:hAnsi="Times New Roman" w:cs="Times New Roman"/>
        </w:rPr>
      </w:pPr>
      <w:r w:rsidRPr="00AB077D">
        <w:rPr>
          <w:rFonts w:ascii="Times New Roman" w:hAnsi="Times New Roman" w:cs="Times New Roman"/>
        </w:rPr>
        <w:t xml:space="preserve">Cumulative effects on the bald eagle and wolverine include past, ongoing, and future use of the </w:t>
      </w:r>
      <w:r w:rsidR="001D62E4" w:rsidRPr="00AB077D">
        <w:rPr>
          <w:rFonts w:ascii="Times New Roman" w:hAnsi="Times New Roman" w:cs="Times New Roman"/>
        </w:rPr>
        <w:t>project area</w:t>
      </w:r>
      <w:r w:rsidRPr="00AB077D">
        <w:rPr>
          <w:rFonts w:ascii="Times New Roman" w:hAnsi="Times New Roman" w:cs="Times New Roman"/>
        </w:rPr>
        <w:t xml:space="preserve"> for summer and winter recreation, timber harvest, and habitat alteration resulting from implementation of the GRLA project. These effects would be limited because they would occur in only small portions of available habitat for bald eagles and wolverines and mostly in areas that are already affected by recreational uses.</w:t>
      </w:r>
    </w:p>
    <w:p w14:paraId="4B927FCF" w14:textId="7BB4B33A" w:rsidR="00D874B6" w:rsidRPr="00AB077D" w:rsidRDefault="00D874B6" w:rsidP="00586E0B">
      <w:pPr>
        <w:pStyle w:val="BodyText"/>
        <w:jc w:val="both"/>
        <w:rPr>
          <w:rFonts w:ascii="Times New Roman" w:hAnsi="Times New Roman" w:cs="Times New Roman"/>
        </w:rPr>
      </w:pPr>
      <w:r w:rsidRPr="00AB077D">
        <w:rPr>
          <w:rFonts w:ascii="Times New Roman" w:hAnsi="Times New Roman" w:cs="Times New Roman"/>
        </w:rPr>
        <w:t xml:space="preserve">Cumulative effects on the Northern leopard frog, the Western toad, and the Yellowstone cutthroat trout include livestock grazing, timber harvest, recreation, and natural events that affect the extent and quality of surface water resources potentially used by these species. Because Northern leopard frog and Western toad are not known to occur in the </w:t>
      </w:r>
      <w:r w:rsidR="001562D2" w:rsidRPr="00AB077D">
        <w:rPr>
          <w:rFonts w:ascii="Times New Roman" w:hAnsi="Times New Roman" w:cs="Times New Roman"/>
        </w:rPr>
        <w:t>project</w:t>
      </w:r>
      <w:r w:rsidRPr="00AB077D">
        <w:rPr>
          <w:rFonts w:ascii="Times New Roman" w:hAnsi="Times New Roman" w:cs="Times New Roman"/>
        </w:rPr>
        <w:t xml:space="preserve"> area and Yellowstone cutthroat trout is known only from East Fork West Red Lodge Creek, and because of limited effects on wetland, riparian, and seep habitats, the proposed action is unlikely to result in adverse cumulative effects on these species.</w:t>
      </w:r>
    </w:p>
    <w:p w14:paraId="5C6CFB44" w14:textId="1ADE375C" w:rsidR="006B5F5C" w:rsidRPr="00AB077D" w:rsidRDefault="00B5524F" w:rsidP="006B5F5C">
      <w:pPr>
        <w:pStyle w:val="BodyText"/>
        <w:spacing w:after="0"/>
        <w:rPr>
          <w:rFonts w:ascii="Times New Roman" w:hAnsi="Times New Roman" w:cs="Times New Roman"/>
        </w:rPr>
      </w:pPr>
      <w:r w:rsidRPr="00AB077D">
        <w:rPr>
          <w:rFonts w:ascii="Times New Roman" w:hAnsi="Times New Roman" w:cs="Times New Roman"/>
          <w:i/>
        </w:rPr>
        <w:t>4.1</w:t>
      </w:r>
      <w:r w:rsidR="00D57A80">
        <w:rPr>
          <w:rFonts w:ascii="Times New Roman" w:hAnsi="Times New Roman" w:cs="Times New Roman"/>
          <w:i/>
        </w:rPr>
        <w:t>5</w:t>
      </w:r>
      <w:r w:rsidRPr="00AB077D">
        <w:rPr>
          <w:rFonts w:ascii="Times New Roman" w:hAnsi="Times New Roman" w:cs="Times New Roman"/>
          <w:i/>
        </w:rPr>
        <w:t>.1</w:t>
      </w:r>
      <w:r w:rsidR="00D57A80">
        <w:rPr>
          <w:rFonts w:ascii="Times New Roman" w:hAnsi="Times New Roman" w:cs="Times New Roman"/>
          <w:i/>
        </w:rPr>
        <w:t>0</w:t>
      </w:r>
      <w:r w:rsidRPr="00AB077D">
        <w:rPr>
          <w:rFonts w:ascii="Times New Roman" w:hAnsi="Times New Roman" w:cs="Times New Roman"/>
          <w:i/>
        </w:rPr>
        <w:t xml:space="preserve">.4  </w:t>
      </w:r>
      <w:r w:rsidR="00E601D8" w:rsidRPr="00AB077D">
        <w:rPr>
          <w:rFonts w:ascii="Times New Roman" w:hAnsi="Times New Roman" w:cs="Times New Roman"/>
          <w:i/>
        </w:rPr>
        <w:t>No Action Alternative</w:t>
      </w:r>
      <w:r w:rsidR="006B5F5C" w:rsidRPr="00AB077D">
        <w:rPr>
          <w:rFonts w:ascii="Times New Roman" w:hAnsi="Times New Roman" w:cs="Times New Roman"/>
        </w:rPr>
        <w:t>: Forest Service Sensitive Species</w:t>
      </w:r>
      <w:r w:rsidR="00E601D8" w:rsidRPr="00AB077D">
        <w:rPr>
          <w:rFonts w:ascii="Times New Roman" w:hAnsi="Times New Roman" w:cs="Times New Roman"/>
          <w:i/>
        </w:rPr>
        <w:t xml:space="preserve"> </w:t>
      </w:r>
    </w:p>
    <w:p w14:paraId="21744D0B" w14:textId="5BF043F5" w:rsidR="00D874B6" w:rsidRPr="00AB077D" w:rsidRDefault="00D874B6" w:rsidP="00586E0B">
      <w:pPr>
        <w:pStyle w:val="BodyText"/>
        <w:rPr>
          <w:rFonts w:ascii="Times New Roman" w:hAnsi="Times New Roman" w:cs="Times New Roman"/>
          <w:b/>
          <w:bCs/>
        </w:rPr>
      </w:pPr>
      <w:r w:rsidRPr="00AB077D">
        <w:rPr>
          <w:rFonts w:ascii="Times New Roman" w:hAnsi="Times New Roman" w:cs="Times New Roman"/>
        </w:rPr>
        <w:t xml:space="preserve">There would be no cumulative effects </w:t>
      </w:r>
      <w:r w:rsidR="006A1D84" w:rsidRPr="00AB077D">
        <w:rPr>
          <w:rFonts w:ascii="Times New Roman" w:hAnsi="Times New Roman" w:cs="Times New Roman"/>
        </w:rPr>
        <w:t xml:space="preserve">under the No Action alternative </w:t>
      </w:r>
      <w:r w:rsidRPr="00AB077D">
        <w:rPr>
          <w:rFonts w:ascii="Times New Roman" w:hAnsi="Times New Roman" w:cs="Times New Roman"/>
        </w:rPr>
        <w:t>on Forest Service sensitive species.</w:t>
      </w:r>
    </w:p>
    <w:p w14:paraId="53E7585D" w14:textId="156C8026" w:rsidR="006B5F5C" w:rsidRPr="00AB077D" w:rsidRDefault="00D50A04" w:rsidP="006B5F5C">
      <w:pPr>
        <w:pStyle w:val="BodyText"/>
        <w:spacing w:after="0"/>
        <w:jc w:val="both"/>
        <w:rPr>
          <w:rFonts w:ascii="Times New Roman" w:hAnsi="Times New Roman" w:cs="Times New Roman"/>
          <w:i/>
          <w:u w:val="single"/>
        </w:rPr>
      </w:pPr>
      <w:r w:rsidRPr="00AB077D">
        <w:rPr>
          <w:rFonts w:ascii="Times New Roman" w:hAnsi="Times New Roman" w:cs="Times New Roman"/>
          <w:i/>
        </w:rPr>
        <w:t>4.1</w:t>
      </w:r>
      <w:r w:rsidR="00D57A80">
        <w:rPr>
          <w:rFonts w:ascii="Times New Roman" w:hAnsi="Times New Roman" w:cs="Times New Roman"/>
          <w:i/>
        </w:rPr>
        <w:t>5</w:t>
      </w:r>
      <w:r w:rsidRPr="00AB077D">
        <w:rPr>
          <w:rFonts w:ascii="Times New Roman" w:hAnsi="Times New Roman" w:cs="Times New Roman"/>
          <w:i/>
        </w:rPr>
        <w:t>.1</w:t>
      </w:r>
      <w:r w:rsidR="00D57A80">
        <w:rPr>
          <w:rFonts w:ascii="Times New Roman" w:hAnsi="Times New Roman" w:cs="Times New Roman"/>
          <w:i/>
        </w:rPr>
        <w:t>0</w:t>
      </w:r>
      <w:r w:rsidRPr="00AB077D">
        <w:rPr>
          <w:rFonts w:ascii="Times New Roman" w:hAnsi="Times New Roman" w:cs="Times New Roman"/>
          <w:i/>
        </w:rPr>
        <w:t xml:space="preserve">.5  </w:t>
      </w:r>
      <w:r w:rsidR="00066C3B" w:rsidRPr="00AB077D">
        <w:rPr>
          <w:rFonts w:ascii="Times New Roman" w:hAnsi="Times New Roman" w:cs="Times New Roman"/>
          <w:i/>
        </w:rPr>
        <w:t>Proposed Action Alternative:</w:t>
      </w:r>
      <w:r w:rsidR="00066C3B" w:rsidRPr="00AB077D">
        <w:rPr>
          <w:rFonts w:ascii="Times New Roman" w:hAnsi="Times New Roman" w:cs="Times New Roman"/>
        </w:rPr>
        <w:t xml:space="preserve"> </w:t>
      </w:r>
      <w:r w:rsidR="00FE063F" w:rsidRPr="00AB077D">
        <w:rPr>
          <w:rFonts w:ascii="Times New Roman" w:hAnsi="Times New Roman" w:cs="Times New Roman"/>
        </w:rPr>
        <w:t xml:space="preserve">Other Species of </w:t>
      </w:r>
      <w:r w:rsidR="006B5F5C" w:rsidRPr="00AB077D">
        <w:rPr>
          <w:rFonts w:ascii="Times New Roman" w:hAnsi="Times New Roman"/>
        </w:rPr>
        <w:t xml:space="preserve">Management </w:t>
      </w:r>
      <w:r w:rsidR="00FE063F" w:rsidRPr="00AB077D">
        <w:rPr>
          <w:rFonts w:ascii="Times New Roman" w:hAnsi="Times New Roman"/>
        </w:rPr>
        <w:t>Concern</w:t>
      </w:r>
      <w:r w:rsidR="006B5F5C" w:rsidRPr="00AB077D">
        <w:rPr>
          <w:rFonts w:ascii="Times New Roman" w:hAnsi="Times New Roman" w:cs="Times New Roman"/>
          <w:i/>
          <w:u w:val="single"/>
        </w:rPr>
        <w:t xml:space="preserve"> </w:t>
      </w:r>
    </w:p>
    <w:p w14:paraId="7366DECA" w14:textId="7E7CE5F4" w:rsidR="00FE063F" w:rsidRPr="00AB077D" w:rsidRDefault="00FE063F" w:rsidP="00586E0B">
      <w:pPr>
        <w:pStyle w:val="BodyText"/>
        <w:jc w:val="both"/>
        <w:rPr>
          <w:rFonts w:ascii="Times New Roman" w:hAnsi="Times New Roman" w:cs="Times New Roman"/>
        </w:rPr>
      </w:pPr>
      <w:r w:rsidRPr="00AB077D">
        <w:rPr>
          <w:rFonts w:ascii="Times New Roman" w:hAnsi="Times New Roman" w:cs="Times New Roman"/>
        </w:rPr>
        <w:t xml:space="preserve">Cumulative effects include past, ongoing, and future use of the project area for summer and winter recreation and habitat alteration resulting from implementation of the GRLA project, livestock grazing, and timber harvest. Except for recreational uses, these effects would occur primarily on </w:t>
      </w:r>
      <w:r w:rsidR="00CD2C56" w:rsidRPr="00AB077D">
        <w:rPr>
          <w:rFonts w:ascii="Times New Roman" w:hAnsi="Times New Roman" w:cs="Times New Roman"/>
        </w:rPr>
        <w:t>S</w:t>
      </w:r>
      <w:r w:rsidRPr="00AB077D">
        <w:rPr>
          <w:rFonts w:ascii="Times New Roman" w:hAnsi="Times New Roman" w:cs="Times New Roman"/>
        </w:rPr>
        <w:t xml:space="preserve">tate and private lands and would affect a relatively small portion of available habitat for the Brewer’s sparrow, Northern goshawk, ruffed grouse, Bullock’s oriole, yellow warbler, elk, golden eagle, merlin, mule deer, white-tailed deer, moose, and neotropical migrant bird species. Development and use of </w:t>
      </w:r>
      <w:r w:rsidR="00C24D37" w:rsidRPr="00AB077D">
        <w:rPr>
          <w:rFonts w:ascii="Times New Roman" w:hAnsi="Times New Roman" w:cs="Times New Roman"/>
        </w:rPr>
        <w:t xml:space="preserve">proposed </w:t>
      </w:r>
      <w:r w:rsidRPr="00AB077D">
        <w:rPr>
          <w:rFonts w:ascii="Times New Roman" w:hAnsi="Times New Roman" w:cs="Times New Roman"/>
        </w:rPr>
        <w:t xml:space="preserve">Ranger Trail #107 could result in a cumulative negative effect on moose from of the increased human use in this area along with the GRLA project and </w:t>
      </w:r>
      <w:r w:rsidR="00CD2C56" w:rsidRPr="00AB077D">
        <w:rPr>
          <w:rFonts w:ascii="Times New Roman" w:hAnsi="Times New Roman" w:cs="Times New Roman"/>
        </w:rPr>
        <w:t>S</w:t>
      </w:r>
      <w:r w:rsidRPr="00AB077D">
        <w:rPr>
          <w:rFonts w:ascii="Times New Roman" w:hAnsi="Times New Roman" w:cs="Times New Roman"/>
        </w:rPr>
        <w:t xml:space="preserve">tate timber sale impacts. </w:t>
      </w:r>
    </w:p>
    <w:p w14:paraId="77C3B097" w14:textId="345C737F" w:rsidR="006B5F5C" w:rsidRPr="00AB077D" w:rsidRDefault="00D50A04" w:rsidP="00586E0B">
      <w:pPr>
        <w:pStyle w:val="BodyText"/>
        <w:spacing w:after="0"/>
        <w:jc w:val="both"/>
        <w:rPr>
          <w:rFonts w:ascii="Times New Roman" w:hAnsi="Times New Roman" w:cs="Times New Roman"/>
        </w:rPr>
      </w:pPr>
      <w:r w:rsidRPr="00AB077D">
        <w:rPr>
          <w:rFonts w:ascii="Times New Roman" w:hAnsi="Times New Roman" w:cs="Times New Roman"/>
          <w:i/>
        </w:rPr>
        <w:t>4.1</w:t>
      </w:r>
      <w:r w:rsidR="00D57A80">
        <w:rPr>
          <w:rFonts w:ascii="Times New Roman" w:hAnsi="Times New Roman" w:cs="Times New Roman"/>
          <w:i/>
        </w:rPr>
        <w:t>0</w:t>
      </w:r>
      <w:r w:rsidRPr="00AB077D">
        <w:rPr>
          <w:rFonts w:ascii="Times New Roman" w:hAnsi="Times New Roman" w:cs="Times New Roman"/>
          <w:i/>
        </w:rPr>
        <w:t>.1</w:t>
      </w:r>
      <w:r w:rsidR="00D57A80">
        <w:rPr>
          <w:rFonts w:ascii="Times New Roman" w:hAnsi="Times New Roman" w:cs="Times New Roman"/>
          <w:i/>
        </w:rPr>
        <w:t>0</w:t>
      </w:r>
      <w:r w:rsidRPr="00AB077D">
        <w:rPr>
          <w:rFonts w:ascii="Times New Roman" w:hAnsi="Times New Roman" w:cs="Times New Roman"/>
          <w:i/>
        </w:rPr>
        <w:t xml:space="preserve">.6  </w:t>
      </w:r>
      <w:r w:rsidR="004458D5" w:rsidRPr="00AB077D">
        <w:rPr>
          <w:rFonts w:ascii="Times New Roman" w:hAnsi="Times New Roman" w:cs="Times New Roman"/>
          <w:i/>
        </w:rPr>
        <w:t>No Action Alternative:</w:t>
      </w:r>
      <w:r w:rsidR="004458D5" w:rsidRPr="00AB077D">
        <w:rPr>
          <w:rFonts w:ascii="Times New Roman" w:hAnsi="Times New Roman" w:cs="Times New Roman"/>
        </w:rPr>
        <w:t xml:space="preserve"> </w:t>
      </w:r>
      <w:r w:rsidR="002760A2" w:rsidRPr="00AB077D">
        <w:rPr>
          <w:rFonts w:ascii="Times New Roman" w:hAnsi="Times New Roman" w:cs="Times New Roman"/>
        </w:rPr>
        <w:t xml:space="preserve">Other Species of </w:t>
      </w:r>
      <w:r w:rsidR="006B5F5C" w:rsidRPr="00AB077D">
        <w:rPr>
          <w:rFonts w:ascii="Times New Roman" w:hAnsi="Times New Roman"/>
        </w:rPr>
        <w:t xml:space="preserve">Management </w:t>
      </w:r>
      <w:r w:rsidR="002760A2" w:rsidRPr="00AB077D">
        <w:rPr>
          <w:rFonts w:ascii="Times New Roman" w:hAnsi="Times New Roman"/>
        </w:rPr>
        <w:t>Concern</w:t>
      </w:r>
      <w:r w:rsidR="006B5F5C" w:rsidRPr="00AB077D">
        <w:rPr>
          <w:rFonts w:ascii="Times New Roman" w:hAnsi="Times New Roman" w:cs="Times New Roman"/>
        </w:rPr>
        <w:t xml:space="preserve">. </w:t>
      </w:r>
    </w:p>
    <w:p w14:paraId="215A6F91" w14:textId="2D8BA0AA" w:rsidR="00E762BA" w:rsidRDefault="004F75D7" w:rsidP="002F33B3">
      <w:pPr>
        <w:pStyle w:val="BodyText"/>
        <w:jc w:val="both"/>
        <w:rPr>
          <w:rFonts w:ascii="Times New Roman" w:hAnsi="Times New Roman" w:cs="Times New Roman"/>
        </w:rPr>
      </w:pPr>
      <w:r w:rsidRPr="00AB077D">
        <w:rPr>
          <w:rFonts w:ascii="Times New Roman" w:hAnsi="Times New Roman" w:cs="Times New Roman"/>
        </w:rPr>
        <w:t>There would be no cumulative effects on Northern goshawk, ruffed grouse, Bullock’s oriole, yellow warbler,  elk, mule deer, white-tailed deer</w:t>
      </w:r>
      <w:r w:rsidR="00E91F93" w:rsidRPr="00AB077D">
        <w:rPr>
          <w:rFonts w:ascii="Times New Roman" w:hAnsi="Times New Roman" w:cs="Times New Roman"/>
        </w:rPr>
        <w:t>, or moose</w:t>
      </w:r>
      <w:r w:rsidRPr="00AB077D">
        <w:rPr>
          <w:rFonts w:ascii="Times New Roman" w:hAnsi="Times New Roman" w:cs="Times New Roman"/>
        </w:rPr>
        <w:t xml:space="preserve"> beyond those analyzed in the 1996 FEIS and no cumulative effects on the Brewer’s sparrow, golden eagle, or merlin. Cumulative effects on neotropical migrant birds include vegetation removal, alteration, or indirect disturbance acres from past ski area development on 212 acres at Red Lodge Mountain, timber harvest on 800 acres associated with the Palisades Timber Sale, fuels thinning and timber harvest related to the GRLA, livestock grazing within the </w:t>
      </w:r>
      <w:r w:rsidR="001D62E4" w:rsidRPr="00AB077D">
        <w:rPr>
          <w:rFonts w:ascii="Times New Roman" w:hAnsi="Times New Roman" w:cs="Times New Roman"/>
        </w:rPr>
        <w:t>project area</w:t>
      </w:r>
      <w:r w:rsidRPr="00AB077D">
        <w:rPr>
          <w:rFonts w:ascii="Times New Roman" w:hAnsi="Times New Roman" w:cs="Times New Roman"/>
        </w:rPr>
        <w:t xml:space="preserve">, and development on adjacent private lands. </w:t>
      </w:r>
    </w:p>
    <w:p w14:paraId="6E215E00" w14:textId="77777777" w:rsidR="00046642" w:rsidRPr="00AB077D" w:rsidRDefault="00046642" w:rsidP="002F33B3">
      <w:pPr>
        <w:pStyle w:val="BodyText"/>
        <w:jc w:val="both"/>
        <w:rPr>
          <w:rFonts w:ascii="Times New Roman" w:hAnsi="Times New Roman" w:cs="Times New Roman"/>
        </w:rPr>
      </w:pPr>
    </w:p>
    <w:p w14:paraId="304F8B15" w14:textId="4D8CA30C" w:rsidR="007F5A33" w:rsidRPr="00AB077D" w:rsidRDefault="00E235ED" w:rsidP="00D50A04">
      <w:pPr>
        <w:pStyle w:val="Heading3"/>
        <w:numPr>
          <w:ilvl w:val="2"/>
          <w:numId w:val="27"/>
        </w:numPr>
        <w:tabs>
          <w:tab w:val="left" w:pos="720"/>
        </w:tabs>
        <w:spacing w:after="120"/>
        <w:jc w:val="both"/>
        <w:rPr>
          <w:rFonts w:ascii="Times New Roman" w:hAnsi="Times New Roman"/>
          <w:i/>
          <w:sz w:val="24"/>
        </w:rPr>
      </w:pPr>
      <w:bookmarkStart w:id="208" w:name="_Toc441637687"/>
      <w:r>
        <w:rPr>
          <w:rFonts w:ascii="Times New Roman" w:hAnsi="Times New Roman"/>
          <w:i/>
          <w:sz w:val="24"/>
        </w:rPr>
        <w:lastRenderedPageBreak/>
        <w:t xml:space="preserve"> </w:t>
      </w:r>
      <w:r w:rsidR="007F5A33" w:rsidRPr="00AB077D">
        <w:rPr>
          <w:rFonts w:ascii="Times New Roman" w:hAnsi="Times New Roman"/>
          <w:i/>
          <w:sz w:val="24"/>
        </w:rPr>
        <w:t>Cultural Resources</w:t>
      </w:r>
      <w:bookmarkEnd w:id="208"/>
    </w:p>
    <w:p w14:paraId="352AD055" w14:textId="5B7972B0" w:rsidR="004E05BD" w:rsidRPr="00AB077D" w:rsidRDefault="00D50A04" w:rsidP="00586E0B">
      <w:pPr>
        <w:pStyle w:val="BodyText"/>
        <w:spacing w:after="0"/>
        <w:jc w:val="both"/>
        <w:rPr>
          <w:rFonts w:ascii="Times New Roman" w:hAnsi="Times New Roman" w:cs="Times New Roman"/>
        </w:rPr>
      </w:pPr>
      <w:r w:rsidRPr="00AB077D">
        <w:rPr>
          <w:rFonts w:ascii="Times New Roman" w:hAnsi="Times New Roman" w:cs="Times New Roman"/>
          <w:i/>
        </w:rPr>
        <w:t>4.1</w:t>
      </w:r>
      <w:r w:rsidR="00D57A80">
        <w:rPr>
          <w:rFonts w:ascii="Times New Roman" w:hAnsi="Times New Roman" w:cs="Times New Roman"/>
          <w:i/>
        </w:rPr>
        <w:t>5</w:t>
      </w:r>
      <w:r w:rsidRPr="00AB077D">
        <w:rPr>
          <w:rFonts w:ascii="Times New Roman" w:hAnsi="Times New Roman" w:cs="Times New Roman"/>
          <w:i/>
        </w:rPr>
        <w:t>.1</w:t>
      </w:r>
      <w:r w:rsidR="00D57A80">
        <w:rPr>
          <w:rFonts w:ascii="Times New Roman" w:hAnsi="Times New Roman" w:cs="Times New Roman"/>
          <w:i/>
        </w:rPr>
        <w:t>1</w:t>
      </w:r>
      <w:r w:rsidRPr="00AB077D">
        <w:rPr>
          <w:rFonts w:ascii="Times New Roman" w:hAnsi="Times New Roman" w:cs="Times New Roman"/>
          <w:i/>
        </w:rPr>
        <w:t xml:space="preserve">.1  </w:t>
      </w:r>
      <w:r w:rsidR="004E05BD" w:rsidRPr="00AB077D">
        <w:rPr>
          <w:rFonts w:ascii="Times New Roman" w:hAnsi="Times New Roman" w:cs="Times New Roman"/>
          <w:i/>
        </w:rPr>
        <w:t>Proposed Action Alternative:</w:t>
      </w:r>
      <w:r w:rsidR="004E05BD" w:rsidRPr="00AB077D">
        <w:rPr>
          <w:rFonts w:ascii="Times New Roman" w:hAnsi="Times New Roman" w:cs="Times New Roman"/>
        </w:rPr>
        <w:t xml:space="preserve"> </w:t>
      </w:r>
    </w:p>
    <w:p w14:paraId="713918AE" w14:textId="747F4186" w:rsidR="004E05BD" w:rsidRPr="00AB077D" w:rsidRDefault="003C26DE" w:rsidP="00586E0B">
      <w:pPr>
        <w:spacing w:after="120"/>
        <w:jc w:val="both"/>
        <w:rPr>
          <w:rFonts w:ascii="Times New Roman" w:hAnsi="Times New Roman" w:cs="Times New Roman"/>
        </w:rPr>
      </w:pPr>
      <w:r w:rsidRPr="00AB077D">
        <w:rPr>
          <w:rFonts w:ascii="Times New Roman" w:hAnsi="Times New Roman" w:cs="Times New Roman"/>
        </w:rPr>
        <w:t>Past actions, including the Palisades Timber Sale</w:t>
      </w:r>
      <w:r w:rsidR="006A763A">
        <w:rPr>
          <w:rFonts w:ascii="Times New Roman" w:hAnsi="Times New Roman" w:cs="Times New Roman"/>
        </w:rPr>
        <w:t xml:space="preserve"> conducted on Montana State Lands</w:t>
      </w:r>
      <w:r w:rsidRPr="00AB077D">
        <w:rPr>
          <w:rFonts w:ascii="Times New Roman" w:hAnsi="Times New Roman" w:cs="Times New Roman"/>
        </w:rPr>
        <w:t xml:space="preserve">, </w:t>
      </w:r>
      <w:r w:rsidRPr="00CB3605">
        <w:rPr>
          <w:rFonts w:ascii="Times New Roman" w:hAnsi="Times New Roman" w:cs="Times New Roman"/>
        </w:rPr>
        <w:t>may have resulted in impacts to cultural</w:t>
      </w:r>
      <w:r w:rsidRPr="00AB077D">
        <w:rPr>
          <w:rFonts w:ascii="Times New Roman" w:hAnsi="Times New Roman" w:cs="Times New Roman"/>
        </w:rPr>
        <w:t xml:space="preserve"> resources</w:t>
      </w:r>
      <w:r w:rsidR="00996BD6">
        <w:rPr>
          <w:rFonts w:ascii="Times New Roman" w:hAnsi="Times New Roman" w:cs="Times New Roman"/>
        </w:rPr>
        <w:t xml:space="preserve"> associated with the historic Old Ranger Trail</w:t>
      </w:r>
      <w:r w:rsidRPr="00AB077D">
        <w:rPr>
          <w:rFonts w:ascii="Times New Roman" w:hAnsi="Times New Roman" w:cs="Times New Roman"/>
        </w:rPr>
        <w:t>.</w:t>
      </w:r>
      <w:r w:rsidR="00996BD6">
        <w:rPr>
          <w:rFonts w:ascii="Times New Roman" w:hAnsi="Times New Roman" w:cs="Times New Roman"/>
        </w:rPr>
        <w:t xml:space="preserve"> </w:t>
      </w:r>
      <w:r w:rsidRPr="00AB077D">
        <w:rPr>
          <w:rFonts w:ascii="Times New Roman" w:hAnsi="Times New Roman" w:cs="Times New Roman"/>
        </w:rPr>
        <w:t xml:space="preserve"> Reasonably foreseeable future projects would be expected to avoid cultural resources, where possible, and if avoidance is impossible, to mitigate any impacts to those resources. Past, present, and reasonably foreseeable future actions, in combination with the </w:t>
      </w:r>
      <w:r w:rsidR="00C8202E" w:rsidRPr="00AB077D">
        <w:rPr>
          <w:rFonts w:ascii="Times New Roman" w:hAnsi="Times New Roman" w:cs="Times New Roman"/>
        </w:rPr>
        <w:t>p</w:t>
      </w:r>
      <w:r w:rsidRPr="00AB077D">
        <w:rPr>
          <w:rFonts w:ascii="Times New Roman" w:hAnsi="Times New Roman" w:cs="Times New Roman"/>
        </w:rPr>
        <w:t xml:space="preserve">roposed </w:t>
      </w:r>
      <w:r w:rsidR="00C8202E" w:rsidRPr="00AB077D">
        <w:rPr>
          <w:rFonts w:ascii="Times New Roman" w:hAnsi="Times New Roman" w:cs="Times New Roman"/>
        </w:rPr>
        <w:t>a</w:t>
      </w:r>
      <w:r w:rsidRPr="00AB077D">
        <w:rPr>
          <w:rFonts w:ascii="Times New Roman" w:hAnsi="Times New Roman" w:cs="Times New Roman"/>
        </w:rPr>
        <w:t xml:space="preserve">ction, would result in a long-term, minor, and adverse cumulative impact </w:t>
      </w:r>
    </w:p>
    <w:p w14:paraId="665989DB" w14:textId="77777777" w:rsidR="00996BD6" w:rsidRDefault="00996BD6" w:rsidP="00D50A04">
      <w:pPr>
        <w:pStyle w:val="BodyText"/>
        <w:spacing w:after="60"/>
        <w:jc w:val="both"/>
        <w:rPr>
          <w:rFonts w:ascii="Times New Roman" w:hAnsi="Times New Roman" w:cs="Times New Roman"/>
          <w:i/>
        </w:rPr>
      </w:pPr>
    </w:p>
    <w:p w14:paraId="140A877B" w14:textId="77777777" w:rsidR="00996BD6" w:rsidRDefault="00996BD6" w:rsidP="00D50A04">
      <w:pPr>
        <w:pStyle w:val="BodyText"/>
        <w:spacing w:after="60"/>
        <w:jc w:val="both"/>
        <w:rPr>
          <w:rFonts w:ascii="Times New Roman" w:hAnsi="Times New Roman" w:cs="Times New Roman"/>
          <w:i/>
        </w:rPr>
      </w:pPr>
    </w:p>
    <w:p w14:paraId="72FC22E4" w14:textId="77777777" w:rsidR="00996BD6" w:rsidRDefault="00996BD6" w:rsidP="00D50A04">
      <w:pPr>
        <w:pStyle w:val="BodyText"/>
        <w:spacing w:after="60"/>
        <w:jc w:val="both"/>
        <w:rPr>
          <w:rFonts w:ascii="Times New Roman" w:hAnsi="Times New Roman" w:cs="Times New Roman"/>
          <w:i/>
        </w:rPr>
      </w:pPr>
    </w:p>
    <w:p w14:paraId="43461EDF" w14:textId="77777777" w:rsidR="00996BD6" w:rsidRDefault="00D50A04" w:rsidP="00D50A04">
      <w:pPr>
        <w:pStyle w:val="BodyText"/>
        <w:spacing w:after="60"/>
        <w:jc w:val="both"/>
        <w:rPr>
          <w:rFonts w:ascii="Times New Roman" w:hAnsi="Times New Roman" w:cs="Times New Roman"/>
        </w:rPr>
      </w:pPr>
      <w:r w:rsidRPr="00AB077D">
        <w:rPr>
          <w:rFonts w:ascii="Times New Roman" w:hAnsi="Times New Roman" w:cs="Times New Roman"/>
          <w:i/>
        </w:rPr>
        <w:t>4.1</w:t>
      </w:r>
      <w:r w:rsidR="00D57A80">
        <w:rPr>
          <w:rFonts w:ascii="Times New Roman" w:hAnsi="Times New Roman" w:cs="Times New Roman"/>
          <w:i/>
        </w:rPr>
        <w:t>5.11</w:t>
      </w:r>
      <w:r w:rsidRPr="00AB077D">
        <w:rPr>
          <w:rFonts w:ascii="Times New Roman" w:hAnsi="Times New Roman" w:cs="Times New Roman"/>
          <w:i/>
        </w:rPr>
        <w:t xml:space="preserve">.2  </w:t>
      </w:r>
      <w:r w:rsidR="004E05BD" w:rsidRPr="00AB077D">
        <w:rPr>
          <w:rFonts w:ascii="Times New Roman" w:hAnsi="Times New Roman" w:cs="Times New Roman"/>
          <w:i/>
        </w:rPr>
        <w:t>No Action Alternative:</w:t>
      </w:r>
      <w:r w:rsidR="004E05BD" w:rsidRPr="00AB077D">
        <w:rPr>
          <w:rFonts w:ascii="Times New Roman" w:hAnsi="Times New Roman" w:cs="Times New Roman"/>
        </w:rPr>
        <w:t xml:space="preserve"> </w:t>
      </w:r>
    </w:p>
    <w:p w14:paraId="6A33D482" w14:textId="37C9576D" w:rsidR="00996BD6" w:rsidRPr="00AB077D" w:rsidRDefault="00996BD6" w:rsidP="00996BD6">
      <w:pPr>
        <w:spacing w:after="120"/>
        <w:jc w:val="both"/>
        <w:rPr>
          <w:rFonts w:ascii="Times New Roman" w:hAnsi="Times New Roman" w:cs="Times New Roman"/>
        </w:rPr>
      </w:pPr>
      <w:r w:rsidRPr="00AB077D">
        <w:rPr>
          <w:rFonts w:ascii="Times New Roman" w:hAnsi="Times New Roman" w:cs="Times New Roman"/>
        </w:rPr>
        <w:t>Past actions, including the Palisades Timber Sale</w:t>
      </w:r>
      <w:r>
        <w:rPr>
          <w:rFonts w:ascii="Times New Roman" w:hAnsi="Times New Roman" w:cs="Times New Roman"/>
        </w:rPr>
        <w:t xml:space="preserve"> conducted on Montana State Lands</w:t>
      </w:r>
      <w:r w:rsidRPr="00AB077D">
        <w:rPr>
          <w:rFonts w:ascii="Times New Roman" w:hAnsi="Times New Roman" w:cs="Times New Roman"/>
        </w:rPr>
        <w:t xml:space="preserve">, </w:t>
      </w:r>
      <w:r w:rsidRPr="0067789D">
        <w:rPr>
          <w:rFonts w:ascii="Times New Roman" w:hAnsi="Times New Roman" w:cs="Times New Roman"/>
        </w:rPr>
        <w:t>may have resulted in impacts to cultural</w:t>
      </w:r>
      <w:r w:rsidRPr="00AB077D">
        <w:rPr>
          <w:rFonts w:ascii="Times New Roman" w:hAnsi="Times New Roman" w:cs="Times New Roman"/>
        </w:rPr>
        <w:t xml:space="preserve"> resources</w:t>
      </w:r>
      <w:r>
        <w:rPr>
          <w:rFonts w:ascii="Times New Roman" w:hAnsi="Times New Roman" w:cs="Times New Roman"/>
        </w:rPr>
        <w:t xml:space="preserve"> associated with the historic Old Ranger Trail</w:t>
      </w:r>
      <w:r w:rsidRPr="00AB077D">
        <w:rPr>
          <w:rFonts w:ascii="Times New Roman" w:hAnsi="Times New Roman" w:cs="Times New Roman"/>
        </w:rPr>
        <w:t>.</w:t>
      </w:r>
      <w:r>
        <w:rPr>
          <w:rFonts w:ascii="Times New Roman" w:hAnsi="Times New Roman" w:cs="Times New Roman"/>
        </w:rPr>
        <w:t xml:space="preserve"> </w:t>
      </w:r>
      <w:r w:rsidRPr="00AB077D">
        <w:rPr>
          <w:rFonts w:ascii="Times New Roman" w:hAnsi="Times New Roman" w:cs="Times New Roman"/>
        </w:rPr>
        <w:t xml:space="preserve"> </w:t>
      </w:r>
      <w:r w:rsidR="003C26DE" w:rsidRPr="00AB077D">
        <w:rPr>
          <w:rFonts w:ascii="Times New Roman" w:hAnsi="Times New Roman" w:cs="Times New Roman"/>
        </w:rPr>
        <w:t xml:space="preserve">There would be no </w:t>
      </w:r>
      <w:r>
        <w:rPr>
          <w:rFonts w:ascii="Times New Roman" w:hAnsi="Times New Roman" w:cs="Times New Roman"/>
        </w:rPr>
        <w:t xml:space="preserve">additional </w:t>
      </w:r>
      <w:r w:rsidR="003C26DE" w:rsidRPr="00AB077D">
        <w:rPr>
          <w:rFonts w:ascii="Times New Roman" w:hAnsi="Times New Roman" w:cs="Times New Roman"/>
        </w:rPr>
        <w:t>cumulative effects on cultural resources.</w:t>
      </w:r>
      <w:r>
        <w:rPr>
          <w:rFonts w:ascii="Times New Roman" w:hAnsi="Times New Roman" w:cs="Times New Roman"/>
        </w:rPr>
        <w:t xml:space="preserve"> </w:t>
      </w:r>
      <w:r w:rsidRPr="00AB077D">
        <w:rPr>
          <w:rFonts w:ascii="Times New Roman" w:hAnsi="Times New Roman" w:cs="Times New Roman"/>
        </w:rPr>
        <w:t xml:space="preserve">Past, present, and reasonably foreseeable future actions, in combination with the </w:t>
      </w:r>
      <w:r>
        <w:rPr>
          <w:rFonts w:ascii="Times New Roman" w:hAnsi="Times New Roman" w:cs="Times New Roman"/>
        </w:rPr>
        <w:t>no</w:t>
      </w:r>
      <w:r w:rsidRPr="00AB077D">
        <w:rPr>
          <w:rFonts w:ascii="Times New Roman" w:hAnsi="Times New Roman" w:cs="Times New Roman"/>
        </w:rPr>
        <w:t xml:space="preserve"> action</w:t>
      </w:r>
      <w:r>
        <w:rPr>
          <w:rFonts w:ascii="Times New Roman" w:hAnsi="Times New Roman" w:cs="Times New Roman"/>
        </w:rPr>
        <w:t xml:space="preserve"> alternative</w:t>
      </w:r>
      <w:r w:rsidRPr="00AB077D">
        <w:rPr>
          <w:rFonts w:ascii="Times New Roman" w:hAnsi="Times New Roman" w:cs="Times New Roman"/>
        </w:rPr>
        <w:t>, would result in a long-term, minor, and adverse cumulative impact</w:t>
      </w:r>
      <w:r>
        <w:rPr>
          <w:rFonts w:ascii="Times New Roman" w:hAnsi="Times New Roman" w:cs="Times New Roman"/>
        </w:rPr>
        <w:t>.</w:t>
      </w:r>
      <w:r w:rsidRPr="00AB077D">
        <w:rPr>
          <w:rFonts w:ascii="Times New Roman" w:hAnsi="Times New Roman" w:cs="Times New Roman"/>
        </w:rPr>
        <w:t xml:space="preserve"> </w:t>
      </w:r>
    </w:p>
    <w:p w14:paraId="294FA2AA" w14:textId="7959197D" w:rsidR="004E05BD" w:rsidRPr="00AB077D" w:rsidRDefault="004E05BD" w:rsidP="00D50A04">
      <w:pPr>
        <w:pStyle w:val="BodyText"/>
        <w:spacing w:after="60"/>
        <w:jc w:val="both"/>
        <w:rPr>
          <w:rFonts w:ascii="Times New Roman" w:hAnsi="Times New Roman" w:cs="Times New Roman"/>
        </w:rPr>
      </w:pPr>
    </w:p>
    <w:p w14:paraId="7697654A" w14:textId="1308519F" w:rsidR="007F5A33" w:rsidRPr="00AB077D" w:rsidRDefault="00D57A80" w:rsidP="00D50A04">
      <w:pPr>
        <w:pStyle w:val="Heading3"/>
        <w:numPr>
          <w:ilvl w:val="2"/>
          <w:numId w:val="27"/>
        </w:numPr>
        <w:tabs>
          <w:tab w:val="left" w:pos="720"/>
        </w:tabs>
        <w:spacing w:after="120"/>
        <w:jc w:val="both"/>
        <w:rPr>
          <w:rFonts w:ascii="Times New Roman" w:hAnsi="Times New Roman"/>
          <w:i/>
          <w:sz w:val="24"/>
        </w:rPr>
      </w:pPr>
      <w:bookmarkStart w:id="209" w:name="_Toc441637688"/>
      <w:r>
        <w:rPr>
          <w:rFonts w:ascii="Times New Roman" w:hAnsi="Times New Roman"/>
          <w:i/>
          <w:sz w:val="24"/>
        </w:rPr>
        <w:t xml:space="preserve"> </w:t>
      </w:r>
      <w:r w:rsidR="007F5A33" w:rsidRPr="00AB077D">
        <w:rPr>
          <w:rFonts w:ascii="Times New Roman" w:hAnsi="Times New Roman"/>
          <w:i/>
          <w:sz w:val="24"/>
        </w:rPr>
        <w:t>Socioeconomics and Environmental Justice</w:t>
      </w:r>
      <w:bookmarkEnd w:id="209"/>
    </w:p>
    <w:p w14:paraId="1A8D3A73" w14:textId="4F4C7E0E" w:rsidR="004E7794" w:rsidRPr="00AB077D" w:rsidRDefault="00D57A80" w:rsidP="00586E0B">
      <w:pPr>
        <w:pStyle w:val="BodyText"/>
        <w:jc w:val="both"/>
        <w:rPr>
          <w:rFonts w:ascii="Times New Roman" w:hAnsi="Times New Roman" w:cs="Times New Roman"/>
          <w:u w:val="single"/>
        </w:rPr>
      </w:pPr>
      <w:r>
        <w:rPr>
          <w:rFonts w:ascii="Times New Roman" w:hAnsi="Times New Roman" w:cs="Times New Roman"/>
          <w:i/>
        </w:rPr>
        <w:t xml:space="preserve">4.15.12.1  </w:t>
      </w:r>
      <w:r w:rsidR="00864649" w:rsidRPr="00AB077D">
        <w:rPr>
          <w:rFonts w:ascii="Times New Roman" w:hAnsi="Times New Roman" w:cs="Times New Roman"/>
          <w:i/>
        </w:rPr>
        <w:t>Proposed Action Alternative:</w:t>
      </w:r>
      <w:r w:rsidR="00864649" w:rsidRPr="00AB077D">
        <w:rPr>
          <w:rFonts w:ascii="Times New Roman" w:hAnsi="Times New Roman" w:cs="Times New Roman"/>
        </w:rPr>
        <w:t xml:space="preserve"> </w:t>
      </w:r>
      <w:r w:rsidR="00812366" w:rsidRPr="00AB077D">
        <w:rPr>
          <w:rFonts w:ascii="Times New Roman" w:hAnsi="Times New Roman" w:cs="Times New Roman"/>
        </w:rPr>
        <w:t xml:space="preserve">There would be no substantial cumulative effects to socioeconomics or environmental justice associated with the </w:t>
      </w:r>
      <w:r w:rsidR="00C8202E" w:rsidRPr="00AB077D">
        <w:rPr>
          <w:rFonts w:ascii="Times New Roman" w:hAnsi="Times New Roman" w:cs="Times New Roman"/>
        </w:rPr>
        <w:t>p</w:t>
      </w:r>
      <w:r w:rsidR="00812366" w:rsidRPr="00AB077D">
        <w:rPr>
          <w:rFonts w:ascii="Times New Roman" w:hAnsi="Times New Roman" w:cs="Times New Roman"/>
        </w:rPr>
        <w:t xml:space="preserve">roposed </w:t>
      </w:r>
      <w:r w:rsidR="00C8202E" w:rsidRPr="00AB077D">
        <w:rPr>
          <w:rFonts w:ascii="Times New Roman" w:hAnsi="Times New Roman" w:cs="Times New Roman"/>
        </w:rPr>
        <w:t>a</w:t>
      </w:r>
      <w:r w:rsidR="00812366" w:rsidRPr="00AB077D">
        <w:rPr>
          <w:rFonts w:ascii="Times New Roman" w:hAnsi="Times New Roman" w:cs="Times New Roman"/>
        </w:rPr>
        <w:t>ction alternative.</w:t>
      </w:r>
    </w:p>
    <w:p w14:paraId="20FC053E" w14:textId="448CBC39" w:rsidR="00F32C7B" w:rsidRDefault="00D57A80" w:rsidP="003553C7">
      <w:pPr>
        <w:pStyle w:val="BodyText"/>
        <w:jc w:val="both"/>
        <w:rPr>
          <w:rFonts w:ascii="Times New Roman" w:hAnsi="Times New Roman" w:cs="Times New Roman"/>
        </w:rPr>
      </w:pPr>
      <w:r>
        <w:rPr>
          <w:rFonts w:ascii="Times New Roman" w:hAnsi="Times New Roman" w:cs="Times New Roman"/>
          <w:i/>
        </w:rPr>
        <w:t xml:space="preserve">4.45.12.2  </w:t>
      </w:r>
      <w:r w:rsidR="00864649" w:rsidRPr="00AB077D">
        <w:rPr>
          <w:rFonts w:ascii="Times New Roman" w:hAnsi="Times New Roman" w:cs="Times New Roman"/>
          <w:i/>
        </w:rPr>
        <w:t>No Action Alternative:</w:t>
      </w:r>
      <w:r w:rsidR="00864649" w:rsidRPr="00AB077D">
        <w:rPr>
          <w:rFonts w:ascii="Times New Roman" w:hAnsi="Times New Roman" w:cs="Times New Roman"/>
        </w:rPr>
        <w:t xml:space="preserve"> </w:t>
      </w:r>
      <w:r w:rsidR="003553C7" w:rsidRPr="00AB077D">
        <w:rPr>
          <w:rFonts w:ascii="Times New Roman" w:hAnsi="Times New Roman" w:cs="Times New Roman"/>
        </w:rPr>
        <w:t xml:space="preserve">There would be no substantial cumulative effects to socioeconomics or environmental justice associated with the </w:t>
      </w:r>
      <w:r w:rsidR="00C8202E" w:rsidRPr="00AB077D">
        <w:rPr>
          <w:rFonts w:ascii="Times New Roman" w:hAnsi="Times New Roman" w:cs="Times New Roman"/>
        </w:rPr>
        <w:t>n</w:t>
      </w:r>
      <w:r w:rsidR="003553C7" w:rsidRPr="00AB077D">
        <w:rPr>
          <w:rFonts w:ascii="Times New Roman" w:hAnsi="Times New Roman" w:cs="Times New Roman"/>
        </w:rPr>
        <w:t xml:space="preserve">o </w:t>
      </w:r>
      <w:r w:rsidR="00C8202E" w:rsidRPr="00AB077D">
        <w:rPr>
          <w:rFonts w:ascii="Times New Roman" w:hAnsi="Times New Roman" w:cs="Times New Roman"/>
        </w:rPr>
        <w:t>a</w:t>
      </w:r>
      <w:r w:rsidR="003553C7" w:rsidRPr="00AB077D">
        <w:rPr>
          <w:rFonts w:ascii="Times New Roman" w:hAnsi="Times New Roman" w:cs="Times New Roman"/>
        </w:rPr>
        <w:t>ction alternative.</w:t>
      </w:r>
    </w:p>
    <w:p w14:paraId="41F95E6E" w14:textId="77777777" w:rsidR="007E0134" w:rsidRDefault="007E0134" w:rsidP="003553C7">
      <w:pPr>
        <w:pStyle w:val="BodyText"/>
        <w:jc w:val="both"/>
        <w:rPr>
          <w:rFonts w:ascii="Times New Roman" w:hAnsi="Times New Roman" w:cs="Times New Roman"/>
        </w:rPr>
      </w:pPr>
    </w:p>
    <w:p w14:paraId="16A870B7" w14:textId="77777777" w:rsidR="007E0134" w:rsidRPr="00AB077D" w:rsidRDefault="007E0134" w:rsidP="003553C7">
      <w:pPr>
        <w:pStyle w:val="BodyText"/>
        <w:jc w:val="both"/>
        <w:rPr>
          <w:rFonts w:ascii="Times New Roman" w:hAnsi="Times New Roman" w:cs="Times New Roman"/>
        </w:rPr>
      </w:pPr>
    </w:p>
    <w:p w14:paraId="42A89584" w14:textId="4CE7FFCC" w:rsidR="00770CD5" w:rsidRPr="00AB077D" w:rsidRDefault="00770CD5">
      <w:pPr>
        <w:rPr>
          <w:rFonts w:ascii="Times New Roman" w:hAnsi="Times New Roman" w:cs="Times New Roman"/>
        </w:rPr>
      </w:pPr>
      <w:r w:rsidRPr="00AB077D">
        <w:rPr>
          <w:rFonts w:ascii="Times New Roman" w:hAnsi="Times New Roman" w:cs="Times New Roman"/>
        </w:rPr>
        <w:br w:type="page"/>
      </w:r>
    </w:p>
    <w:p w14:paraId="004B0BC6" w14:textId="0EE273B2" w:rsidR="00770CD5" w:rsidRPr="00AB077D" w:rsidRDefault="00EC6BB8" w:rsidP="002C0097">
      <w:pPr>
        <w:pStyle w:val="Heading1"/>
        <w:numPr>
          <w:ilvl w:val="0"/>
          <w:numId w:val="27"/>
        </w:numPr>
        <w:spacing w:before="0"/>
        <w:ind w:left="0" w:firstLine="0"/>
        <w:jc w:val="center"/>
        <w:rPr>
          <w:rFonts w:ascii="Times New Roman" w:hAnsi="Times New Roman" w:cs="Times New Roman"/>
          <w:b w:val="0"/>
          <w:sz w:val="24"/>
          <w:szCs w:val="24"/>
        </w:rPr>
      </w:pPr>
      <w:bookmarkStart w:id="210" w:name="_Toc447544306"/>
      <w:r w:rsidRPr="00AB077D">
        <w:rPr>
          <w:rFonts w:ascii="Times New Roman" w:hAnsi="Times New Roman" w:cs="Times New Roman"/>
          <w:color w:val="auto"/>
          <w:sz w:val="24"/>
          <w:szCs w:val="24"/>
        </w:rPr>
        <w:lastRenderedPageBreak/>
        <w:t>CONSULTATION AND COORDINATION</w:t>
      </w:r>
      <w:bookmarkEnd w:id="210"/>
    </w:p>
    <w:p w14:paraId="6F1EEBBF" w14:textId="77777777" w:rsidR="001F12F0" w:rsidRPr="00AB077D" w:rsidRDefault="001F12F0" w:rsidP="00770CD5">
      <w:pPr>
        <w:tabs>
          <w:tab w:val="left" w:pos="540"/>
        </w:tabs>
        <w:spacing w:after="80"/>
        <w:jc w:val="both"/>
        <w:rPr>
          <w:rFonts w:ascii="Times New Roman" w:hAnsi="Times New Roman" w:cs="Times New Roman"/>
          <w:b/>
        </w:rPr>
      </w:pPr>
    </w:p>
    <w:p w14:paraId="18D9A226" w14:textId="19E48715" w:rsidR="00770CD5" w:rsidRPr="00AB077D" w:rsidRDefault="00770CD5" w:rsidP="001F12F0">
      <w:pPr>
        <w:pStyle w:val="Heading2"/>
        <w:numPr>
          <w:ilvl w:val="1"/>
          <w:numId w:val="27"/>
        </w:numPr>
        <w:spacing w:after="60"/>
        <w:rPr>
          <w:rFonts w:ascii="Times New Roman" w:hAnsi="Times New Roman"/>
          <w:b w:val="0"/>
          <w:sz w:val="24"/>
        </w:rPr>
      </w:pPr>
      <w:bookmarkStart w:id="211" w:name="_Toc447544307"/>
      <w:r w:rsidRPr="00AB077D">
        <w:rPr>
          <w:rFonts w:ascii="Times New Roman" w:hAnsi="Times New Roman"/>
          <w:sz w:val="24"/>
        </w:rPr>
        <w:t>Introduction</w:t>
      </w:r>
      <w:bookmarkEnd w:id="211"/>
    </w:p>
    <w:p w14:paraId="7BA865F0" w14:textId="45B7121D" w:rsidR="00EC6BB8" w:rsidRPr="00AB077D" w:rsidRDefault="00770CD5" w:rsidP="00EC6BB8">
      <w:pPr>
        <w:spacing w:after="80"/>
        <w:jc w:val="both"/>
        <w:rPr>
          <w:rFonts w:ascii="Times New Roman" w:hAnsi="Times New Roman" w:cs="Times New Roman"/>
        </w:rPr>
      </w:pPr>
      <w:r w:rsidRPr="00AB077D">
        <w:rPr>
          <w:rFonts w:ascii="Times New Roman" w:hAnsi="Times New Roman" w:cs="Times New Roman"/>
        </w:rPr>
        <w:t xml:space="preserve">This chapter </w:t>
      </w:r>
      <w:r w:rsidR="00EC6BB8" w:rsidRPr="00AB077D">
        <w:rPr>
          <w:rFonts w:ascii="Times New Roman" w:hAnsi="Times New Roman" w:cs="Times New Roman"/>
        </w:rPr>
        <w:t xml:space="preserve">provides a list of preparers and agencies consulted during </w:t>
      </w:r>
      <w:r w:rsidR="00DA2563">
        <w:rPr>
          <w:rFonts w:ascii="Times New Roman" w:hAnsi="Times New Roman" w:cs="Times New Roman"/>
        </w:rPr>
        <w:t xml:space="preserve">EA </w:t>
      </w:r>
      <w:r w:rsidR="00EC6BB8" w:rsidRPr="00AB077D">
        <w:rPr>
          <w:rFonts w:ascii="Times New Roman" w:hAnsi="Times New Roman" w:cs="Times New Roman"/>
        </w:rPr>
        <w:t>development.</w:t>
      </w:r>
    </w:p>
    <w:p w14:paraId="00CF52F0" w14:textId="2F78CEA4" w:rsidR="00770CD5" w:rsidRPr="00AB077D" w:rsidRDefault="00EC6BB8" w:rsidP="001F12F0">
      <w:pPr>
        <w:pStyle w:val="Heading2"/>
        <w:numPr>
          <w:ilvl w:val="1"/>
          <w:numId w:val="27"/>
        </w:numPr>
        <w:spacing w:after="60"/>
        <w:rPr>
          <w:rFonts w:ascii="Times New Roman" w:hAnsi="Times New Roman"/>
          <w:sz w:val="24"/>
        </w:rPr>
      </w:pPr>
      <w:bookmarkStart w:id="212" w:name="_Toc447544308"/>
      <w:r w:rsidRPr="00AB077D">
        <w:rPr>
          <w:rFonts w:ascii="Times New Roman" w:hAnsi="Times New Roman"/>
          <w:sz w:val="24"/>
        </w:rPr>
        <w:t>Agency Consultation and Coordination</w:t>
      </w:r>
      <w:bookmarkEnd w:id="212"/>
    </w:p>
    <w:p w14:paraId="523851ED" w14:textId="415D06A0" w:rsidR="00DA12A9" w:rsidRPr="00AB077D" w:rsidRDefault="00DA12A9" w:rsidP="00250D5E">
      <w:pPr>
        <w:tabs>
          <w:tab w:val="left" w:pos="540"/>
        </w:tabs>
        <w:spacing w:after="80"/>
        <w:jc w:val="both"/>
      </w:pPr>
      <w:bookmarkStart w:id="213" w:name="_Toc441637689"/>
      <w:r w:rsidRPr="00AB077D">
        <w:rPr>
          <w:rFonts w:ascii="Times New Roman" w:hAnsi="Times New Roman"/>
          <w:i/>
          <w:u w:val="single"/>
        </w:rPr>
        <w:t>Interdisciplinary Team</w:t>
      </w:r>
      <w:bookmarkEnd w:id="213"/>
    </w:p>
    <w:p w14:paraId="699B440C" w14:textId="7201DEFF" w:rsidR="002123C9" w:rsidRPr="00AB077D" w:rsidRDefault="00940948" w:rsidP="00250D5E">
      <w:pPr>
        <w:spacing w:after="60"/>
        <w:rPr>
          <w:rFonts w:ascii="Times New Roman" w:hAnsi="Times New Roman"/>
        </w:rPr>
      </w:pPr>
      <w:bookmarkStart w:id="214" w:name="_Toc441637690"/>
      <w:r w:rsidRPr="00AB077D">
        <w:rPr>
          <w:rFonts w:ascii="Times New Roman" w:hAnsi="Times New Roman"/>
        </w:rPr>
        <w:t xml:space="preserve">Robert Dennee, </w:t>
      </w:r>
      <w:r w:rsidR="00C87A43" w:rsidRPr="00AB077D">
        <w:rPr>
          <w:rFonts w:ascii="Times New Roman" w:hAnsi="Times New Roman"/>
        </w:rPr>
        <w:t>Project</w:t>
      </w:r>
      <w:r w:rsidRPr="00AB077D">
        <w:rPr>
          <w:rFonts w:ascii="Times New Roman" w:hAnsi="Times New Roman"/>
        </w:rPr>
        <w:t xml:space="preserve"> </w:t>
      </w:r>
      <w:r w:rsidR="0006009B" w:rsidRPr="00AB077D">
        <w:rPr>
          <w:rFonts w:ascii="Times New Roman" w:hAnsi="Times New Roman"/>
        </w:rPr>
        <w:t>Manager</w:t>
      </w:r>
      <w:r w:rsidR="00236F9B" w:rsidRPr="00AB077D">
        <w:rPr>
          <w:rFonts w:ascii="Times New Roman" w:hAnsi="Times New Roman"/>
        </w:rPr>
        <w:t>,</w:t>
      </w:r>
      <w:r w:rsidR="002123C9" w:rsidRPr="00AB077D">
        <w:rPr>
          <w:rFonts w:ascii="Times New Roman" w:hAnsi="Times New Roman"/>
        </w:rPr>
        <w:t xml:space="preserve"> C</w:t>
      </w:r>
      <w:r w:rsidRPr="00AB077D">
        <w:rPr>
          <w:rFonts w:ascii="Times New Roman" w:hAnsi="Times New Roman"/>
        </w:rPr>
        <w:t>uster Gallatin National Forest</w:t>
      </w:r>
      <w:bookmarkEnd w:id="214"/>
    </w:p>
    <w:p w14:paraId="38E32D06" w14:textId="65A2FF82" w:rsidR="00E20D25" w:rsidRPr="00AB077D" w:rsidRDefault="002123C9" w:rsidP="00250D5E">
      <w:pPr>
        <w:spacing w:after="60"/>
        <w:rPr>
          <w:rFonts w:ascii="Times New Roman" w:hAnsi="Times New Roman"/>
        </w:rPr>
      </w:pPr>
      <w:bookmarkStart w:id="215" w:name="_Toc441637691"/>
      <w:r w:rsidRPr="00AB077D">
        <w:rPr>
          <w:rFonts w:ascii="Times New Roman" w:hAnsi="Times New Roman"/>
        </w:rPr>
        <w:t xml:space="preserve">Jeff Gildehaus, </w:t>
      </w:r>
      <w:r w:rsidR="00236F9B" w:rsidRPr="00AB077D">
        <w:rPr>
          <w:rFonts w:ascii="Times New Roman" w:hAnsi="Times New Roman"/>
        </w:rPr>
        <w:t xml:space="preserve">Team Leader, </w:t>
      </w:r>
      <w:r w:rsidRPr="00AB077D">
        <w:rPr>
          <w:rFonts w:ascii="Times New Roman" w:hAnsi="Times New Roman"/>
        </w:rPr>
        <w:t xml:space="preserve">Outdoor Recreation Planner, </w:t>
      </w:r>
      <w:r w:rsidR="00C87A43" w:rsidRPr="00AB077D">
        <w:rPr>
          <w:rFonts w:ascii="Times New Roman" w:hAnsi="Times New Roman"/>
        </w:rPr>
        <w:t>Beartooth Ranger District</w:t>
      </w:r>
      <w:bookmarkEnd w:id="215"/>
    </w:p>
    <w:p w14:paraId="77D249CC" w14:textId="78D9E687" w:rsidR="00940948" w:rsidRPr="00AB077D" w:rsidRDefault="00940948" w:rsidP="00250D5E">
      <w:pPr>
        <w:spacing w:after="60"/>
        <w:rPr>
          <w:rFonts w:ascii="Times New Roman" w:hAnsi="Times New Roman"/>
        </w:rPr>
      </w:pPr>
      <w:r w:rsidRPr="00AB077D">
        <w:rPr>
          <w:rFonts w:ascii="Times New Roman" w:hAnsi="Times New Roman"/>
        </w:rPr>
        <w:t>Jodie Canfield, Wildlife Biologist, Custer</w:t>
      </w:r>
      <w:r w:rsidR="00C87A43" w:rsidRPr="00AB077D">
        <w:rPr>
          <w:rFonts w:ascii="Times New Roman" w:hAnsi="Times New Roman"/>
        </w:rPr>
        <w:t xml:space="preserve"> Gallatin National Forest</w:t>
      </w:r>
    </w:p>
    <w:p w14:paraId="1D38040D" w14:textId="1FA9E920" w:rsidR="00940948" w:rsidRPr="00AB077D" w:rsidRDefault="00940948" w:rsidP="00250D5E">
      <w:pPr>
        <w:spacing w:after="60"/>
        <w:rPr>
          <w:rFonts w:ascii="Times New Roman" w:hAnsi="Times New Roman"/>
        </w:rPr>
      </w:pPr>
      <w:r w:rsidRPr="00AB077D">
        <w:rPr>
          <w:rFonts w:ascii="Times New Roman" w:hAnsi="Times New Roman"/>
        </w:rPr>
        <w:t>Andy Efta, Hydrologist, C</w:t>
      </w:r>
      <w:r w:rsidR="00C87A43" w:rsidRPr="00AB077D">
        <w:rPr>
          <w:rFonts w:ascii="Times New Roman" w:hAnsi="Times New Roman"/>
        </w:rPr>
        <w:t>uster Gallatin National Forest</w:t>
      </w:r>
    </w:p>
    <w:p w14:paraId="26486071" w14:textId="5461235A" w:rsidR="00940948" w:rsidRPr="00AB077D" w:rsidRDefault="00940948" w:rsidP="00250D5E">
      <w:pPr>
        <w:spacing w:after="60"/>
        <w:rPr>
          <w:rFonts w:ascii="Times New Roman" w:hAnsi="Times New Roman"/>
        </w:rPr>
      </w:pPr>
      <w:r w:rsidRPr="00AB077D">
        <w:rPr>
          <w:rFonts w:ascii="Times New Roman" w:hAnsi="Times New Roman"/>
        </w:rPr>
        <w:t>Drew Grimes, Fuels Technician, Beartooth Ranger District</w:t>
      </w:r>
    </w:p>
    <w:p w14:paraId="40724EB8" w14:textId="2D960C69" w:rsidR="00940948" w:rsidRPr="00AB077D" w:rsidRDefault="00940948" w:rsidP="00250D5E">
      <w:pPr>
        <w:spacing w:after="60"/>
        <w:rPr>
          <w:rFonts w:ascii="Times New Roman" w:hAnsi="Times New Roman"/>
        </w:rPr>
      </w:pPr>
      <w:r w:rsidRPr="00AB077D">
        <w:rPr>
          <w:rFonts w:ascii="Times New Roman" w:hAnsi="Times New Roman"/>
        </w:rPr>
        <w:t>Bryce Hancock, Water Rights Specialist</w:t>
      </w:r>
      <w:r w:rsidR="00C87A43" w:rsidRPr="00AB077D">
        <w:rPr>
          <w:rFonts w:ascii="Times New Roman" w:hAnsi="Times New Roman"/>
        </w:rPr>
        <w:t>, Custer Gallatin National Forest</w:t>
      </w:r>
    </w:p>
    <w:p w14:paraId="30C25DFA" w14:textId="60F97D76" w:rsidR="00940948" w:rsidRPr="00AB077D" w:rsidRDefault="00940948" w:rsidP="00250D5E">
      <w:pPr>
        <w:spacing w:after="60"/>
        <w:rPr>
          <w:rFonts w:ascii="Times New Roman" w:hAnsi="Times New Roman"/>
        </w:rPr>
      </w:pPr>
      <w:r w:rsidRPr="00AB077D">
        <w:rPr>
          <w:rFonts w:ascii="Times New Roman" w:hAnsi="Times New Roman"/>
        </w:rPr>
        <w:t xml:space="preserve">Cindy Hockelberg, </w:t>
      </w:r>
      <w:r w:rsidR="001918BC">
        <w:rPr>
          <w:rFonts w:ascii="Times New Roman" w:hAnsi="Times New Roman"/>
        </w:rPr>
        <w:t>Lands Adjustment Group Leader, Regional Office</w:t>
      </w:r>
    </w:p>
    <w:p w14:paraId="35097E08" w14:textId="40A9E63A" w:rsidR="00940948" w:rsidRPr="00AB077D" w:rsidRDefault="00940948" w:rsidP="00250D5E">
      <w:pPr>
        <w:spacing w:after="60"/>
        <w:rPr>
          <w:rFonts w:ascii="Times New Roman" w:hAnsi="Times New Roman"/>
        </w:rPr>
      </w:pPr>
      <w:r w:rsidRPr="00AB077D">
        <w:rPr>
          <w:rFonts w:ascii="Times New Roman" w:hAnsi="Times New Roman"/>
        </w:rPr>
        <w:t>Halcyon LaP</w:t>
      </w:r>
      <w:r w:rsidR="00C87A43" w:rsidRPr="00AB077D">
        <w:rPr>
          <w:rFonts w:ascii="Times New Roman" w:hAnsi="Times New Roman"/>
        </w:rPr>
        <w:t>o</w:t>
      </w:r>
      <w:r w:rsidRPr="00AB077D">
        <w:rPr>
          <w:rFonts w:ascii="Times New Roman" w:hAnsi="Times New Roman"/>
        </w:rPr>
        <w:t>int, Forest Archaeologist, Custer Gallatin National Forest</w:t>
      </w:r>
    </w:p>
    <w:p w14:paraId="6DF50344" w14:textId="178B4981" w:rsidR="002E18F8" w:rsidRPr="00AB077D" w:rsidRDefault="002E18F8" w:rsidP="00250D5E">
      <w:pPr>
        <w:spacing w:after="60"/>
        <w:rPr>
          <w:rFonts w:ascii="Times New Roman" w:hAnsi="Times New Roman"/>
        </w:rPr>
      </w:pPr>
      <w:bookmarkStart w:id="216" w:name="_Toc441637692"/>
      <w:r w:rsidRPr="00AB077D">
        <w:rPr>
          <w:rFonts w:ascii="Times New Roman" w:hAnsi="Times New Roman"/>
        </w:rPr>
        <w:t xml:space="preserve">Kim Reid, Range Program Leader, </w:t>
      </w:r>
      <w:r w:rsidR="00C87A43" w:rsidRPr="00AB077D">
        <w:rPr>
          <w:rFonts w:ascii="Times New Roman" w:hAnsi="Times New Roman"/>
        </w:rPr>
        <w:t>Custer Gallatin National Forest</w:t>
      </w:r>
      <w:bookmarkEnd w:id="216"/>
    </w:p>
    <w:p w14:paraId="16030AC5" w14:textId="68A6766F" w:rsidR="001F5211" w:rsidRPr="00AB077D" w:rsidRDefault="001F5211" w:rsidP="00250D5E">
      <w:pPr>
        <w:spacing w:after="60"/>
        <w:rPr>
          <w:rFonts w:ascii="Times New Roman" w:hAnsi="Times New Roman"/>
        </w:rPr>
      </w:pPr>
      <w:r w:rsidRPr="00AB077D">
        <w:rPr>
          <w:rFonts w:ascii="Times New Roman" w:hAnsi="Times New Roman"/>
        </w:rPr>
        <w:t>Clint Sestrich, Fisheries Biologist, C</w:t>
      </w:r>
      <w:r w:rsidR="00C87A43" w:rsidRPr="00AB077D">
        <w:rPr>
          <w:rFonts w:ascii="Times New Roman" w:hAnsi="Times New Roman"/>
        </w:rPr>
        <w:t>uster Gallatin National Forest</w:t>
      </w:r>
    </w:p>
    <w:p w14:paraId="230B6F8A" w14:textId="55B7F739" w:rsidR="00DA12A9" w:rsidRPr="00AB077D" w:rsidRDefault="00DA12A9" w:rsidP="00250D5E">
      <w:pPr>
        <w:spacing w:after="60"/>
        <w:rPr>
          <w:rFonts w:ascii="Times New Roman" w:hAnsi="Times New Roman"/>
          <w:i/>
          <w:u w:val="single"/>
        </w:rPr>
      </w:pPr>
      <w:bookmarkStart w:id="217" w:name="_Toc441637693"/>
      <w:r w:rsidRPr="00AB077D">
        <w:rPr>
          <w:rFonts w:ascii="Times New Roman" w:hAnsi="Times New Roman"/>
          <w:i/>
          <w:u w:val="single"/>
        </w:rPr>
        <w:t>Agencies and Persons Consulted</w:t>
      </w:r>
      <w:bookmarkEnd w:id="217"/>
    </w:p>
    <w:p w14:paraId="407D05C8" w14:textId="439CD201" w:rsidR="004223D0" w:rsidRPr="00AB077D" w:rsidRDefault="002E18F8" w:rsidP="00250D5E">
      <w:pPr>
        <w:spacing w:after="60"/>
        <w:rPr>
          <w:rFonts w:ascii="Times New Roman" w:hAnsi="Times New Roman"/>
        </w:rPr>
      </w:pPr>
      <w:bookmarkStart w:id="218" w:name="_Toc441637694"/>
      <w:r w:rsidRPr="00AB077D">
        <w:rPr>
          <w:rFonts w:ascii="Times New Roman" w:hAnsi="Times New Roman"/>
        </w:rPr>
        <w:t>Jeff Schmi</w:t>
      </w:r>
      <w:r w:rsidR="004223D0" w:rsidRPr="00AB077D">
        <w:rPr>
          <w:rFonts w:ascii="Times New Roman" w:hAnsi="Times New Roman"/>
        </w:rPr>
        <w:t xml:space="preserve">dt, </w:t>
      </w:r>
      <w:r w:rsidR="0060514F" w:rsidRPr="00AB077D">
        <w:rPr>
          <w:rFonts w:ascii="Times New Roman" w:hAnsi="Times New Roman"/>
        </w:rPr>
        <w:t xml:space="preserve">Manager, </w:t>
      </w:r>
      <w:r w:rsidR="001A302D" w:rsidRPr="00AB077D">
        <w:rPr>
          <w:rFonts w:ascii="Times New Roman" w:hAnsi="Times New Roman"/>
        </w:rPr>
        <w:t>RLMR</w:t>
      </w:r>
      <w:bookmarkEnd w:id="218"/>
      <w:r w:rsidR="0060514F" w:rsidRPr="00AB077D">
        <w:rPr>
          <w:rFonts w:ascii="Times New Roman" w:hAnsi="Times New Roman"/>
        </w:rPr>
        <w:t xml:space="preserve"> </w:t>
      </w:r>
    </w:p>
    <w:p w14:paraId="733004AE" w14:textId="3EE83804" w:rsidR="0006009B" w:rsidRPr="00AB077D" w:rsidRDefault="0006009B" w:rsidP="00250D5E">
      <w:pPr>
        <w:spacing w:after="60"/>
        <w:rPr>
          <w:rFonts w:ascii="Times New Roman" w:hAnsi="Times New Roman"/>
        </w:rPr>
      </w:pPr>
      <w:bookmarkStart w:id="219" w:name="_Toc441637695"/>
      <w:r w:rsidRPr="00AB077D">
        <w:rPr>
          <w:rFonts w:ascii="Times New Roman" w:hAnsi="Times New Roman"/>
        </w:rPr>
        <w:t xml:space="preserve">Carbon County </w:t>
      </w:r>
      <w:r w:rsidR="0060514F" w:rsidRPr="00AB077D">
        <w:rPr>
          <w:rFonts w:ascii="Times New Roman" w:hAnsi="Times New Roman"/>
        </w:rPr>
        <w:t>Government Offices</w:t>
      </w:r>
      <w:bookmarkEnd w:id="219"/>
    </w:p>
    <w:p w14:paraId="55CB1E0B" w14:textId="0F367178" w:rsidR="0006009B" w:rsidRPr="00AB077D" w:rsidRDefault="0060514F" w:rsidP="00250D5E">
      <w:pPr>
        <w:spacing w:after="60"/>
        <w:rPr>
          <w:rFonts w:ascii="Times New Roman" w:hAnsi="Times New Roman"/>
        </w:rPr>
      </w:pPr>
      <w:bookmarkStart w:id="220" w:name="_Toc441637696"/>
      <w:r w:rsidRPr="00AB077D">
        <w:rPr>
          <w:rFonts w:ascii="Times New Roman" w:hAnsi="Times New Roman"/>
        </w:rPr>
        <w:t>Red Lodge City Government Offices</w:t>
      </w:r>
      <w:bookmarkEnd w:id="220"/>
    </w:p>
    <w:p w14:paraId="634D47DF" w14:textId="26CB1B05" w:rsidR="00CB20CA" w:rsidRPr="00AB077D" w:rsidRDefault="00CB20CA" w:rsidP="00250D5E">
      <w:pPr>
        <w:spacing w:after="60"/>
        <w:rPr>
          <w:rFonts w:ascii="Times New Roman" w:hAnsi="Times New Roman"/>
        </w:rPr>
      </w:pPr>
      <w:r w:rsidRPr="00AB077D">
        <w:rPr>
          <w:rFonts w:ascii="Times New Roman" w:hAnsi="Times New Roman"/>
        </w:rPr>
        <w:t>USDA Natural Resource Conservation Service</w:t>
      </w:r>
    </w:p>
    <w:p w14:paraId="67AB6350" w14:textId="379F1B05" w:rsidR="00DA12A9" w:rsidRPr="00AB077D" w:rsidRDefault="00DA12A9" w:rsidP="002C0097">
      <w:pPr>
        <w:pStyle w:val="Heading2"/>
        <w:numPr>
          <w:ilvl w:val="1"/>
          <w:numId w:val="27"/>
        </w:numPr>
        <w:spacing w:after="60"/>
        <w:rPr>
          <w:rFonts w:ascii="Times New Roman" w:hAnsi="Times New Roman"/>
          <w:sz w:val="24"/>
        </w:rPr>
      </w:pPr>
      <w:bookmarkStart w:id="221" w:name="_Toc447544309"/>
      <w:r w:rsidRPr="00AB077D">
        <w:rPr>
          <w:rFonts w:ascii="Times New Roman" w:hAnsi="Times New Roman"/>
          <w:sz w:val="24"/>
        </w:rPr>
        <w:t>List of Preparers</w:t>
      </w:r>
      <w:bookmarkEnd w:id="221"/>
    </w:p>
    <w:p w14:paraId="3DAFA225" w14:textId="51E17421" w:rsidR="0060514F" w:rsidRPr="00AB077D" w:rsidRDefault="00EC2418" w:rsidP="002C0097">
      <w:pPr>
        <w:tabs>
          <w:tab w:val="left" w:pos="540"/>
        </w:tabs>
        <w:spacing w:after="80"/>
        <w:jc w:val="both"/>
        <w:rPr>
          <w:rFonts w:ascii="Times New Roman" w:hAnsi="Times New Roman"/>
          <w:i/>
        </w:rPr>
      </w:pPr>
      <w:r w:rsidRPr="00AB077D">
        <w:rPr>
          <w:rFonts w:ascii="Times New Roman" w:hAnsi="Times New Roman"/>
          <w:i/>
          <w:u w:val="single"/>
        </w:rPr>
        <w:t>Forest Service</w:t>
      </w:r>
    </w:p>
    <w:p w14:paraId="0FC7913D" w14:textId="07D84C6E" w:rsidR="00EC2418" w:rsidRPr="00AB077D" w:rsidRDefault="00EC2418" w:rsidP="002C0097">
      <w:pPr>
        <w:spacing w:after="60"/>
        <w:rPr>
          <w:rFonts w:ascii="Times New Roman" w:hAnsi="Times New Roman"/>
        </w:rPr>
      </w:pPr>
      <w:bookmarkStart w:id="222" w:name="_Toc441637697"/>
      <w:r w:rsidRPr="00AB077D">
        <w:rPr>
          <w:rFonts w:ascii="Times New Roman" w:hAnsi="Times New Roman"/>
        </w:rPr>
        <w:t>Jeff Gildehaus, Team Leader, Outdoor Recreation Planner, Beartooth Ranger District</w:t>
      </w:r>
      <w:bookmarkEnd w:id="222"/>
    </w:p>
    <w:p w14:paraId="761B9292" w14:textId="77777777" w:rsidR="00EC2418" w:rsidRPr="00AB077D" w:rsidRDefault="00EC2418" w:rsidP="002C0097">
      <w:pPr>
        <w:spacing w:after="60"/>
        <w:rPr>
          <w:rFonts w:ascii="Times New Roman" w:hAnsi="Times New Roman"/>
        </w:rPr>
      </w:pPr>
      <w:r w:rsidRPr="00AB077D">
        <w:rPr>
          <w:rFonts w:ascii="Times New Roman" w:hAnsi="Times New Roman"/>
        </w:rPr>
        <w:t>Jodie Canfield, Wildlife Biologist, Custer Gallatin National Forest</w:t>
      </w:r>
    </w:p>
    <w:p w14:paraId="2F3C1857" w14:textId="77777777" w:rsidR="00EC2418" w:rsidRPr="00AB077D" w:rsidRDefault="00EC2418" w:rsidP="002C0097">
      <w:pPr>
        <w:spacing w:after="60"/>
        <w:rPr>
          <w:rFonts w:ascii="Times New Roman" w:hAnsi="Times New Roman"/>
        </w:rPr>
      </w:pPr>
      <w:r w:rsidRPr="00AB077D">
        <w:rPr>
          <w:rFonts w:ascii="Times New Roman" w:hAnsi="Times New Roman"/>
        </w:rPr>
        <w:t>Andy Efta, Hydrologist, Custer Gallatin National Forest</w:t>
      </w:r>
    </w:p>
    <w:p w14:paraId="30A8C57F" w14:textId="47CBEBD5" w:rsidR="00EC2418" w:rsidRPr="00AB077D" w:rsidRDefault="00EC2418" w:rsidP="002C0097">
      <w:pPr>
        <w:spacing w:after="60"/>
        <w:rPr>
          <w:rFonts w:ascii="Times New Roman" w:hAnsi="Times New Roman"/>
        </w:rPr>
      </w:pPr>
      <w:bookmarkStart w:id="223" w:name="_Toc441637698"/>
      <w:r w:rsidRPr="00AB077D">
        <w:rPr>
          <w:rFonts w:ascii="Times New Roman" w:hAnsi="Times New Roman"/>
        </w:rPr>
        <w:t>Halcyon LaPoint, Forest Archaeologist, Custer Gallatin National Forest</w:t>
      </w:r>
      <w:bookmarkEnd w:id="223"/>
    </w:p>
    <w:p w14:paraId="29A5DF00" w14:textId="26DEE80E" w:rsidR="005246A9" w:rsidRPr="00AB077D" w:rsidRDefault="005246A9" w:rsidP="002C0097">
      <w:pPr>
        <w:spacing w:after="60"/>
        <w:rPr>
          <w:rFonts w:ascii="Times New Roman" w:hAnsi="Times New Roman"/>
        </w:rPr>
      </w:pPr>
      <w:bookmarkStart w:id="224" w:name="_Toc441637699"/>
      <w:r w:rsidRPr="00AB077D">
        <w:rPr>
          <w:rFonts w:ascii="Times New Roman" w:hAnsi="Times New Roman"/>
        </w:rPr>
        <w:t>Drew Grimes, Fuels Technician, Beartooth Ranger District</w:t>
      </w:r>
      <w:bookmarkEnd w:id="224"/>
    </w:p>
    <w:p w14:paraId="4E12203B" w14:textId="5F367F7D" w:rsidR="005246A9" w:rsidRPr="00AB077D" w:rsidRDefault="005246A9" w:rsidP="002C0097">
      <w:pPr>
        <w:spacing w:after="60"/>
        <w:rPr>
          <w:rFonts w:ascii="Times New Roman" w:hAnsi="Times New Roman"/>
        </w:rPr>
      </w:pPr>
      <w:bookmarkStart w:id="225" w:name="_Toc441637700"/>
      <w:r w:rsidRPr="00AB077D">
        <w:rPr>
          <w:rFonts w:ascii="Times New Roman" w:hAnsi="Times New Roman"/>
        </w:rPr>
        <w:t>Clint Sestrich, Fisheries Biologist, Custer Gallatin National Forest</w:t>
      </w:r>
      <w:bookmarkEnd w:id="225"/>
    </w:p>
    <w:p w14:paraId="7347F17A" w14:textId="6FFA4831" w:rsidR="005246A9" w:rsidRPr="00AB077D" w:rsidRDefault="00EC2418" w:rsidP="002C0097">
      <w:pPr>
        <w:spacing w:after="60"/>
        <w:rPr>
          <w:rFonts w:ascii="Times New Roman" w:hAnsi="Times New Roman"/>
        </w:rPr>
      </w:pPr>
      <w:bookmarkStart w:id="226" w:name="_Toc441637701"/>
      <w:r w:rsidRPr="00AB077D">
        <w:rPr>
          <w:rFonts w:ascii="Times New Roman" w:hAnsi="Times New Roman"/>
        </w:rPr>
        <w:t>Kim Reid, Range Program Leader, Custer Gallatin National Forest</w:t>
      </w:r>
      <w:bookmarkEnd w:id="226"/>
    </w:p>
    <w:p w14:paraId="227FCCE0" w14:textId="77777777" w:rsidR="005246A9" w:rsidRPr="00AB077D" w:rsidRDefault="005246A9" w:rsidP="00D461C7">
      <w:pPr>
        <w:rPr>
          <w:b/>
        </w:rPr>
      </w:pPr>
    </w:p>
    <w:p w14:paraId="4B2831EF" w14:textId="24B38916" w:rsidR="00EC2418" w:rsidRPr="00AB077D" w:rsidRDefault="00EC2418" w:rsidP="002C0097">
      <w:pPr>
        <w:tabs>
          <w:tab w:val="left" w:pos="540"/>
        </w:tabs>
        <w:spacing w:after="60"/>
        <w:jc w:val="both"/>
        <w:rPr>
          <w:rFonts w:ascii="Times New Roman" w:hAnsi="Times New Roman"/>
          <w:i/>
        </w:rPr>
      </w:pPr>
      <w:r w:rsidRPr="00AB077D">
        <w:rPr>
          <w:rFonts w:ascii="Times New Roman" w:hAnsi="Times New Roman"/>
          <w:i/>
          <w:u w:val="single"/>
        </w:rPr>
        <w:t>EcoPlan Associates, Inc.</w:t>
      </w:r>
    </w:p>
    <w:p w14:paraId="0F6256ED" w14:textId="7444157C" w:rsidR="00040C28" w:rsidRPr="00AB077D" w:rsidRDefault="00040C28" w:rsidP="002C0097">
      <w:pPr>
        <w:spacing w:after="60"/>
        <w:rPr>
          <w:rFonts w:ascii="Times New Roman" w:hAnsi="Times New Roman"/>
        </w:rPr>
      </w:pPr>
      <w:r w:rsidRPr="00AB077D">
        <w:rPr>
          <w:rFonts w:ascii="Times New Roman" w:hAnsi="Times New Roman"/>
        </w:rPr>
        <w:t>Ron van Ommeren, Senior Environmental Planner</w:t>
      </w:r>
    </w:p>
    <w:p w14:paraId="3C42140D" w14:textId="72F93306" w:rsidR="00C87A43" w:rsidRPr="00AB077D" w:rsidRDefault="00C87A43" w:rsidP="002C0097">
      <w:pPr>
        <w:spacing w:after="60"/>
        <w:rPr>
          <w:rFonts w:ascii="Times New Roman" w:hAnsi="Times New Roman"/>
        </w:rPr>
      </w:pPr>
      <w:r w:rsidRPr="00AB077D">
        <w:rPr>
          <w:rFonts w:ascii="Times New Roman" w:hAnsi="Times New Roman"/>
        </w:rPr>
        <w:t>Bill Jordan, Environmental Planner</w:t>
      </w:r>
    </w:p>
    <w:p w14:paraId="796A19D0" w14:textId="5D276C7B" w:rsidR="001F5211" w:rsidRPr="00AB077D" w:rsidRDefault="001F5211" w:rsidP="002C0097">
      <w:pPr>
        <w:spacing w:after="60"/>
        <w:rPr>
          <w:rFonts w:ascii="Times New Roman" w:hAnsi="Times New Roman"/>
        </w:rPr>
      </w:pPr>
      <w:r w:rsidRPr="00AB077D">
        <w:rPr>
          <w:rFonts w:ascii="Times New Roman" w:hAnsi="Times New Roman"/>
        </w:rPr>
        <w:t>Jesse Ballenger, Senior Archaeologist</w:t>
      </w:r>
    </w:p>
    <w:p w14:paraId="766D47F4" w14:textId="73D8C39D" w:rsidR="001F5211" w:rsidRPr="00AB077D" w:rsidRDefault="001F5211" w:rsidP="002C0097">
      <w:pPr>
        <w:spacing w:after="60"/>
        <w:rPr>
          <w:rFonts w:ascii="Times New Roman" w:hAnsi="Times New Roman"/>
        </w:rPr>
      </w:pPr>
      <w:r w:rsidRPr="00AB077D">
        <w:rPr>
          <w:rFonts w:ascii="Times New Roman" w:hAnsi="Times New Roman"/>
        </w:rPr>
        <w:t xml:space="preserve">Patrick Blair, </w:t>
      </w:r>
      <w:r w:rsidR="00EC2418" w:rsidRPr="00AB077D">
        <w:rPr>
          <w:rFonts w:ascii="Times New Roman" w:hAnsi="Times New Roman"/>
        </w:rPr>
        <w:t xml:space="preserve">Wetlands </w:t>
      </w:r>
      <w:r w:rsidR="005B0CF8" w:rsidRPr="00AB077D">
        <w:rPr>
          <w:rFonts w:ascii="Times New Roman" w:hAnsi="Times New Roman"/>
        </w:rPr>
        <w:t>Biologist.</w:t>
      </w:r>
    </w:p>
    <w:p w14:paraId="7BDF95F8" w14:textId="77777777" w:rsidR="00EC2418" w:rsidRPr="00AB077D" w:rsidRDefault="00236F9B" w:rsidP="002C0097">
      <w:pPr>
        <w:spacing w:after="60"/>
        <w:rPr>
          <w:rFonts w:ascii="Times New Roman" w:hAnsi="Times New Roman"/>
        </w:rPr>
      </w:pPr>
      <w:r w:rsidRPr="00AB077D">
        <w:rPr>
          <w:rFonts w:ascii="Times New Roman" w:hAnsi="Times New Roman"/>
        </w:rPr>
        <w:t>Patrick E.T. Dockens, Biologist</w:t>
      </w:r>
    </w:p>
    <w:p w14:paraId="3A20C490" w14:textId="0D8EFCD6" w:rsidR="00040C28" w:rsidRPr="00C31BE3" w:rsidRDefault="00EC2418" w:rsidP="00C31BE3">
      <w:pPr>
        <w:spacing w:after="60"/>
        <w:rPr>
          <w:rFonts w:ascii="Times New Roman" w:hAnsi="Times New Roman"/>
        </w:rPr>
      </w:pPr>
      <w:r w:rsidRPr="00AB077D">
        <w:rPr>
          <w:rFonts w:ascii="Times New Roman" w:hAnsi="Times New Roman"/>
        </w:rPr>
        <w:t>Bruce Brown, Principal</w:t>
      </w:r>
      <w:r w:rsidR="00236F9B" w:rsidRPr="00AB077D">
        <w:rPr>
          <w:rFonts w:ascii="Times New Roman" w:hAnsi="Times New Roman"/>
        </w:rPr>
        <w:t xml:space="preserve"> </w:t>
      </w:r>
    </w:p>
    <w:p w14:paraId="4FAD8330" w14:textId="08F132A5" w:rsidR="00DE0D14" w:rsidRPr="00AB077D" w:rsidRDefault="005D1BEE" w:rsidP="002C0097">
      <w:pPr>
        <w:pStyle w:val="Heading1"/>
        <w:numPr>
          <w:ilvl w:val="0"/>
          <w:numId w:val="27"/>
        </w:numPr>
        <w:spacing w:before="0"/>
        <w:ind w:left="0" w:firstLine="0"/>
        <w:jc w:val="center"/>
        <w:rPr>
          <w:rFonts w:ascii="Times New Roman" w:hAnsi="Times New Roman" w:cs="Times New Roman"/>
          <w:color w:val="auto"/>
          <w:sz w:val="24"/>
          <w:szCs w:val="24"/>
        </w:rPr>
      </w:pPr>
      <w:bookmarkStart w:id="227" w:name="_Toc447544310"/>
      <w:r w:rsidRPr="00AB077D">
        <w:rPr>
          <w:rFonts w:ascii="Times New Roman" w:hAnsi="Times New Roman" w:cs="Times New Roman"/>
          <w:color w:val="auto"/>
          <w:sz w:val="24"/>
          <w:szCs w:val="24"/>
        </w:rPr>
        <w:lastRenderedPageBreak/>
        <w:t>R</w:t>
      </w:r>
      <w:r w:rsidR="002C0097" w:rsidRPr="00AB077D">
        <w:rPr>
          <w:rFonts w:ascii="Times New Roman" w:hAnsi="Times New Roman" w:cs="Times New Roman"/>
          <w:color w:val="auto"/>
          <w:sz w:val="24"/>
          <w:szCs w:val="24"/>
        </w:rPr>
        <w:t>EFERENCES</w:t>
      </w:r>
      <w:bookmarkEnd w:id="227"/>
    </w:p>
    <w:p w14:paraId="2830915A" w14:textId="77777777" w:rsidR="002C0097" w:rsidRPr="00AB077D" w:rsidRDefault="002C0097" w:rsidP="002C0097"/>
    <w:p w14:paraId="732CB81A" w14:textId="614FFCF0" w:rsidR="00223A0E" w:rsidRPr="00AB077D" w:rsidRDefault="00223A0E" w:rsidP="00223A0E">
      <w:pPr>
        <w:pStyle w:val="Reference"/>
        <w:spacing w:after="120"/>
        <w:jc w:val="left"/>
        <w:rPr>
          <w:szCs w:val="24"/>
        </w:rPr>
      </w:pPr>
      <w:r w:rsidRPr="00AB077D">
        <w:rPr>
          <w:szCs w:val="24"/>
        </w:rPr>
        <w:t>Ballenger, J. 201</w:t>
      </w:r>
      <w:r w:rsidR="003F2F1F" w:rsidRPr="00AB077D">
        <w:rPr>
          <w:szCs w:val="24"/>
        </w:rPr>
        <w:t>6</w:t>
      </w:r>
      <w:r w:rsidRPr="00AB077D">
        <w:rPr>
          <w:szCs w:val="24"/>
        </w:rPr>
        <w:t xml:space="preserve">. Cultural Resources Report for the Proposed Red Lodge Mountain Land Exchange. </w:t>
      </w:r>
      <w:r w:rsidR="00DA2563">
        <w:rPr>
          <w:szCs w:val="24"/>
        </w:rPr>
        <w:t>March</w:t>
      </w:r>
      <w:r w:rsidR="003F2F1F" w:rsidRPr="00AB077D">
        <w:rPr>
          <w:szCs w:val="24"/>
        </w:rPr>
        <w:t xml:space="preserve"> 2016</w:t>
      </w:r>
      <w:r w:rsidRPr="00AB077D">
        <w:rPr>
          <w:szCs w:val="24"/>
        </w:rPr>
        <w:t xml:space="preserve">. </w:t>
      </w:r>
    </w:p>
    <w:p w14:paraId="1CD6DDAE" w14:textId="77777777" w:rsidR="000F2A28" w:rsidRPr="00AB077D" w:rsidRDefault="000F2A28" w:rsidP="000F2A28">
      <w:pPr>
        <w:pStyle w:val="Reference"/>
        <w:spacing w:after="120"/>
        <w:jc w:val="left"/>
        <w:rPr>
          <w:szCs w:val="24"/>
        </w:rPr>
      </w:pPr>
      <w:r w:rsidRPr="00AB077D">
        <w:rPr>
          <w:szCs w:val="24"/>
        </w:rPr>
        <w:t>Barndt. 2014. Fisheries/Aquatics Report and Biological Evaluation for Environmental Assessment: Burn Fork, Hogan Creek, Rock Creek, Sage Creek, and Proposed Red Butte Allotments Rangeland Project.</w:t>
      </w:r>
    </w:p>
    <w:p w14:paraId="1A2C4BD2" w14:textId="2253B5A6" w:rsidR="003D548C" w:rsidRPr="00AB077D" w:rsidRDefault="003D548C" w:rsidP="003D548C">
      <w:pPr>
        <w:pStyle w:val="Reference"/>
        <w:spacing w:after="120"/>
        <w:jc w:val="left"/>
        <w:rPr>
          <w:szCs w:val="24"/>
        </w:rPr>
      </w:pPr>
      <w:r w:rsidRPr="00AB077D">
        <w:rPr>
          <w:szCs w:val="24"/>
        </w:rPr>
        <w:t xml:space="preserve">Bergstrom, M.W. 2009. Site form for 24CB2138 (Willow Creek Trail #105) on file with the Montana State Historical Preservation Office and Custer Gallatin National Forest, Billings Montana. </w:t>
      </w:r>
    </w:p>
    <w:p w14:paraId="0A99E9A8" w14:textId="2FA3B663" w:rsidR="00C80DA2" w:rsidRPr="00AB077D" w:rsidRDefault="00C80DA2" w:rsidP="003D548C">
      <w:pPr>
        <w:pStyle w:val="Reference"/>
        <w:spacing w:after="120"/>
        <w:jc w:val="left"/>
        <w:rPr>
          <w:szCs w:val="24"/>
        </w:rPr>
      </w:pPr>
      <w:r w:rsidRPr="00AB077D">
        <w:rPr>
          <w:szCs w:val="24"/>
        </w:rPr>
        <w:t>Blanchard, B.M. and R.R. Knight. 1991. Movements of Yellowstone grizzly bears. Biological Conservation 58:41-67.</w:t>
      </w:r>
    </w:p>
    <w:p w14:paraId="45FA1061" w14:textId="77777777" w:rsidR="0050424A" w:rsidRPr="00AB077D" w:rsidRDefault="0050424A" w:rsidP="0050424A">
      <w:pPr>
        <w:pStyle w:val="Reference"/>
        <w:spacing w:after="120"/>
        <w:jc w:val="left"/>
        <w:rPr>
          <w:szCs w:val="24"/>
        </w:rPr>
      </w:pPr>
      <w:r w:rsidRPr="00AB077D">
        <w:rPr>
          <w:szCs w:val="24"/>
        </w:rPr>
        <w:t>Bureau of Reclamation. 1994. Montana Bald Eagle Management Plan. Billings, Montana 59107-0137.</w:t>
      </w:r>
    </w:p>
    <w:p w14:paraId="33D0B84B" w14:textId="51E9D781" w:rsidR="00782BB3" w:rsidRPr="00AB077D" w:rsidRDefault="00782BB3" w:rsidP="0050424A">
      <w:pPr>
        <w:pStyle w:val="Reference"/>
        <w:spacing w:after="120"/>
        <w:jc w:val="left"/>
        <w:rPr>
          <w:szCs w:val="24"/>
        </w:rPr>
      </w:pPr>
      <w:r w:rsidRPr="00AB077D">
        <w:rPr>
          <w:szCs w:val="24"/>
        </w:rPr>
        <w:t>Canfield, J.E. 2015a. Red Lodge Mountain Land Exchange Wildlife Considerations. Unpublished document dated October 15, 2015.</w:t>
      </w:r>
    </w:p>
    <w:p w14:paraId="5126EF72" w14:textId="77777777" w:rsidR="001A3B87" w:rsidRPr="00AB077D" w:rsidRDefault="001A3B87" w:rsidP="00110D16">
      <w:pPr>
        <w:pStyle w:val="Reference"/>
        <w:spacing w:after="120"/>
        <w:rPr>
          <w:szCs w:val="24"/>
        </w:rPr>
      </w:pPr>
      <w:r w:rsidRPr="00AB077D">
        <w:rPr>
          <w:szCs w:val="24"/>
        </w:rPr>
        <w:t>Canfield, J.E. 2015b. Updated Biological Assessment for Greater Red Lodge Area Vegetation and Habitat Management Project. Beartooth Ranger District, Custer Gallatin National Forest. Canfield, J.E. 2015b. Benbow Exploration Portal and Support Facilities Plan of Operations Wildlife Project Specialist Report. Beartooth Ranger District, Custer Gallatin National Forest.</w:t>
      </w:r>
    </w:p>
    <w:p w14:paraId="0E498DCE" w14:textId="42BBBD27" w:rsidR="005E51A6" w:rsidRPr="00AB077D" w:rsidRDefault="005E51A6" w:rsidP="00CD76A8">
      <w:pPr>
        <w:pStyle w:val="Reference"/>
        <w:spacing w:after="0"/>
        <w:jc w:val="left"/>
        <w:rPr>
          <w:szCs w:val="24"/>
        </w:rPr>
      </w:pPr>
      <w:r w:rsidRPr="00AB077D">
        <w:rPr>
          <w:szCs w:val="24"/>
        </w:rPr>
        <w:t xml:space="preserve">DNRC. 2009. Guidelines for Development Within the Wildland-Urban Interface. </w:t>
      </w:r>
      <w:r w:rsidR="00CD76A8" w:rsidRPr="00AB077D">
        <w:rPr>
          <w:szCs w:val="24"/>
        </w:rPr>
        <w:t>A</w:t>
      </w:r>
      <w:r w:rsidRPr="00AB077D">
        <w:rPr>
          <w:szCs w:val="24"/>
        </w:rPr>
        <w:t>vailable online:</w:t>
      </w:r>
    </w:p>
    <w:p w14:paraId="12BAAC30" w14:textId="24D28D75" w:rsidR="005E51A6" w:rsidRPr="00AB077D" w:rsidRDefault="005E51A6" w:rsidP="00CD76A8">
      <w:pPr>
        <w:pStyle w:val="Reference"/>
        <w:spacing w:after="120"/>
        <w:ind w:firstLine="0"/>
        <w:jc w:val="left"/>
        <w:rPr>
          <w:i/>
          <w:szCs w:val="24"/>
        </w:rPr>
      </w:pPr>
      <w:r w:rsidRPr="00AB077D">
        <w:rPr>
          <w:i/>
          <w:szCs w:val="24"/>
        </w:rPr>
        <w:t xml:space="preserve">http://dnrc.mt.gov/divisions/forestry/docs/fire-and-aviation/prevention/guidelinesfinal.pdf. </w:t>
      </w:r>
    </w:p>
    <w:p w14:paraId="2A0DB424" w14:textId="7CFF01B2" w:rsidR="00223A0E" w:rsidRPr="00AB077D" w:rsidRDefault="003D548C" w:rsidP="00223A0E">
      <w:pPr>
        <w:pStyle w:val="Reference"/>
        <w:spacing w:after="120"/>
        <w:jc w:val="left"/>
        <w:rPr>
          <w:szCs w:val="24"/>
        </w:rPr>
      </w:pPr>
      <w:r w:rsidRPr="00AB077D">
        <w:rPr>
          <w:szCs w:val="24"/>
        </w:rPr>
        <w:t>Dockens, P.E.</w:t>
      </w:r>
      <w:r w:rsidR="00223A0E" w:rsidRPr="00AB077D">
        <w:rPr>
          <w:szCs w:val="24"/>
        </w:rPr>
        <w:t xml:space="preserve"> 2015. Biological Evaluation for the Proposed Red Lodge Mountain Land Exchange. November 6, 2015.</w:t>
      </w:r>
    </w:p>
    <w:p w14:paraId="57A271B6" w14:textId="77777777" w:rsidR="0050424A" w:rsidRPr="00AB077D" w:rsidRDefault="0050424A" w:rsidP="0050424A">
      <w:pPr>
        <w:pStyle w:val="Reference"/>
        <w:spacing w:after="120"/>
        <w:jc w:val="left"/>
        <w:rPr>
          <w:szCs w:val="24"/>
        </w:rPr>
      </w:pPr>
      <w:r w:rsidRPr="00AB077D">
        <w:rPr>
          <w:szCs w:val="24"/>
        </w:rPr>
        <w:t>Endicott C., S. Opitz, K. Frazer, M. Ruggles, J. Wood, B. Shepard, S. Shuler, S.Barndt, C. Sestrich, M. Ruhl, T. Koel, R.Wagner, and J. Mogen. 2013. Yellowstone Cutthroat Trout Conservation Strategy for Montana.</w:t>
      </w:r>
    </w:p>
    <w:p w14:paraId="006C735B" w14:textId="2477374C" w:rsidR="003D548C" w:rsidRPr="00AB077D" w:rsidRDefault="003D548C" w:rsidP="0050424A">
      <w:pPr>
        <w:pStyle w:val="Reference"/>
        <w:spacing w:after="120"/>
        <w:jc w:val="left"/>
        <w:rPr>
          <w:szCs w:val="24"/>
        </w:rPr>
      </w:pPr>
      <w:r w:rsidRPr="00AB077D">
        <w:rPr>
          <w:szCs w:val="24"/>
        </w:rPr>
        <w:t>Ferguson, D. 1994. Cultural Resources Report and Cultural Resource Components of the 1996 FEIS for the Red Lodge Mountain Ski Area. GCM Services, Butte, Montana. Document on file with the Custer Gallatin National Forest, Billings, Montana.</w:t>
      </w:r>
    </w:p>
    <w:p w14:paraId="1344F631" w14:textId="0FC4CDB8" w:rsidR="005E51A6" w:rsidRPr="00AB077D" w:rsidRDefault="005E51A6" w:rsidP="005E51A6">
      <w:pPr>
        <w:pStyle w:val="Reference"/>
        <w:spacing w:after="0"/>
        <w:jc w:val="left"/>
        <w:rPr>
          <w:szCs w:val="24"/>
        </w:rPr>
      </w:pPr>
      <w:r w:rsidRPr="00AB077D">
        <w:rPr>
          <w:szCs w:val="24"/>
        </w:rPr>
        <w:t xml:space="preserve">Gebert, Krista. 2012. The Economy of Carbon County and the Importance of the Red Lodge Mountain Ski Resort on Carbon County Economy. Author: Regional Economist, USFS Northern Region. </w:t>
      </w:r>
      <w:r w:rsidR="009C2442" w:rsidRPr="00AB077D">
        <w:rPr>
          <w:szCs w:val="24"/>
        </w:rPr>
        <w:t>A</w:t>
      </w:r>
      <w:r w:rsidRPr="00AB077D">
        <w:rPr>
          <w:szCs w:val="24"/>
        </w:rPr>
        <w:t>vailable online:</w:t>
      </w:r>
    </w:p>
    <w:p w14:paraId="07C84633" w14:textId="7FE0C650" w:rsidR="005E51A6" w:rsidRPr="00AB077D" w:rsidRDefault="00C81A7C" w:rsidP="005E51A6">
      <w:pPr>
        <w:pStyle w:val="Reference"/>
        <w:spacing w:after="120"/>
        <w:ind w:right="-187" w:firstLine="0"/>
        <w:jc w:val="left"/>
        <w:rPr>
          <w:szCs w:val="24"/>
        </w:rPr>
      </w:pPr>
      <w:hyperlink r:id="rId17" w:history="1">
        <w:r w:rsidR="005E51A6" w:rsidRPr="00AB077D">
          <w:rPr>
            <w:rStyle w:val="Hyperlink"/>
            <w:i/>
            <w:color w:val="auto"/>
            <w:szCs w:val="24"/>
            <w:u w:val="none"/>
          </w:rPr>
          <w:t>www.yellowstonepublicradio.org/documents/131007red_lodge_mtn_resort_carbon_cty_report.pd</w:t>
        </w:r>
        <w:r w:rsidR="005E51A6" w:rsidRPr="00AB077D">
          <w:rPr>
            <w:rStyle w:val="Hyperlink"/>
            <w:color w:val="auto"/>
            <w:szCs w:val="24"/>
            <w:u w:val="none"/>
          </w:rPr>
          <w:t>f</w:t>
        </w:r>
      </w:hyperlink>
      <w:r w:rsidR="00DE6D2D" w:rsidRPr="00AB077D">
        <w:rPr>
          <w:rStyle w:val="Hyperlink"/>
          <w:color w:val="auto"/>
          <w:szCs w:val="24"/>
          <w:u w:val="none"/>
        </w:rPr>
        <w:t>.</w:t>
      </w:r>
    </w:p>
    <w:p w14:paraId="52B47C4A" w14:textId="77777777" w:rsidR="00223A0E" w:rsidRPr="00AB077D" w:rsidRDefault="00223A0E" w:rsidP="00223A0E">
      <w:pPr>
        <w:pStyle w:val="Reference"/>
        <w:spacing w:after="120"/>
        <w:jc w:val="left"/>
        <w:rPr>
          <w:szCs w:val="24"/>
        </w:rPr>
      </w:pPr>
      <w:r w:rsidRPr="00AB077D">
        <w:rPr>
          <w:szCs w:val="24"/>
        </w:rPr>
        <w:t>Gildehaus, J.S. 2015. Land Resources, Public Access, Recreation, Roads, Trails, Wilderness and Inventoried Roadless Specialist Report for Proposed Red Lodge Mountain Land Exchange. October 10, 2015.</w:t>
      </w:r>
    </w:p>
    <w:p w14:paraId="1A1ED3C1" w14:textId="77777777" w:rsidR="0050424A" w:rsidRPr="00AB077D" w:rsidRDefault="0050424A" w:rsidP="0050424A">
      <w:pPr>
        <w:pStyle w:val="Reference"/>
        <w:spacing w:after="120"/>
        <w:jc w:val="left"/>
        <w:rPr>
          <w:szCs w:val="24"/>
        </w:rPr>
      </w:pPr>
      <w:r w:rsidRPr="00AB077D">
        <w:rPr>
          <w:szCs w:val="24"/>
        </w:rPr>
        <w:lastRenderedPageBreak/>
        <w:t>Greater Yellowstone Bald Eagle Working Group. 1996. Greater Yellowstone Bald Eagle Management Plan: 1995 Update. Greater Yellowstone Bald Eagle Working Group, Wyoming Game and Fish Dept. Lander, Wyoming 82520.</w:t>
      </w:r>
    </w:p>
    <w:p w14:paraId="359B0090" w14:textId="6DB70A6C" w:rsidR="00FF6519" w:rsidRPr="00AB077D" w:rsidRDefault="00FF6519" w:rsidP="0050424A">
      <w:pPr>
        <w:pStyle w:val="Reference"/>
        <w:spacing w:after="120"/>
        <w:jc w:val="left"/>
        <w:rPr>
          <w:szCs w:val="24"/>
        </w:rPr>
      </w:pPr>
      <w:r w:rsidRPr="00AB077D">
        <w:rPr>
          <w:szCs w:val="24"/>
        </w:rPr>
        <w:t>Hutto, Richard L. and Young, Jock S. 1999. Habitat Relationships of landbirds in the Northern Region, USDA Forest Service. Gen. Tech. Rep. RMRS-GTR-32. Ogden, UT: U.S. Department of Agriculture, Forest Service, Rocky Mountain Research Station. 72 pp.</w:t>
      </w:r>
    </w:p>
    <w:p w14:paraId="2BAE4CCF" w14:textId="77777777" w:rsidR="0050424A" w:rsidRPr="00AB077D" w:rsidRDefault="0050424A" w:rsidP="0050424A">
      <w:pPr>
        <w:pStyle w:val="Reference"/>
        <w:spacing w:after="120"/>
        <w:jc w:val="left"/>
        <w:rPr>
          <w:szCs w:val="24"/>
        </w:rPr>
      </w:pPr>
      <w:r w:rsidRPr="00AB077D">
        <w:rPr>
          <w:szCs w:val="24"/>
        </w:rPr>
        <w:t>Interagency Conservation Strategy Team. 2007. Final Conservation Strategy for the Grizzly Bear in the Greater Yellowstone Area.</w:t>
      </w:r>
    </w:p>
    <w:p w14:paraId="5C650C5B" w14:textId="37F5F5A4" w:rsidR="0050424A" w:rsidRPr="00AB077D" w:rsidRDefault="0050424A" w:rsidP="007C0DA9">
      <w:pPr>
        <w:pStyle w:val="Reference"/>
        <w:spacing w:after="120"/>
        <w:jc w:val="left"/>
        <w:rPr>
          <w:szCs w:val="24"/>
        </w:rPr>
      </w:pPr>
      <w:r w:rsidRPr="00AB077D">
        <w:rPr>
          <w:szCs w:val="24"/>
        </w:rPr>
        <w:t xml:space="preserve">Interagency Lynx Biology Team. 2013. Canada </w:t>
      </w:r>
      <w:r w:rsidR="00F37D59" w:rsidRPr="00AB077D">
        <w:rPr>
          <w:szCs w:val="24"/>
        </w:rPr>
        <w:t>L</w:t>
      </w:r>
      <w:r w:rsidRPr="00AB077D">
        <w:rPr>
          <w:szCs w:val="24"/>
        </w:rPr>
        <w:t xml:space="preserve">ynx </w:t>
      </w:r>
      <w:r w:rsidR="00F37D59" w:rsidRPr="00AB077D">
        <w:rPr>
          <w:szCs w:val="24"/>
        </w:rPr>
        <w:t>C</w:t>
      </w:r>
      <w:r w:rsidRPr="00AB077D">
        <w:rPr>
          <w:szCs w:val="24"/>
        </w:rPr>
        <w:t xml:space="preserve">onservation </w:t>
      </w:r>
      <w:r w:rsidR="00F37D59" w:rsidRPr="00AB077D">
        <w:rPr>
          <w:szCs w:val="24"/>
        </w:rPr>
        <w:t>A</w:t>
      </w:r>
      <w:r w:rsidRPr="00AB077D">
        <w:rPr>
          <w:szCs w:val="24"/>
        </w:rPr>
        <w:t xml:space="preserve">ssessment and </w:t>
      </w:r>
      <w:r w:rsidR="00F37D59" w:rsidRPr="00AB077D">
        <w:rPr>
          <w:szCs w:val="24"/>
        </w:rPr>
        <w:t>S</w:t>
      </w:r>
      <w:r w:rsidRPr="00AB077D">
        <w:rPr>
          <w:szCs w:val="24"/>
        </w:rPr>
        <w:t>trategy. 3rd edition. USDA Forest Service, USDI Fish and Wildlife Service, USDI Bureau of Land Management, and USDI National Park Service. Forest Service Publication R1-13-19, Missoula, MT. 128 pp.</w:t>
      </w:r>
    </w:p>
    <w:p w14:paraId="09ACC706" w14:textId="6D24ED36" w:rsidR="001A3B87" w:rsidRPr="00AB077D" w:rsidRDefault="001A3B87" w:rsidP="00110D16">
      <w:pPr>
        <w:pStyle w:val="Reference"/>
        <w:spacing w:after="120"/>
        <w:rPr>
          <w:szCs w:val="24"/>
        </w:rPr>
      </w:pPr>
      <w:r w:rsidRPr="00AB077D">
        <w:rPr>
          <w:szCs w:val="24"/>
        </w:rPr>
        <w:t>Interagency Grizzly Bear Study Team Annual Reports. 2014. Yellowstone Grizzly Bear Interagency Grizzly Bear Study Team. U.S. Geological Survey, Bozeman, Mo</w:t>
      </w:r>
      <w:r w:rsidR="00D40E9E" w:rsidRPr="00AB077D">
        <w:rPr>
          <w:szCs w:val="24"/>
        </w:rPr>
        <w:t>ntana, USA. Available on line:</w:t>
      </w:r>
      <w:r w:rsidRPr="00AB077D">
        <w:rPr>
          <w:szCs w:val="24"/>
        </w:rPr>
        <w:t xml:space="preserve"> </w:t>
      </w:r>
      <w:r w:rsidRPr="00AB077D">
        <w:rPr>
          <w:i/>
          <w:szCs w:val="24"/>
        </w:rPr>
        <w:t>http://nrmsc.usgs.gov/products/IGBST</w:t>
      </w:r>
      <w:r w:rsidR="00DE6D2D" w:rsidRPr="00AB077D">
        <w:rPr>
          <w:i/>
          <w:szCs w:val="24"/>
        </w:rPr>
        <w:t>.</w:t>
      </w:r>
    </w:p>
    <w:p w14:paraId="27F1B081" w14:textId="77777777" w:rsidR="001913A8" w:rsidRPr="00AB077D" w:rsidRDefault="001913A8" w:rsidP="001913A8">
      <w:pPr>
        <w:pStyle w:val="Reference"/>
        <w:spacing w:after="120"/>
        <w:rPr>
          <w:szCs w:val="24"/>
        </w:rPr>
      </w:pPr>
      <w:r w:rsidRPr="00AB077D">
        <w:rPr>
          <w:szCs w:val="24"/>
        </w:rPr>
        <w:t xml:space="preserve">Keane, Robert E.; Tomback, D.F.; Aubry, C.A.; Bower, A.D.; Campbell, E.M.; Cripps, C.L.; Jenkins, M.B.; Mahalovich, M.F.; Manning, M.; McKinney, S.T.; Murray, M.P.; Perkins, D.L.; Reinhart, D.P.; Ryan, C.; Schoettle, A.W.; Smith, C.M. 2012. A Rangewide Restoration Strategy for Whitebark Pine </w:t>
      </w:r>
      <w:r w:rsidRPr="00AB077D">
        <w:rPr>
          <w:i/>
          <w:szCs w:val="24"/>
        </w:rPr>
        <w:t>(Pinus albicaulis).</w:t>
      </w:r>
      <w:r w:rsidRPr="00AB077D">
        <w:rPr>
          <w:szCs w:val="24"/>
        </w:rPr>
        <w:t xml:space="preserve"> General Technical Report RMRS-GTR-279. Fort Collins, Colorado. USFS Rocky Mountain Research Station.</w:t>
      </w:r>
    </w:p>
    <w:p w14:paraId="7E0D14E2" w14:textId="77777777" w:rsidR="001913A8" w:rsidRPr="00AB077D" w:rsidRDefault="001913A8" w:rsidP="001913A8">
      <w:pPr>
        <w:pStyle w:val="Reference"/>
        <w:spacing w:after="120"/>
        <w:jc w:val="left"/>
        <w:rPr>
          <w:szCs w:val="24"/>
        </w:rPr>
      </w:pPr>
      <w:r w:rsidRPr="00AB077D">
        <w:rPr>
          <w:szCs w:val="24"/>
        </w:rPr>
        <w:t>Kennedy, Patricia L. 2003. Northern Goshawk (</w:t>
      </w:r>
      <w:r w:rsidRPr="00AB077D">
        <w:rPr>
          <w:i/>
          <w:szCs w:val="24"/>
        </w:rPr>
        <w:t>Accipiter gentilis atricapillus</w:t>
      </w:r>
      <w:r w:rsidRPr="00AB077D">
        <w:rPr>
          <w:szCs w:val="24"/>
        </w:rPr>
        <w:t>): A Technical Assessment. Prepared for USFS Rocky Mountain Region, Species Conservation Project; Colorado State University, Fort Collins, Colorado.</w:t>
      </w:r>
    </w:p>
    <w:p w14:paraId="79B65E92" w14:textId="77CD645C" w:rsidR="007C005B" w:rsidRPr="00AB077D" w:rsidRDefault="007C005B" w:rsidP="001913A8">
      <w:pPr>
        <w:pStyle w:val="Reference"/>
        <w:spacing w:after="120"/>
        <w:jc w:val="left"/>
        <w:rPr>
          <w:szCs w:val="24"/>
        </w:rPr>
      </w:pPr>
      <w:r w:rsidRPr="00AB077D">
        <w:rPr>
          <w:szCs w:val="24"/>
        </w:rPr>
        <w:t>Kochert, M. N., K. Steenhof, C. L. McIntyre, and E. H. Craig. 2002. Golden Eagle (</w:t>
      </w:r>
      <w:r w:rsidRPr="00AB077D">
        <w:rPr>
          <w:i/>
          <w:szCs w:val="24"/>
        </w:rPr>
        <w:t>Aquila chrysaetos</w:t>
      </w:r>
      <w:r w:rsidRPr="00AB077D">
        <w:rPr>
          <w:szCs w:val="24"/>
        </w:rPr>
        <w:t>). In The Birds of North America, No. 684 (A. Poole and F. Gill, eds.). The Birds of North America, Inc., Philadelphia, PA.</w:t>
      </w:r>
    </w:p>
    <w:p w14:paraId="56E72201" w14:textId="77777777" w:rsidR="001913A8" w:rsidRPr="00AB077D" w:rsidRDefault="001913A8" w:rsidP="001913A8">
      <w:pPr>
        <w:pStyle w:val="Reference"/>
        <w:spacing w:after="120"/>
        <w:rPr>
          <w:szCs w:val="24"/>
        </w:rPr>
      </w:pPr>
      <w:r w:rsidRPr="00AB077D">
        <w:rPr>
          <w:szCs w:val="24"/>
        </w:rPr>
        <w:t xml:space="preserve">Lesica, P. 1995. Conservation Status of </w:t>
      </w:r>
      <w:r w:rsidRPr="00AB077D">
        <w:rPr>
          <w:i/>
          <w:szCs w:val="24"/>
        </w:rPr>
        <w:t>Haplopappus carthamoides</w:t>
      </w:r>
      <w:r w:rsidRPr="00AB077D">
        <w:rPr>
          <w:szCs w:val="24"/>
        </w:rPr>
        <w:t xml:space="preserve"> var. </w:t>
      </w:r>
      <w:r w:rsidRPr="00AB077D">
        <w:rPr>
          <w:i/>
          <w:szCs w:val="24"/>
        </w:rPr>
        <w:t>subsquarrosus</w:t>
      </w:r>
      <w:r w:rsidRPr="00AB077D">
        <w:rPr>
          <w:szCs w:val="24"/>
        </w:rPr>
        <w:t xml:space="preserve"> in Montana. Unpublished report to the USFS and the U.S. Bureau of Land Management. Montana Natural Heritage Program.</w:t>
      </w:r>
    </w:p>
    <w:p w14:paraId="7C105C99" w14:textId="77777777" w:rsidR="001913A8" w:rsidRPr="00AB077D" w:rsidRDefault="001913A8" w:rsidP="001913A8">
      <w:pPr>
        <w:spacing w:after="120"/>
        <w:ind w:left="720" w:hanging="720"/>
        <w:rPr>
          <w:rFonts w:ascii="Times New Roman" w:hAnsi="Times New Roman" w:cs="Times New Roman"/>
        </w:rPr>
      </w:pPr>
      <w:r w:rsidRPr="00AB077D">
        <w:rPr>
          <w:rFonts w:ascii="Times New Roman" w:hAnsi="Times New Roman" w:cs="Times New Roman"/>
        </w:rPr>
        <w:t>Lopez, D.A., 2005, Geologic Map of the Red Lodge Area Carbon County, Montana, Montana Bureau of Mines and Geology, Open File Report MBMG 524, scale 1:100,000.</w:t>
      </w:r>
    </w:p>
    <w:p w14:paraId="1ABD4A6D" w14:textId="77777777" w:rsidR="001913A8" w:rsidRPr="00AB077D" w:rsidRDefault="001913A8" w:rsidP="001913A8">
      <w:pPr>
        <w:pStyle w:val="Reference"/>
        <w:spacing w:after="120"/>
        <w:jc w:val="left"/>
        <w:rPr>
          <w:szCs w:val="24"/>
        </w:rPr>
      </w:pPr>
      <w:r w:rsidRPr="00AB077D">
        <w:rPr>
          <w:szCs w:val="24"/>
        </w:rPr>
        <w:t xml:space="preserve">Lotan, J. 1976. Cone serotiny-fire relationships in lodgepole pine. </w:t>
      </w:r>
      <w:r w:rsidRPr="00AB077D">
        <w:rPr>
          <w:i/>
          <w:szCs w:val="24"/>
        </w:rPr>
        <w:t xml:space="preserve">In: </w:t>
      </w:r>
      <w:r w:rsidRPr="00AB077D">
        <w:rPr>
          <w:szCs w:val="24"/>
        </w:rPr>
        <w:t>Tall Timbers Fire Ecology Conference Proceedings 14, Tallahassee, Florida.</w:t>
      </w:r>
    </w:p>
    <w:p w14:paraId="068B4A49" w14:textId="55D68809" w:rsidR="00FF6519" w:rsidRPr="00AB077D" w:rsidRDefault="00FF6519" w:rsidP="001913A8">
      <w:pPr>
        <w:pStyle w:val="Reference"/>
        <w:spacing w:after="120"/>
        <w:jc w:val="left"/>
        <w:rPr>
          <w:szCs w:val="24"/>
        </w:rPr>
      </w:pPr>
      <w:r w:rsidRPr="00AB077D">
        <w:rPr>
          <w:szCs w:val="24"/>
        </w:rPr>
        <w:t>Lowther, P.E.; C. Celada; N.K. Klein; C.C. Rimmer; and D.A. Spector. 1999. Yellow Warbler (</w:t>
      </w:r>
      <w:r w:rsidRPr="00AB077D">
        <w:rPr>
          <w:i/>
          <w:szCs w:val="24"/>
        </w:rPr>
        <w:t>Dendroica petechia</w:t>
      </w:r>
      <w:r w:rsidRPr="00AB077D">
        <w:rPr>
          <w:szCs w:val="24"/>
        </w:rPr>
        <w:t>). The Birds of North America Online (A. Poole, Ed.). Ithica: Cornell Lab of Ornithology; Retrieved from the Birds of North America</w:t>
      </w:r>
      <w:r w:rsidR="00D40E9E" w:rsidRPr="00AB077D">
        <w:rPr>
          <w:szCs w:val="24"/>
        </w:rPr>
        <w:t>. Available online</w:t>
      </w:r>
      <w:r w:rsidR="001A3B87" w:rsidRPr="00AB077D">
        <w:rPr>
          <w:szCs w:val="24"/>
        </w:rPr>
        <w:t>:</w:t>
      </w:r>
      <w:r w:rsidRPr="00AB077D">
        <w:rPr>
          <w:szCs w:val="24"/>
        </w:rPr>
        <w:t xml:space="preserve"> </w:t>
      </w:r>
      <w:r w:rsidRPr="00AB077D">
        <w:rPr>
          <w:i/>
          <w:szCs w:val="24"/>
        </w:rPr>
        <w:t>http://bna.birds.cornell.edu/bna/species/454</w:t>
      </w:r>
      <w:r w:rsidRPr="00AB077D">
        <w:rPr>
          <w:szCs w:val="24"/>
        </w:rPr>
        <w:t>.</w:t>
      </w:r>
    </w:p>
    <w:p w14:paraId="6ADD005A" w14:textId="72352FE7" w:rsidR="001913A8" w:rsidRPr="00AB077D" w:rsidRDefault="001913A8" w:rsidP="001913A8">
      <w:pPr>
        <w:pStyle w:val="Reference"/>
        <w:spacing w:after="120"/>
        <w:jc w:val="left"/>
        <w:rPr>
          <w:i/>
          <w:szCs w:val="24"/>
        </w:rPr>
      </w:pPr>
      <w:r w:rsidRPr="00AB077D">
        <w:rPr>
          <w:szCs w:val="24"/>
        </w:rPr>
        <w:lastRenderedPageBreak/>
        <w:t xml:space="preserve">Lyman, J.C. 2005. </w:t>
      </w:r>
      <w:r w:rsidRPr="00AB077D">
        <w:rPr>
          <w:i/>
          <w:szCs w:val="24"/>
        </w:rPr>
        <w:t>Shoshonea pulvinata</w:t>
      </w:r>
      <w:r w:rsidRPr="00AB077D">
        <w:rPr>
          <w:szCs w:val="24"/>
        </w:rPr>
        <w:t xml:space="preserve"> Evert &amp; Constance (Shoshone carrot): A Technical Conservation Assessment. USFS Rocky Mountain Region. Available online: </w:t>
      </w:r>
      <w:r w:rsidR="003116C8" w:rsidRPr="00AB077D">
        <w:rPr>
          <w:i/>
          <w:szCs w:val="24"/>
        </w:rPr>
        <w:t>www.fs.fed.us/r2/projects/scp/assessments/shoshoneapulvinata.pdf</w:t>
      </w:r>
      <w:r w:rsidRPr="00AB077D">
        <w:rPr>
          <w:i/>
          <w:szCs w:val="24"/>
        </w:rPr>
        <w:t xml:space="preserve">. </w:t>
      </w:r>
    </w:p>
    <w:p w14:paraId="1FC51BF4" w14:textId="555BB199" w:rsidR="003116C8" w:rsidRPr="00AB077D" w:rsidRDefault="003116C8" w:rsidP="001913A8">
      <w:pPr>
        <w:pStyle w:val="Reference"/>
        <w:spacing w:after="120"/>
        <w:jc w:val="left"/>
        <w:rPr>
          <w:szCs w:val="24"/>
        </w:rPr>
      </w:pPr>
      <w:r w:rsidRPr="00AB077D">
        <w:rPr>
          <w:szCs w:val="24"/>
        </w:rPr>
        <w:t>Mackie, Richard J., D. Pac, K. Hamlin, and G. Dusek. 1998. Ecology and Management of Mule Deer and White-tailed Deer in Montana. Montana Fish, Wildlife, and Parks Federal Aid Project W-120-R. 180 pp.</w:t>
      </w:r>
    </w:p>
    <w:p w14:paraId="07AA8586" w14:textId="489632C2" w:rsidR="001913A8" w:rsidRPr="00AB077D" w:rsidRDefault="001913A8" w:rsidP="001913A8">
      <w:pPr>
        <w:pStyle w:val="Reference"/>
        <w:spacing w:after="120"/>
        <w:jc w:val="left"/>
        <w:rPr>
          <w:szCs w:val="24"/>
        </w:rPr>
      </w:pPr>
      <w:r w:rsidRPr="00AB077D">
        <w:rPr>
          <w:szCs w:val="24"/>
        </w:rPr>
        <w:t xml:space="preserve">MNHP. 2015a. Montana Animal Field Guide. </w:t>
      </w:r>
      <w:r w:rsidR="00D261FD" w:rsidRPr="00AB077D">
        <w:rPr>
          <w:szCs w:val="24"/>
        </w:rPr>
        <w:t xml:space="preserve">Available online: </w:t>
      </w:r>
      <w:r w:rsidRPr="00AB077D">
        <w:rPr>
          <w:i/>
          <w:szCs w:val="24"/>
        </w:rPr>
        <w:t>http://nh</w:t>
      </w:r>
      <w:r w:rsidR="00D261FD" w:rsidRPr="00AB077D">
        <w:rPr>
          <w:i/>
          <w:szCs w:val="24"/>
        </w:rPr>
        <w:t>p.nris.state.mt.us/animalguide/</w:t>
      </w:r>
      <w:r w:rsidRPr="00AB077D">
        <w:rPr>
          <w:szCs w:val="24"/>
        </w:rPr>
        <w:t xml:space="preserve"> </w:t>
      </w:r>
    </w:p>
    <w:p w14:paraId="4DD94D70" w14:textId="45262B38" w:rsidR="00DF3721" w:rsidRPr="00AB077D" w:rsidRDefault="001913A8" w:rsidP="00DF3721">
      <w:pPr>
        <w:pStyle w:val="Reference"/>
        <w:spacing w:after="0"/>
        <w:jc w:val="left"/>
        <w:rPr>
          <w:spacing w:val="-6"/>
          <w:szCs w:val="24"/>
        </w:rPr>
      </w:pPr>
      <w:r w:rsidRPr="00AB077D">
        <w:rPr>
          <w:spacing w:val="-6"/>
          <w:szCs w:val="24"/>
        </w:rPr>
        <w:t>______. 2015b. Montana Wetlands and Riparian Framework</w:t>
      </w:r>
      <w:r w:rsidR="00DF3721" w:rsidRPr="00AB077D">
        <w:rPr>
          <w:szCs w:val="24"/>
        </w:rPr>
        <w:t xml:space="preserve">. Available online: </w:t>
      </w:r>
      <w:r w:rsidR="00DF3721" w:rsidRPr="00AB077D">
        <w:rPr>
          <w:spacing w:val="-6"/>
          <w:szCs w:val="24"/>
        </w:rPr>
        <w:t xml:space="preserve"> </w:t>
      </w:r>
    </w:p>
    <w:p w14:paraId="33D1187B" w14:textId="247C9862" w:rsidR="001913A8" w:rsidRDefault="001913A8" w:rsidP="00DF3721">
      <w:pPr>
        <w:pStyle w:val="Reference"/>
        <w:spacing w:after="120"/>
        <w:ind w:firstLine="0"/>
        <w:jc w:val="left"/>
        <w:rPr>
          <w:i/>
          <w:spacing w:val="-6"/>
          <w:szCs w:val="24"/>
        </w:rPr>
      </w:pPr>
      <w:r w:rsidRPr="00AB077D">
        <w:rPr>
          <w:i/>
          <w:spacing w:val="-6"/>
          <w:szCs w:val="24"/>
        </w:rPr>
        <w:t xml:space="preserve">https://gisservicemt.gov/arcgis/ rest/services/MSDI_Framework/WetlandsRiparianSPC/MapServer. </w:t>
      </w:r>
    </w:p>
    <w:p w14:paraId="18497A20" w14:textId="77777777" w:rsidR="00A74474" w:rsidRPr="00AB077D" w:rsidRDefault="00A74474" w:rsidP="00A74474">
      <w:pPr>
        <w:pStyle w:val="Reference"/>
        <w:spacing w:after="120"/>
        <w:ind w:right="-90"/>
        <w:jc w:val="left"/>
        <w:rPr>
          <w:szCs w:val="24"/>
        </w:rPr>
      </w:pPr>
      <w:r w:rsidRPr="00AB077D">
        <w:rPr>
          <w:szCs w:val="24"/>
        </w:rPr>
        <w:t>______. 2016. Montana Animal Field Guide. http://nhp.nris.state.mt.us/animalguide/. Accessed January 8 and February 8, 2016.</w:t>
      </w:r>
    </w:p>
    <w:p w14:paraId="00BE5D11" w14:textId="296246F8" w:rsidR="005E51A6" w:rsidRPr="00AB077D" w:rsidRDefault="005E51A6" w:rsidP="005E51A6">
      <w:pPr>
        <w:pStyle w:val="Reference"/>
        <w:spacing w:after="120"/>
        <w:jc w:val="left"/>
        <w:rPr>
          <w:i/>
          <w:szCs w:val="24"/>
        </w:rPr>
      </w:pPr>
      <w:r w:rsidRPr="00AB077D">
        <w:rPr>
          <w:szCs w:val="24"/>
        </w:rPr>
        <w:t xml:space="preserve">Montana Fish, Wildlife, and Parks. 2003. Final Environmental Impact Statement for the Montana Wolf Conservation and Management Plan. </w:t>
      </w:r>
      <w:r w:rsidR="00D40E9E" w:rsidRPr="00AB077D">
        <w:rPr>
          <w:szCs w:val="24"/>
        </w:rPr>
        <w:t>A</w:t>
      </w:r>
      <w:r w:rsidRPr="00AB077D">
        <w:rPr>
          <w:szCs w:val="24"/>
        </w:rPr>
        <w:t xml:space="preserve">vailable online: </w:t>
      </w:r>
      <w:r w:rsidRPr="00AB077D">
        <w:rPr>
          <w:i/>
          <w:szCs w:val="24"/>
        </w:rPr>
        <w:t>http://fwp.mt.gov/fishandwildlife/</w:t>
      </w:r>
      <w:r w:rsidR="001E2D06" w:rsidRPr="00AB077D">
        <w:rPr>
          <w:i/>
          <w:szCs w:val="24"/>
        </w:rPr>
        <w:t>management/wolf/management.html</w:t>
      </w:r>
      <w:r w:rsidR="00DE6D2D" w:rsidRPr="00AB077D">
        <w:rPr>
          <w:i/>
          <w:szCs w:val="24"/>
        </w:rPr>
        <w:t>.</w:t>
      </w:r>
      <w:r w:rsidRPr="00AB077D">
        <w:rPr>
          <w:i/>
          <w:szCs w:val="24"/>
        </w:rPr>
        <w:t xml:space="preserve"> </w:t>
      </w:r>
    </w:p>
    <w:p w14:paraId="302DF2D7" w14:textId="2B51D5C7" w:rsidR="005E51A6" w:rsidRPr="00AB077D" w:rsidRDefault="005E51A6" w:rsidP="005E51A6">
      <w:pPr>
        <w:pStyle w:val="Reference"/>
        <w:spacing w:after="0"/>
        <w:jc w:val="left"/>
        <w:rPr>
          <w:szCs w:val="24"/>
        </w:rPr>
      </w:pPr>
      <w:r w:rsidRPr="00AB077D">
        <w:rPr>
          <w:szCs w:val="24"/>
        </w:rPr>
        <w:t xml:space="preserve">_____. 2004. Montana Statewide Elk Management Plan. </w:t>
      </w:r>
      <w:r w:rsidR="00D40E9E" w:rsidRPr="00AB077D">
        <w:rPr>
          <w:szCs w:val="24"/>
        </w:rPr>
        <w:t>A</w:t>
      </w:r>
      <w:r w:rsidRPr="00AB077D">
        <w:rPr>
          <w:szCs w:val="24"/>
        </w:rPr>
        <w:t xml:space="preserve">vailable online: </w:t>
      </w:r>
    </w:p>
    <w:p w14:paraId="22051624" w14:textId="58681A5E" w:rsidR="005E51A6" w:rsidRPr="00AB077D" w:rsidRDefault="00CD76A8" w:rsidP="005E51A6">
      <w:pPr>
        <w:pStyle w:val="Reference"/>
        <w:spacing w:after="120"/>
        <w:ind w:firstLine="0"/>
        <w:jc w:val="left"/>
        <w:rPr>
          <w:i/>
          <w:szCs w:val="24"/>
        </w:rPr>
      </w:pPr>
      <w:r w:rsidRPr="00AB077D">
        <w:rPr>
          <w:i/>
          <w:szCs w:val="24"/>
        </w:rPr>
        <w:t>http://fwp.mt.gov/</w:t>
      </w:r>
      <w:r w:rsidR="005E51A6" w:rsidRPr="00AB077D">
        <w:rPr>
          <w:i/>
          <w:szCs w:val="24"/>
        </w:rPr>
        <w:t>fishandwildlife/man</w:t>
      </w:r>
      <w:r w:rsidR="001E2D06" w:rsidRPr="00AB077D">
        <w:rPr>
          <w:i/>
          <w:szCs w:val="24"/>
        </w:rPr>
        <w:t>agement/elk/managementPlan.html</w:t>
      </w:r>
      <w:r w:rsidR="00DE6D2D" w:rsidRPr="00AB077D">
        <w:rPr>
          <w:i/>
          <w:szCs w:val="24"/>
        </w:rPr>
        <w:t>.</w:t>
      </w:r>
      <w:r w:rsidR="005E51A6" w:rsidRPr="00AB077D">
        <w:rPr>
          <w:i/>
          <w:szCs w:val="24"/>
        </w:rPr>
        <w:t xml:space="preserve"> </w:t>
      </w:r>
    </w:p>
    <w:p w14:paraId="1FA868E0" w14:textId="265F7140" w:rsidR="00CD76A8" w:rsidRPr="00AB077D" w:rsidRDefault="00CD76A8" w:rsidP="0050424A">
      <w:pPr>
        <w:pStyle w:val="Reference"/>
        <w:spacing w:after="120"/>
        <w:ind w:right="-90"/>
        <w:jc w:val="left"/>
        <w:rPr>
          <w:szCs w:val="24"/>
        </w:rPr>
      </w:pPr>
      <w:r w:rsidRPr="00AB077D">
        <w:rPr>
          <w:szCs w:val="24"/>
        </w:rPr>
        <w:t xml:space="preserve">Montana Department of Revenue (MDR) 2015. Resort tax. </w:t>
      </w:r>
      <w:r w:rsidR="009C2442" w:rsidRPr="00AB077D">
        <w:rPr>
          <w:szCs w:val="24"/>
        </w:rPr>
        <w:t>A</w:t>
      </w:r>
      <w:r w:rsidRPr="00AB077D">
        <w:rPr>
          <w:szCs w:val="24"/>
        </w:rPr>
        <w:t xml:space="preserve">vailable online: </w:t>
      </w:r>
      <w:r w:rsidRPr="00AB077D">
        <w:rPr>
          <w:i/>
          <w:szCs w:val="24"/>
        </w:rPr>
        <w:t>http://revenue.mt.gov/localresort-tax</w:t>
      </w:r>
      <w:r w:rsidR="00DE6D2D" w:rsidRPr="00AB077D">
        <w:rPr>
          <w:i/>
          <w:szCs w:val="24"/>
        </w:rPr>
        <w:t>.</w:t>
      </w:r>
      <w:r w:rsidRPr="00AB077D">
        <w:rPr>
          <w:szCs w:val="24"/>
        </w:rPr>
        <w:t xml:space="preserve"> </w:t>
      </w:r>
    </w:p>
    <w:p w14:paraId="6877DCE5" w14:textId="1E8956E7" w:rsidR="00D40E9E" w:rsidRPr="00AB077D" w:rsidRDefault="00D40E9E" w:rsidP="00CD76A8">
      <w:pPr>
        <w:spacing w:after="120"/>
        <w:ind w:left="720" w:hanging="720"/>
        <w:rPr>
          <w:rFonts w:ascii="Times New Roman" w:hAnsi="Times New Roman" w:cs="Times New Roman"/>
          <w:i/>
        </w:rPr>
      </w:pPr>
      <w:r w:rsidRPr="00AB077D">
        <w:rPr>
          <w:rFonts w:ascii="Times New Roman" w:hAnsi="Times New Roman" w:cs="Times New Roman"/>
        </w:rPr>
        <w:t xml:space="preserve">NRCS. 1975. Soils Survey of Carbon County Area Montana. </w:t>
      </w:r>
      <w:r w:rsidR="009C2442" w:rsidRPr="00AB077D">
        <w:rPr>
          <w:rFonts w:ascii="Times New Roman" w:hAnsi="Times New Roman" w:cs="Times New Roman"/>
        </w:rPr>
        <w:t>A</w:t>
      </w:r>
      <w:r w:rsidRPr="00AB077D">
        <w:rPr>
          <w:rFonts w:ascii="Times New Roman" w:hAnsi="Times New Roman" w:cs="Times New Roman"/>
        </w:rPr>
        <w:t>vailable online:</w:t>
      </w:r>
      <w:r w:rsidR="009C2442" w:rsidRPr="00AB077D">
        <w:rPr>
          <w:rFonts w:ascii="Times New Roman" w:hAnsi="Times New Roman" w:cs="Times New Roman"/>
        </w:rPr>
        <w:t xml:space="preserve"> </w:t>
      </w:r>
      <w:r w:rsidR="009C2442" w:rsidRPr="00AB077D">
        <w:rPr>
          <w:rFonts w:ascii="Times New Roman" w:hAnsi="Times New Roman" w:cs="Times New Roman"/>
          <w:i/>
        </w:rPr>
        <w:t>www.nrcs.usda.gov/FSE_MANUSCRIPTS/Montana/Carbon1975/CarbonMT1975.pdf</w:t>
      </w:r>
      <w:r w:rsidR="00DE6D2D" w:rsidRPr="00AB077D">
        <w:rPr>
          <w:rFonts w:ascii="Times New Roman" w:hAnsi="Times New Roman" w:cs="Times New Roman"/>
          <w:i/>
        </w:rPr>
        <w:t>.</w:t>
      </w:r>
    </w:p>
    <w:p w14:paraId="5549239C" w14:textId="47A3BFDE" w:rsidR="009C2442" w:rsidRPr="00AB077D" w:rsidRDefault="009C2442" w:rsidP="009C2442">
      <w:pPr>
        <w:pStyle w:val="Reference"/>
        <w:spacing w:after="0"/>
        <w:jc w:val="left"/>
        <w:rPr>
          <w:szCs w:val="24"/>
        </w:rPr>
      </w:pPr>
      <w:r w:rsidRPr="00AB077D">
        <w:rPr>
          <w:szCs w:val="24"/>
        </w:rPr>
        <w:t xml:space="preserve">_____. 2012. Official Soils Series Description. Available online: </w:t>
      </w:r>
    </w:p>
    <w:p w14:paraId="71E7F302" w14:textId="15D7A61A" w:rsidR="009C2442" w:rsidRPr="00AB077D" w:rsidRDefault="009C2442" w:rsidP="009C2442">
      <w:pPr>
        <w:pStyle w:val="Reference"/>
        <w:spacing w:after="120"/>
        <w:ind w:firstLine="0"/>
        <w:jc w:val="left"/>
        <w:rPr>
          <w:i/>
          <w:szCs w:val="24"/>
        </w:rPr>
      </w:pPr>
      <w:r w:rsidRPr="00AB077D">
        <w:rPr>
          <w:i/>
          <w:szCs w:val="24"/>
        </w:rPr>
        <w:t>http://soils.usda.gov/technical/classification/osd/index.html</w:t>
      </w:r>
      <w:r w:rsidR="00DE6D2D" w:rsidRPr="00AB077D">
        <w:rPr>
          <w:i/>
          <w:szCs w:val="24"/>
        </w:rPr>
        <w:t>.</w:t>
      </w:r>
      <w:r w:rsidRPr="00AB077D">
        <w:rPr>
          <w:i/>
          <w:szCs w:val="24"/>
        </w:rPr>
        <w:t xml:space="preserve"> </w:t>
      </w:r>
    </w:p>
    <w:p w14:paraId="6039202F" w14:textId="02E9A48D" w:rsidR="00CD76A8" w:rsidRPr="00AB077D" w:rsidRDefault="00CD76A8" w:rsidP="00CD76A8">
      <w:pPr>
        <w:spacing w:after="120"/>
        <w:ind w:left="720" w:hanging="720"/>
        <w:rPr>
          <w:rFonts w:ascii="Times New Roman" w:hAnsi="Times New Roman" w:cs="Times New Roman"/>
        </w:rPr>
      </w:pPr>
      <w:r w:rsidRPr="00AB077D">
        <w:rPr>
          <w:rFonts w:ascii="Times New Roman" w:hAnsi="Times New Roman" w:cs="Times New Roman"/>
        </w:rPr>
        <w:t>Pierson, M.P. 2015.  Mineral potential report for the proposed AG/JMA Red Lodge Realty Holdings, LLC (AG/JMA) Land Exchange. USDA Forest Service, Custer Gallatin National Forest, Carbon County Montana.</w:t>
      </w:r>
    </w:p>
    <w:p w14:paraId="4A546AB1" w14:textId="5EBE2ADD" w:rsidR="00CD76A8" w:rsidRPr="00AB077D" w:rsidRDefault="00CD76A8" w:rsidP="00CD76A8">
      <w:pPr>
        <w:pStyle w:val="Reference"/>
        <w:spacing w:after="120"/>
        <w:jc w:val="left"/>
        <w:rPr>
          <w:szCs w:val="24"/>
        </w:rPr>
      </w:pPr>
      <w:r w:rsidRPr="00AB077D">
        <w:rPr>
          <w:szCs w:val="24"/>
        </w:rPr>
        <w:t xml:space="preserve">Pimentel, D. and Kounang, N., 1998, Ecology of </w:t>
      </w:r>
      <w:r w:rsidR="007D0DFE" w:rsidRPr="00AB077D">
        <w:rPr>
          <w:szCs w:val="24"/>
        </w:rPr>
        <w:t>S</w:t>
      </w:r>
      <w:r w:rsidRPr="00AB077D">
        <w:rPr>
          <w:szCs w:val="24"/>
        </w:rPr>
        <w:t xml:space="preserve">oil </w:t>
      </w:r>
      <w:r w:rsidR="007D0DFE" w:rsidRPr="00AB077D">
        <w:rPr>
          <w:szCs w:val="24"/>
        </w:rPr>
        <w:t>E</w:t>
      </w:r>
      <w:r w:rsidRPr="00AB077D">
        <w:rPr>
          <w:szCs w:val="24"/>
        </w:rPr>
        <w:t xml:space="preserve">rosion in </w:t>
      </w:r>
      <w:r w:rsidR="007D0DFE" w:rsidRPr="00AB077D">
        <w:rPr>
          <w:szCs w:val="24"/>
        </w:rPr>
        <w:t>E</w:t>
      </w:r>
      <w:r w:rsidRPr="00AB077D">
        <w:rPr>
          <w:szCs w:val="24"/>
        </w:rPr>
        <w:t xml:space="preserve">cosystems, </w:t>
      </w:r>
      <w:r w:rsidRPr="00AB077D">
        <w:rPr>
          <w:i/>
          <w:szCs w:val="24"/>
        </w:rPr>
        <w:t>Ecosystems</w:t>
      </w:r>
      <w:r w:rsidRPr="00AB077D">
        <w:rPr>
          <w:szCs w:val="24"/>
        </w:rPr>
        <w:t xml:space="preserve"> 1, 416-426.</w:t>
      </w:r>
    </w:p>
    <w:p w14:paraId="454E8852" w14:textId="77777777" w:rsidR="00CD76A8" w:rsidRPr="00AB077D" w:rsidRDefault="00CD76A8" w:rsidP="00CD76A8">
      <w:pPr>
        <w:pStyle w:val="Reference"/>
        <w:spacing w:after="120"/>
        <w:ind w:right="450"/>
        <w:jc w:val="left"/>
        <w:rPr>
          <w:szCs w:val="24"/>
        </w:rPr>
      </w:pPr>
      <w:r w:rsidRPr="00AB077D">
        <w:rPr>
          <w:szCs w:val="24"/>
        </w:rPr>
        <w:t>Pitman, B.A. 2014. Appendix V. Wildlife Report and Biological Evaluation for the Environmental Assessment for the Burnt Fork, Hogan Creek, Rock Creek, Sage Creek, and proposed Red Butte allotments Rangeland Project. Beartooth Ranger District, Custer National Forest. October 30.</w:t>
      </w:r>
    </w:p>
    <w:p w14:paraId="02A35A0E" w14:textId="0D0BE02E" w:rsidR="00913176" w:rsidRPr="00AB077D" w:rsidRDefault="00913176" w:rsidP="00CD76A8">
      <w:pPr>
        <w:pStyle w:val="Reference"/>
        <w:spacing w:after="120"/>
        <w:ind w:right="450"/>
        <w:jc w:val="left"/>
        <w:rPr>
          <w:szCs w:val="24"/>
        </w:rPr>
      </w:pPr>
      <w:r w:rsidRPr="00AB077D">
        <w:rPr>
          <w:szCs w:val="24"/>
        </w:rPr>
        <w:t>Rotenberry, J. T., M. A. Patten, and K. L. Preston. 1999. Brewer’s Sparrow (Spizella breweri). In The Birds of North America, No. 390 (A. Poole and F. Gill, eds.). The Birds of North America, Inc., Philadelphia, PA</w:t>
      </w:r>
      <w:r w:rsidR="00DE6D2D" w:rsidRPr="00AB077D">
        <w:rPr>
          <w:szCs w:val="24"/>
        </w:rPr>
        <w:t>.</w:t>
      </w:r>
    </w:p>
    <w:p w14:paraId="5F2197C5" w14:textId="53A97C73" w:rsidR="00A41D0B" w:rsidRPr="00AB077D" w:rsidRDefault="00A41D0B" w:rsidP="00CD76A8">
      <w:pPr>
        <w:pStyle w:val="Reference"/>
        <w:spacing w:after="120"/>
        <w:ind w:right="450"/>
        <w:jc w:val="left"/>
        <w:rPr>
          <w:szCs w:val="24"/>
        </w:rPr>
      </w:pPr>
      <w:r w:rsidRPr="00AB077D">
        <w:rPr>
          <w:szCs w:val="24"/>
        </w:rPr>
        <w:lastRenderedPageBreak/>
        <w:t>Saab, Victoria A.</w:t>
      </w:r>
      <w:r w:rsidR="007869F4">
        <w:rPr>
          <w:szCs w:val="24"/>
        </w:rPr>
        <w:t xml:space="preserve"> and T.D.</w:t>
      </w:r>
      <w:r w:rsidRPr="00AB077D">
        <w:rPr>
          <w:szCs w:val="24"/>
        </w:rPr>
        <w:t>Rich.  1997.  Large-scale Conservation Assessment for Neotropical Migrant Landbirds in the Interior Columbia River Basin.  General Technical Report PNW-GTR-399.  Portland, OR: U.S. Department of Agriculture, Forest Service, Pacific Northwest Research Station. 56 pages.  (Quigley, Thomas M., ed. Interior Columbia Basin Ecosystem Management Project: scientific assessment).</w:t>
      </w:r>
    </w:p>
    <w:p w14:paraId="797DBD2B" w14:textId="77777777" w:rsidR="00D74983" w:rsidRPr="00AB077D" w:rsidRDefault="00D74983" w:rsidP="00D74983">
      <w:pPr>
        <w:pStyle w:val="Reference"/>
        <w:spacing w:after="120"/>
        <w:rPr>
          <w:szCs w:val="24"/>
        </w:rPr>
      </w:pPr>
      <w:r w:rsidRPr="00AB077D">
        <w:rPr>
          <w:szCs w:val="24"/>
        </w:rPr>
        <w:t xml:space="preserve">Shelly, J.S. 1988. Report on the Conservation Status of </w:t>
      </w:r>
      <w:r w:rsidRPr="00AB077D">
        <w:rPr>
          <w:i/>
          <w:szCs w:val="24"/>
        </w:rPr>
        <w:t>Shoshonea pulvinata</w:t>
      </w:r>
      <w:r w:rsidRPr="00AB077D">
        <w:rPr>
          <w:szCs w:val="24"/>
        </w:rPr>
        <w:t>, a Candidate Threatened Species. Montana Natural Heritage Program.</w:t>
      </w:r>
    </w:p>
    <w:p w14:paraId="720E7937" w14:textId="77777777" w:rsidR="00782BB3" w:rsidRPr="00AB077D" w:rsidRDefault="00782BB3" w:rsidP="00782BB3">
      <w:pPr>
        <w:keepLines/>
        <w:spacing w:after="240"/>
        <w:ind w:left="720" w:hanging="720"/>
        <w:jc w:val="both"/>
        <w:rPr>
          <w:rFonts w:ascii="Times New Roman" w:eastAsia="Times New Roman" w:hAnsi="Times New Roman" w:cs="Times New Roman"/>
        </w:rPr>
      </w:pPr>
      <w:r w:rsidRPr="00AB077D">
        <w:rPr>
          <w:rFonts w:ascii="Times New Roman" w:eastAsia="Times New Roman" w:hAnsi="Times New Roman" w:cs="Times New Roman"/>
        </w:rPr>
        <w:t>Squires, J. R. and L. F. Ruggiero. 2007. Winter Prey Selection of Canada Lynx in Northwestern Montana. Journal of Wildlife Management 71(2):310–315.</w:t>
      </w:r>
    </w:p>
    <w:p w14:paraId="160C4039" w14:textId="1886F3BB" w:rsidR="00782BB3" w:rsidRPr="00AB077D" w:rsidRDefault="00782BB3" w:rsidP="00D461C7">
      <w:pPr>
        <w:keepLines/>
        <w:spacing w:after="240"/>
        <w:ind w:left="720" w:hanging="720"/>
        <w:jc w:val="both"/>
      </w:pPr>
      <w:r w:rsidRPr="00AB077D">
        <w:rPr>
          <w:rFonts w:ascii="Times New Roman" w:eastAsia="Times New Roman" w:hAnsi="Times New Roman" w:cs="Times New Roman"/>
        </w:rPr>
        <w:t>Squires, J.R., N.J. Decesare, J.A. Kolbe, and L.F. Ruggiero. 2010. Seasonal resource selection of Canada lynx in managed forests of the northern Rocky Mountains. Journal of Wildlife Management 74 (8): 1648-1660.</w:t>
      </w:r>
    </w:p>
    <w:p w14:paraId="7F444804" w14:textId="624C8446" w:rsidR="001F6777" w:rsidRPr="00AB077D" w:rsidRDefault="001F6777" w:rsidP="00D461C7">
      <w:pPr>
        <w:keepLines/>
        <w:spacing w:after="240"/>
        <w:ind w:left="720" w:hanging="720"/>
        <w:jc w:val="both"/>
      </w:pPr>
      <w:r w:rsidRPr="00AB077D">
        <w:rPr>
          <w:rFonts w:ascii="Times New Roman" w:eastAsia="Times New Roman" w:hAnsi="Times New Roman" w:cs="Times New Roman"/>
        </w:rPr>
        <w:t>Stewart, Shawn. 2015. Montana Fish, Wildlife and Parks. Electronic communication to Jodie Canfield, Wildlife Biologist and Wildlife Program Manager, Custer Gallatin National Forest, May 17, 2015.</w:t>
      </w:r>
    </w:p>
    <w:p w14:paraId="1A47E181" w14:textId="1BA4090C" w:rsidR="00764857" w:rsidRPr="00AB077D" w:rsidRDefault="00764857" w:rsidP="00CD76A8">
      <w:pPr>
        <w:pStyle w:val="Reference"/>
        <w:spacing w:after="120"/>
        <w:jc w:val="left"/>
        <w:rPr>
          <w:szCs w:val="24"/>
        </w:rPr>
      </w:pPr>
      <w:r w:rsidRPr="00AB077D">
        <w:rPr>
          <w:szCs w:val="24"/>
        </w:rPr>
        <w:t xml:space="preserve">U.S. Census Bureau 2010. Demographic profile for City of Red Lodge and Carbon County, Montana. Available online at: </w:t>
      </w:r>
      <w:r w:rsidRPr="00AB077D">
        <w:rPr>
          <w:i/>
          <w:szCs w:val="24"/>
        </w:rPr>
        <w:t>www.census.gov</w:t>
      </w:r>
      <w:r w:rsidR="00DE6D2D" w:rsidRPr="00AB077D">
        <w:rPr>
          <w:szCs w:val="24"/>
        </w:rPr>
        <w:t>.</w:t>
      </w:r>
    </w:p>
    <w:p w14:paraId="7F6244ED" w14:textId="700A5F93" w:rsidR="00240807" w:rsidRPr="00AB077D" w:rsidRDefault="00240807" w:rsidP="000F7D22">
      <w:pPr>
        <w:pStyle w:val="Reference"/>
        <w:spacing w:after="120"/>
        <w:ind w:right="-180"/>
        <w:jc w:val="left"/>
        <w:rPr>
          <w:i/>
          <w:szCs w:val="24"/>
        </w:rPr>
      </w:pPr>
      <w:r w:rsidRPr="00AB077D">
        <w:rPr>
          <w:szCs w:val="24"/>
        </w:rPr>
        <w:t>USFS. 1986. Custer National Forest and National Grasslands Land and Resources Management Plan.</w:t>
      </w:r>
      <w:r w:rsidR="000F7D22" w:rsidRPr="00AB077D">
        <w:rPr>
          <w:szCs w:val="24"/>
        </w:rPr>
        <w:t xml:space="preserve"> </w:t>
      </w:r>
      <w:r w:rsidR="00DE6D2D" w:rsidRPr="00AB077D">
        <w:rPr>
          <w:szCs w:val="24"/>
        </w:rPr>
        <w:t>Available online</w:t>
      </w:r>
      <w:r w:rsidR="001A3B87" w:rsidRPr="00AB077D">
        <w:rPr>
          <w:szCs w:val="24"/>
        </w:rPr>
        <w:t>:</w:t>
      </w:r>
      <w:r w:rsidR="000F7D22" w:rsidRPr="00AB077D">
        <w:rPr>
          <w:i/>
          <w:szCs w:val="24"/>
        </w:rPr>
        <w:t xml:space="preserve"> </w:t>
      </w:r>
      <w:hyperlink r:id="rId18" w:history="1">
        <w:r w:rsidR="000F7D22" w:rsidRPr="00AB077D">
          <w:rPr>
            <w:rStyle w:val="Hyperlink"/>
            <w:i/>
            <w:color w:val="auto"/>
            <w:szCs w:val="24"/>
            <w:u w:val="none"/>
          </w:rPr>
          <w:t>http://www.fs.usda.gov/detail/custer/landmanagement/planning/?cid=stelprdb5352260</w:t>
        </w:r>
      </w:hyperlink>
      <w:r w:rsidR="00DE6D2D" w:rsidRPr="00AB077D">
        <w:rPr>
          <w:rStyle w:val="Hyperlink"/>
          <w:i/>
          <w:color w:val="auto"/>
          <w:szCs w:val="24"/>
          <w:u w:val="none"/>
        </w:rPr>
        <w:t>.</w:t>
      </w:r>
    </w:p>
    <w:p w14:paraId="2A4E7D9E" w14:textId="77777777" w:rsidR="00240807" w:rsidRPr="00AB077D" w:rsidRDefault="00240807" w:rsidP="00310936">
      <w:pPr>
        <w:pStyle w:val="Reference"/>
        <w:tabs>
          <w:tab w:val="left" w:pos="540"/>
        </w:tabs>
        <w:spacing w:after="120"/>
        <w:ind w:left="630" w:hanging="630"/>
        <w:jc w:val="left"/>
        <w:rPr>
          <w:szCs w:val="24"/>
        </w:rPr>
      </w:pPr>
      <w:r w:rsidRPr="00AB077D">
        <w:rPr>
          <w:szCs w:val="24"/>
        </w:rPr>
        <w:t>_____. 1988 Forest Service Handbook 2509.22–Soil and Water Conservation Practices Handbook. R-1/R-4 FSH 5/88.</w:t>
      </w:r>
    </w:p>
    <w:p w14:paraId="5FF6A12F" w14:textId="487E64BD" w:rsidR="008A4A55" w:rsidRPr="00AB077D" w:rsidRDefault="00CD4880" w:rsidP="00310936">
      <w:pPr>
        <w:pStyle w:val="Reference"/>
        <w:tabs>
          <w:tab w:val="left" w:pos="540"/>
        </w:tabs>
        <w:spacing w:after="120"/>
        <w:ind w:left="630" w:hanging="630"/>
        <w:jc w:val="left"/>
        <w:rPr>
          <w:szCs w:val="24"/>
        </w:rPr>
      </w:pPr>
      <w:r w:rsidRPr="00AB077D">
        <w:rPr>
          <w:szCs w:val="24"/>
          <w:u w:val="single"/>
        </w:rPr>
        <w:tab/>
      </w:r>
      <w:r w:rsidR="008A4A55" w:rsidRPr="00AB077D">
        <w:rPr>
          <w:szCs w:val="24"/>
        </w:rPr>
        <w:t>. 1993. Final Environmental Impact Statement for Oil and Gas Leasing in the Custer National Forest, Beartooth Ranger District.</w:t>
      </w:r>
    </w:p>
    <w:p w14:paraId="1CCB6B01" w14:textId="4C815E08" w:rsidR="00467A30" w:rsidRPr="00AB077D" w:rsidRDefault="001913A8" w:rsidP="00310936">
      <w:pPr>
        <w:pStyle w:val="Reference"/>
        <w:tabs>
          <w:tab w:val="left" w:pos="540"/>
        </w:tabs>
        <w:spacing w:after="120"/>
        <w:ind w:left="630" w:hanging="630"/>
        <w:jc w:val="left"/>
        <w:rPr>
          <w:szCs w:val="24"/>
        </w:rPr>
      </w:pPr>
      <w:r w:rsidRPr="00AB077D">
        <w:rPr>
          <w:szCs w:val="24"/>
          <w:u w:val="single"/>
        </w:rPr>
        <w:tab/>
      </w:r>
      <w:r w:rsidRPr="00AB077D">
        <w:rPr>
          <w:szCs w:val="24"/>
        </w:rPr>
        <w:t xml:space="preserve">. </w:t>
      </w:r>
      <w:r w:rsidR="00240807" w:rsidRPr="00AB077D">
        <w:rPr>
          <w:szCs w:val="24"/>
        </w:rPr>
        <w:t>1996 Final Environmental Impact Statement for the Red Lodge Mountain Ski Area Master Development Plan. Custer National Forest, Beartooth Ranger District.</w:t>
      </w:r>
    </w:p>
    <w:p w14:paraId="42D4B624" w14:textId="794D8160" w:rsidR="00467A30" w:rsidRPr="00AB077D" w:rsidRDefault="001913A8" w:rsidP="00310936">
      <w:pPr>
        <w:tabs>
          <w:tab w:val="left" w:pos="540"/>
        </w:tabs>
        <w:spacing w:after="120"/>
        <w:ind w:left="630" w:hanging="630"/>
      </w:pPr>
      <w:r w:rsidRPr="00AB077D">
        <w:rPr>
          <w:u w:val="single"/>
        </w:rPr>
        <w:tab/>
      </w:r>
      <w:r w:rsidRPr="00AB077D">
        <w:rPr>
          <w:u w:val="single"/>
        </w:rPr>
        <w:tab/>
      </w:r>
      <w:r w:rsidRPr="00AB077D">
        <w:t xml:space="preserve">. </w:t>
      </w:r>
      <w:r w:rsidR="00CD4880" w:rsidRPr="00AB077D">
        <w:rPr>
          <w:rFonts w:ascii="Times New Roman" w:eastAsia="Times New Roman" w:hAnsi="Times New Roman" w:cs="Times New Roman"/>
        </w:rPr>
        <w:t xml:space="preserve">1999. </w:t>
      </w:r>
      <w:r w:rsidR="00467A30" w:rsidRPr="00AB077D">
        <w:rPr>
          <w:rFonts w:ascii="Times New Roman" w:eastAsia="Times New Roman" w:hAnsi="Times New Roman" w:cs="Times New Roman"/>
        </w:rPr>
        <w:t>Forest Service Manual 2500. Region 1 Supplement No. 2500-99-1. Washington, DC: U.S. Department of Agriculture, Forest Service</w:t>
      </w:r>
      <w:r w:rsidR="00CD4880" w:rsidRPr="00AB077D">
        <w:rPr>
          <w:rFonts w:ascii="Times New Roman" w:eastAsia="Times New Roman" w:hAnsi="Times New Roman" w:cs="Times New Roman"/>
        </w:rPr>
        <w:t>.</w:t>
      </w:r>
    </w:p>
    <w:p w14:paraId="4F375260" w14:textId="158E5F51" w:rsidR="00240807" w:rsidRPr="00AB077D" w:rsidRDefault="001913A8" w:rsidP="00310936">
      <w:pPr>
        <w:pStyle w:val="Reference"/>
        <w:tabs>
          <w:tab w:val="left" w:pos="540"/>
        </w:tabs>
        <w:spacing w:after="120"/>
        <w:ind w:left="630" w:hanging="630"/>
        <w:jc w:val="left"/>
        <w:rPr>
          <w:szCs w:val="24"/>
        </w:rPr>
      </w:pPr>
      <w:r w:rsidRPr="00AB077D">
        <w:rPr>
          <w:szCs w:val="24"/>
          <w:u w:val="single"/>
        </w:rPr>
        <w:tab/>
      </w:r>
      <w:r w:rsidR="00240807" w:rsidRPr="00AB077D">
        <w:rPr>
          <w:szCs w:val="24"/>
        </w:rPr>
        <w:t>. 2006</w:t>
      </w:r>
      <w:r w:rsidR="00BC4222" w:rsidRPr="00AB077D">
        <w:rPr>
          <w:szCs w:val="24"/>
        </w:rPr>
        <w:t>a</w:t>
      </w:r>
      <w:r w:rsidR="00240807" w:rsidRPr="00AB077D">
        <w:rPr>
          <w:szCs w:val="24"/>
        </w:rPr>
        <w:t>. Final Environmental Impact Statement: Weed Management: Custer National Forest: Carbon, Stillwater, Sweet Grass, Park, Powder River, Rosebud, and Carter Counties of Montana and Harding County of South Dakota.</w:t>
      </w:r>
    </w:p>
    <w:p w14:paraId="310DF0E3" w14:textId="6CA5D624" w:rsidR="00BC4222" w:rsidRPr="00AB077D" w:rsidRDefault="00BC4222" w:rsidP="00310936">
      <w:pPr>
        <w:pStyle w:val="Reference"/>
        <w:tabs>
          <w:tab w:val="left" w:pos="540"/>
        </w:tabs>
        <w:spacing w:after="120"/>
        <w:ind w:left="630" w:hanging="630"/>
        <w:jc w:val="left"/>
        <w:rPr>
          <w:szCs w:val="24"/>
        </w:rPr>
      </w:pPr>
      <w:r w:rsidRPr="00AB077D">
        <w:rPr>
          <w:szCs w:val="24"/>
        </w:rPr>
        <w:t>_____. 2006b. Final Environmental Impact Statement</w:t>
      </w:r>
      <w:r w:rsidR="0086326B" w:rsidRPr="00AB077D">
        <w:rPr>
          <w:szCs w:val="24"/>
        </w:rPr>
        <w:t xml:space="preserve"> </w:t>
      </w:r>
      <w:r w:rsidRPr="00AB077D">
        <w:rPr>
          <w:szCs w:val="24"/>
        </w:rPr>
        <w:t>Record of Decision: Forest Plan Amendment for Grizzly Bear Habitat Conservation for the Greater Yellowstone Area National Forests.</w:t>
      </w:r>
    </w:p>
    <w:p w14:paraId="3CB8BDDE" w14:textId="5E949D16" w:rsidR="000F7D22" w:rsidRPr="00AB077D" w:rsidRDefault="001913A8" w:rsidP="00310936">
      <w:pPr>
        <w:pStyle w:val="Reference"/>
        <w:tabs>
          <w:tab w:val="left" w:pos="540"/>
        </w:tabs>
        <w:spacing w:after="120"/>
        <w:ind w:left="630" w:hanging="630"/>
        <w:jc w:val="left"/>
        <w:rPr>
          <w:szCs w:val="24"/>
        </w:rPr>
      </w:pPr>
      <w:r w:rsidRPr="00AB077D">
        <w:rPr>
          <w:szCs w:val="24"/>
          <w:u w:val="single"/>
        </w:rPr>
        <w:tab/>
      </w:r>
      <w:r w:rsidR="000F7D22" w:rsidRPr="00AB077D">
        <w:rPr>
          <w:szCs w:val="24"/>
        </w:rPr>
        <w:t>. 2007. Northern Rockies Lynx Management Direction Record of Decision. March 2007. National Forests of Montana, and parts of Idaho, Wyoming, and Utah.</w:t>
      </w:r>
    </w:p>
    <w:p w14:paraId="5769047C" w14:textId="2771F90C" w:rsidR="00240807" w:rsidRPr="00AB077D" w:rsidRDefault="001913A8" w:rsidP="00310936">
      <w:pPr>
        <w:tabs>
          <w:tab w:val="left" w:pos="540"/>
        </w:tabs>
        <w:spacing w:after="120"/>
        <w:ind w:left="630" w:hanging="630"/>
        <w:rPr>
          <w:rFonts w:ascii="Times New Roman" w:hAnsi="Times New Roman" w:cs="Times New Roman"/>
          <w:i/>
        </w:rPr>
      </w:pPr>
      <w:r w:rsidRPr="00AB077D">
        <w:rPr>
          <w:u w:val="single"/>
        </w:rPr>
        <w:lastRenderedPageBreak/>
        <w:tab/>
      </w:r>
      <w:r w:rsidR="00240807" w:rsidRPr="00AB077D">
        <w:rPr>
          <w:rFonts w:ascii="Times New Roman" w:hAnsi="Times New Roman" w:cs="Times New Roman"/>
        </w:rPr>
        <w:t xml:space="preserve">. 2008. Beartooth Travel Management Plan. Custer National Forest. Northern Region. </w:t>
      </w:r>
      <w:r w:rsidR="00DE6D2D" w:rsidRPr="00AB077D">
        <w:rPr>
          <w:rFonts w:ascii="Times New Roman" w:hAnsi="Times New Roman" w:cs="Times New Roman"/>
        </w:rPr>
        <w:t>Available online</w:t>
      </w:r>
      <w:r w:rsidR="001A3B87" w:rsidRPr="00AB077D">
        <w:rPr>
          <w:rFonts w:ascii="Times New Roman" w:hAnsi="Times New Roman" w:cs="Times New Roman"/>
        </w:rPr>
        <w:t>:</w:t>
      </w:r>
      <w:r w:rsidR="00240807" w:rsidRPr="00AB077D">
        <w:rPr>
          <w:rFonts w:ascii="Times New Roman" w:hAnsi="Times New Roman" w:cs="Times New Roman"/>
        </w:rPr>
        <w:t xml:space="preserve"> </w:t>
      </w:r>
      <w:hyperlink r:id="rId19" w:history="1">
        <w:r w:rsidR="00240807" w:rsidRPr="00AB077D">
          <w:rPr>
            <w:rFonts w:ascii="Times New Roman" w:hAnsi="Times New Roman" w:cs="Times New Roman"/>
            <w:i/>
          </w:rPr>
          <w:t>http://www.fs.usda.gov/detail/custer/landmanagement/planning/?cid=stelprd3813941</w:t>
        </w:r>
      </w:hyperlink>
      <w:r w:rsidR="00DE6D2D" w:rsidRPr="00AB077D">
        <w:rPr>
          <w:rFonts w:ascii="Times New Roman" w:hAnsi="Times New Roman" w:cs="Times New Roman"/>
          <w:i/>
        </w:rPr>
        <w:t>.</w:t>
      </w:r>
    </w:p>
    <w:p w14:paraId="4EC3EAD6" w14:textId="7FE13A94" w:rsidR="000F7D22" w:rsidRPr="00AB077D" w:rsidRDefault="001913A8" w:rsidP="00310936">
      <w:pPr>
        <w:pStyle w:val="Reference"/>
        <w:tabs>
          <w:tab w:val="left" w:pos="540"/>
        </w:tabs>
        <w:spacing w:after="120"/>
        <w:ind w:left="630" w:hanging="630"/>
        <w:jc w:val="left"/>
        <w:rPr>
          <w:szCs w:val="24"/>
        </w:rPr>
      </w:pPr>
      <w:r w:rsidRPr="00AB077D">
        <w:rPr>
          <w:szCs w:val="24"/>
          <w:u w:val="single"/>
        </w:rPr>
        <w:tab/>
      </w:r>
      <w:r w:rsidR="000F7D22" w:rsidRPr="00AB077D">
        <w:rPr>
          <w:szCs w:val="24"/>
        </w:rPr>
        <w:t>. 2009. Wildlife Specialist Report–Bear Canyon, Trail Creek Land Exchange. August 25.</w:t>
      </w:r>
    </w:p>
    <w:p w14:paraId="4D14ECAE" w14:textId="6F83BFCB" w:rsidR="000F7D22" w:rsidRPr="00AB077D" w:rsidRDefault="001913A8" w:rsidP="00310936">
      <w:pPr>
        <w:pStyle w:val="Reference"/>
        <w:tabs>
          <w:tab w:val="left" w:pos="540"/>
        </w:tabs>
        <w:spacing w:after="120"/>
        <w:ind w:left="630" w:hanging="630"/>
        <w:jc w:val="left"/>
        <w:rPr>
          <w:szCs w:val="24"/>
        </w:rPr>
      </w:pPr>
      <w:r w:rsidRPr="00AB077D">
        <w:rPr>
          <w:szCs w:val="24"/>
          <w:u w:val="single"/>
        </w:rPr>
        <w:tab/>
      </w:r>
      <w:r w:rsidR="000F7D22" w:rsidRPr="00AB077D">
        <w:rPr>
          <w:szCs w:val="24"/>
        </w:rPr>
        <w:t>. 2011. Sensitive Species List: USFS Region 1. February 2011.</w:t>
      </w:r>
    </w:p>
    <w:p w14:paraId="0B72AF0D" w14:textId="29C70D6A" w:rsidR="000F7D22" w:rsidRPr="00AB077D" w:rsidRDefault="001913A8" w:rsidP="00310936">
      <w:pPr>
        <w:pStyle w:val="Reference"/>
        <w:tabs>
          <w:tab w:val="left" w:pos="540"/>
        </w:tabs>
        <w:spacing w:after="120"/>
        <w:ind w:left="630" w:hanging="630"/>
        <w:jc w:val="left"/>
        <w:rPr>
          <w:szCs w:val="24"/>
        </w:rPr>
      </w:pPr>
      <w:r w:rsidRPr="00AB077D">
        <w:rPr>
          <w:szCs w:val="24"/>
          <w:u w:val="single"/>
        </w:rPr>
        <w:tab/>
      </w:r>
      <w:r w:rsidR="000F7D22" w:rsidRPr="00AB077D">
        <w:rPr>
          <w:szCs w:val="24"/>
        </w:rPr>
        <w:t>. 2014</w:t>
      </w:r>
      <w:r w:rsidR="003025AD" w:rsidRPr="00AB077D">
        <w:rPr>
          <w:szCs w:val="24"/>
        </w:rPr>
        <w:t>a</w:t>
      </w:r>
      <w:r w:rsidR="000F7D22" w:rsidRPr="00AB077D">
        <w:rPr>
          <w:szCs w:val="24"/>
        </w:rPr>
        <w:t xml:space="preserve">. </w:t>
      </w:r>
      <w:r w:rsidR="001A302D" w:rsidRPr="00AB077D">
        <w:rPr>
          <w:szCs w:val="24"/>
        </w:rPr>
        <w:t>RLMR</w:t>
      </w:r>
      <w:r w:rsidR="000F7D22" w:rsidRPr="00AB077D">
        <w:rPr>
          <w:szCs w:val="24"/>
        </w:rPr>
        <w:t xml:space="preserve"> Vegetation Management Plan. Custer National Forest, Beartooth Ranger District.</w:t>
      </w:r>
    </w:p>
    <w:p w14:paraId="1CAEBE78" w14:textId="190E5590" w:rsidR="00E20894" w:rsidRPr="00AB077D" w:rsidRDefault="001913A8" w:rsidP="00310936">
      <w:pPr>
        <w:pStyle w:val="Reference"/>
        <w:tabs>
          <w:tab w:val="left" w:pos="540"/>
        </w:tabs>
        <w:spacing w:after="120"/>
        <w:ind w:left="630" w:right="-360" w:hanging="630"/>
        <w:jc w:val="left"/>
        <w:rPr>
          <w:szCs w:val="24"/>
        </w:rPr>
      </w:pPr>
      <w:r w:rsidRPr="00AB077D">
        <w:rPr>
          <w:szCs w:val="24"/>
          <w:u w:val="single"/>
        </w:rPr>
        <w:tab/>
      </w:r>
      <w:r w:rsidR="00E20894" w:rsidRPr="00AB077D">
        <w:rPr>
          <w:szCs w:val="24"/>
        </w:rPr>
        <w:t>. 2014</w:t>
      </w:r>
      <w:r w:rsidR="003025AD" w:rsidRPr="00AB077D">
        <w:rPr>
          <w:szCs w:val="24"/>
        </w:rPr>
        <w:t>b</w:t>
      </w:r>
      <w:r w:rsidR="00E20894" w:rsidRPr="00AB077D">
        <w:rPr>
          <w:szCs w:val="24"/>
        </w:rPr>
        <w:t>. Red Lodge Mountain (RLM) Land Exchange, Water Rights Disposition. Technical memorandum addressed to Bob Dennee from K. Bryce Hancock, Water Rights Specialist. July 1.</w:t>
      </w:r>
    </w:p>
    <w:p w14:paraId="53D79223" w14:textId="121F889C" w:rsidR="003025AD" w:rsidRPr="00AB077D" w:rsidRDefault="003025AD" w:rsidP="00310936">
      <w:pPr>
        <w:pStyle w:val="Reference"/>
        <w:tabs>
          <w:tab w:val="left" w:pos="540"/>
        </w:tabs>
        <w:spacing w:after="120"/>
        <w:ind w:left="630" w:hanging="630"/>
        <w:jc w:val="left"/>
        <w:rPr>
          <w:szCs w:val="24"/>
        </w:rPr>
      </w:pPr>
      <w:r w:rsidRPr="00AB077D">
        <w:rPr>
          <w:szCs w:val="24"/>
          <w:u w:val="single"/>
        </w:rPr>
        <w:tab/>
      </w:r>
      <w:r w:rsidRPr="00AB077D">
        <w:rPr>
          <w:szCs w:val="24"/>
        </w:rPr>
        <w:t xml:space="preserve">. 2015a. </w:t>
      </w:r>
      <w:r w:rsidR="0026285C" w:rsidRPr="00AB077D">
        <w:rPr>
          <w:szCs w:val="24"/>
        </w:rPr>
        <w:t xml:space="preserve">Estimated </w:t>
      </w:r>
      <w:r w:rsidRPr="00AB077D">
        <w:rPr>
          <w:szCs w:val="24"/>
        </w:rPr>
        <w:t>capacity of 3</w:t>
      </w:r>
      <w:r w:rsidR="00D35170" w:rsidRPr="00AB077D">
        <w:rPr>
          <w:szCs w:val="24"/>
        </w:rPr>
        <w:t>,</w:t>
      </w:r>
      <w:r w:rsidRPr="00AB077D">
        <w:rPr>
          <w:szCs w:val="24"/>
        </w:rPr>
        <w:t xml:space="preserve">425 skiers per day </w:t>
      </w:r>
      <w:r w:rsidR="0026285C" w:rsidRPr="00AB077D">
        <w:rPr>
          <w:szCs w:val="24"/>
        </w:rPr>
        <w:t xml:space="preserve">based on U.S. Forest Service calculations using Ski Area </w:t>
      </w:r>
      <w:r w:rsidRPr="00AB077D">
        <w:rPr>
          <w:szCs w:val="24"/>
        </w:rPr>
        <w:t>slope and current lift capacity</w:t>
      </w:r>
      <w:r w:rsidR="0026285C" w:rsidRPr="00AB077D">
        <w:rPr>
          <w:szCs w:val="24"/>
        </w:rPr>
        <w:t>.</w:t>
      </w:r>
      <w:r w:rsidRPr="00AB077D">
        <w:rPr>
          <w:szCs w:val="24"/>
        </w:rPr>
        <w:t xml:space="preserve"> </w:t>
      </w:r>
    </w:p>
    <w:p w14:paraId="76CDBE49" w14:textId="634E7823" w:rsidR="00E20894" w:rsidRPr="00AB077D" w:rsidRDefault="001913A8" w:rsidP="00310936">
      <w:pPr>
        <w:pStyle w:val="Reference"/>
        <w:tabs>
          <w:tab w:val="left" w:pos="540"/>
        </w:tabs>
        <w:spacing w:after="120"/>
        <w:ind w:left="630" w:hanging="630"/>
        <w:jc w:val="left"/>
        <w:rPr>
          <w:szCs w:val="24"/>
        </w:rPr>
      </w:pPr>
      <w:r w:rsidRPr="00AB077D">
        <w:rPr>
          <w:szCs w:val="24"/>
          <w:u w:val="single"/>
        </w:rPr>
        <w:tab/>
      </w:r>
      <w:r w:rsidR="00E20894" w:rsidRPr="00AB077D">
        <w:rPr>
          <w:szCs w:val="24"/>
        </w:rPr>
        <w:t>. 2015</w:t>
      </w:r>
      <w:r w:rsidR="003025AD" w:rsidRPr="00AB077D">
        <w:rPr>
          <w:szCs w:val="24"/>
        </w:rPr>
        <w:t>b</w:t>
      </w:r>
      <w:r w:rsidR="00E20894" w:rsidRPr="00AB077D">
        <w:rPr>
          <w:szCs w:val="24"/>
        </w:rPr>
        <w:t xml:space="preserve">. Unpublished fisheries sampling data from 2015 for Willow Creek within and downstream of the </w:t>
      </w:r>
      <w:r w:rsidR="00C404C0" w:rsidRPr="00AB077D">
        <w:rPr>
          <w:szCs w:val="24"/>
        </w:rPr>
        <w:t>project</w:t>
      </w:r>
      <w:r w:rsidR="00E20894" w:rsidRPr="00AB077D">
        <w:rPr>
          <w:szCs w:val="24"/>
        </w:rPr>
        <w:t xml:space="preserve"> area, provided by Clint Sestrich, CGNF Fisheries Biologist. October 1, 2015.</w:t>
      </w:r>
    </w:p>
    <w:p w14:paraId="1C55DCA2" w14:textId="705F95DF" w:rsidR="00040D7D" w:rsidRPr="00AB077D" w:rsidRDefault="00040D7D" w:rsidP="00310936">
      <w:pPr>
        <w:pStyle w:val="Reference"/>
        <w:tabs>
          <w:tab w:val="left" w:pos="540"/>
        </w:tabs>
        <w:spacing w:after="120"/>
        <w:ind w:left="630" w:hanging="630"/>
        <w:jc w:val="left"/>
        <w:rPr>
          <w:szCs w:val="24"/>
        </w:rPr>
      </w:pPr>
      <w:r w:rsidRPr="00AB077D">
        <w:rPr>
          <w:szCs w:val="24"/>
        </w:rPr>
        <w:t>_____. 2015c. Greater Red Lodge Area Vegetation and Habitat Management Project Final Environmental Impact Statement. Beartooth Ranger District, Custer Gallatin National Forest. Dated April 15, 2015.</w:t>
      </w:r>
    </w:p>
    <w:p w14:paraId="541AF125" w14:textId="77777777" w:rsidR="00A54360" w:rsidRDefault="00913176" w:rsidP="009241DB">
      <w:pPr>
        <w:pStyle w:val="Reference"/>
        <w:spacing w:after="120"/>
        <w:jc w:val="left"/>
        <w:rPr>
          <w:szCs w:val="24"/>
        </w:rPr>
      </w:pPr>
      <w:r w:rsidRPr="00AB077D">
        <w:rPr>
          <w:szCs w:val="24"/>
        </w:rPr>
        <w:t>USFWS. 2013. Endangered and Threatened Wildlife and Plants; Establishment of a Nonessential Experimental Population of the North American Wolverine in Colorado, Wyoming, and New Mexico. Federal Register 78(23): 7890-7905.</w:t>
      </w:r>
    </w:p>
    <w:p w14:paraId="41CBC9D5" w14:textId="77777777" w:rsidR="00A54360" w:rsidRPr="00AB077D" w:rsidRDefault="00A54360" w:rsidP="00A54360">
      <w:pPr>
        <w:pStyle w:val="Reference"/>
        <w:spacing w:after="120"/>
        <w:ind w:left="630"/>
        <w:rPr>
          <w:szCs w:val="24"/>
        </w:rPr>
      </w:pPr>
      <w:r w:rsidRPr="00AB077D">
        <w:rPr>
          <w:szCs w:val="24"/>
        </w:rPr>
        <w:t xml:space="preserve">______. 2014. Endangered and Threatened Wildlife and Plants; Revised Designation of Critical Habitat for the Contiguous United States Distinct Population Segment of the Canada Lynx and Revised Distinct Population Segment Boundary; Final Rule. Federal Register. 79 (177), 54782-54846.USGS. 2015. National Gap Analysis Program Land Cover Data Portal. Available online: </w:t>
      </w:r>
      <w:r w:rsidRPr="00AB077D">
        <w:rPr>
          <w:i/>
          <w:szCs w:val="24"/>
        </w:rPr>
        <w:t>http://gapanalysis.usgs.gov/gaplandcover/data.</w:t>
      </w:r>
    </w:p>
    <w:p w14:paraId="1D8EDBCC" w14:textId="1DF5519A" w:rsidR="009241DB" w:rsidRPr="00AB077D" w:rsidRDefault="009241DB" w:rsidP="009241DB">
      <w:pPr>
        <w:pStyle w:val="Reference"/>
        <w:spacing w:after="120"/>
        <w:jc w:val="left"/>
        <w:rPr>
          <w:szCs w:val="24"/>
        </w:rPr>
      </w:pPr>
      <w:r w:rsidRPr="00AB077D">
        <w:rPr>
          <w:szCs w:val="24"/>
        </w:rPr>
        <w:t xml:space="preserve">van Ommeren, R. 2015. Fisheries, Aquatics, Wetlands, Riparian Areas and Floodplains Specialist Report for the Proposed Red Lodge Mountain Land Exchange. December </w:t>
      </w:r>
      <w:r w:rsidR="00A55727" w:rsidRPr="00AB077D">
        <w:rPr>
          <w:szCs w:val="24"/>
        </w:rPr>
        <w:t>2</w:t>
      </w:r>
      <w:r w:rsidRPr="00AB077D">
        <w:rPr>
          <w:szCs w:val="24"/>
        </w:rPr>
        <w:t>, 2015.</w:t>
      </w:r>
    </w:p>
    <w:p w14:paraId="5282432B" w14:textId="6D58C838" w:rsidR="00447F55" w:rsidRPr="00AB077D" w:rsidRDefault="00447F55" w:rsidP="009241DB">
      <w:pPr>
        <w:pStyle w:val="Reference"/>
        <w:spacing w:after="120"/>
        <w:jc w:val="left"/>
        <w:rPr>
          <w:szCs w:val="24"/>
        </w:rPr>
      </w:pPr>
      <w:r w:rsidRPr="00AB077D">
        <w:rPr>
          <w:szCs w:val="24"/>
        </w:rPr>
        <w:t>______. 2016a. Vegetation, Timber, Wildfire Fuels, and Noxious Weeds Specialist Report for the Proposed Red Lodge Mountain Land Exchange. January 27, 2016</w:t>
      </w:r>
    </w:p>
    <w:p w14:paraId="16C26AA9" w14:textId="76B455BB" w:rsidR="00447F55" w:rsidRPr="00AB077D" w:rsidRDefault="00447F55" w:rsidP="00527C4A">
      <w:pPr>
        <w:pStyle w:val="Reference"/>
        <w:spacing w:after="120"/>
        <w:jc w:val="left"/>
        <w:rPr>
          <w:szCs w:val="24"/>
        </w:rPr>
      </w:pPr>
      <w:r w:rsidRPr="00AB077D">
        <w:rPr>
          <w:szCs w:val="24"/>
        </w:rPr>
        <w:t>______.</w:t>
      </w:r>
      <w:r w:rsidR="00527C4A" w:rsidRPr="00AB077D">
        <w:rPr>
          <w:szCs w:val="24"/>
        </w:rPr>
        <w:t xml:space="preserve"> 201</w:t>
      </w:r>
      <w:r w:rsidRPr="00AB077D">
        <w:rPr>
          <w:szCs w:val="24"/>
        </w:rPr>
        <w:t>6b</w:t>
      </w:r>
      <w:r w:rsidR="00527C4A" w:rsidRPr="00AB077D">
        <w:rPr>
          <w:szCs w:val="24"/>
        </w:rPr>
        <w:t xml:space="preserve">. Wildlife, Threatened, Endangered, Forest Service Sensitive, and other Species of Management Concern Specialist Report for the Proposed Red Lodge Mountain Land Exchange. </w:t>
      </w:r>
      <w:r w:rsidR="001D38A0" w:rsidRPr="00AB077D">
        <w:rPr>
          <w:szCs w:val="24"/>
        </w:rPr>
        <w:t>February 11, 2016</w:t>
      </w:r>
      <w:r w:rsidR="00527C4A" w:rsidRPr="00AB077D">
        <w:rPr>
          <w:szCs w:val="24"/>
        </w:rPr>
        <w:t>.</w:t>
      </w:r>
    </w:p>
    <w:p w14:paraId="28B08600" w14:textId="31433EA2" w:rsidR="0092271A" w:rsidRPr="00AB077D" w:rsidRDefault="0092271A" w:rsidP="00527C4A">
      <w:pPr>
        <w:pStyle w:val="Reference"/>
        <w:spacing w:after="120"/>
        <w:jc w:val="left"/>
        <w:rPr>
          <w:szCs w:val="24"/>
        </w:rPr>
      </w:pPr>
      <w:r w:rsidRPr="00AB077D">
        <w:rPr>
          <w:szCs w:val="24"/>
        </w:rPr>
        <w:t>Warkentin, I. G., N. S. Sodhi, R. H. M. Espie, and A. F. Poole. (2005). Merlin (</w:t>
      </w:r>
      <w:r w:rsidRPr="00AB077D">
        <w:rPr>
          <w:i/>
          <w:szCs w:val="24"/>
        </w:rPr>
        <w:t>Falco columbarius</w:t>
      </w:r>
      <w:r w:rsidRPr="00AB077D">
        <w:rPr>
          <w:szCs w:val="24"/>
        </w:rPr>
        <w:t xml:space="preserve">). The Birds of North America Online. (A. Poole, Ed.) Ithaca: Cornell Laboratory of Ornithology; Retrieved from The Birds of North American Online database: </w:t>
      </w:r>
      <w:r w:rsidRPr="00AB077D">
        <w:rPr>
          <w:i/>
          <w:szCs w:val="24"/>
        </w:rPr>
        <w:t>http://bna.birds.cornell.edu/BNA/account/Merlin/.</w:t>
      </w:r>
    </w:p>
    <w:p w14:paraId="25FEC174" w14:textId="6ECE33EA" w:rsidR="00913176" w:rsidRPr="00AB077D" w:rsidRDefault="00913176" w:rsidP="00527C4A">
      <w:pPr>
        <w:pStyle w:val="Reference"/>
        <w:spacing w:after="120"/>
        <w:jc w:val="left"/>
        <w:rPr>
          <w:szCs w:val="24"/>
        </w:rPr>
      </w:pPr>
      <w:r w:rsidRPr="00AB077D">
        <w:rPr>
          <w:szCs w:val="24"/>
        </w:rPr>
        <w:lastRenderedPageBreak/>
        <w:t>White, C. M., N. J. Clum, T. J. Cade, and W. G. Hunt. 2002. Peregrine Falcon (</w:t>
      </w:r>
      <w:r w:rsidRPr="00AB077D">
        <w:rPr>
          <w:i/>
          <w:szCs w:val="24"/>
        </w:rPr>
        <w:t>Falco peregrinus</w:t>
      </w:r>
      <w:r w:rsidRPr="00AB077D">
        <w:rPr>
          <w:szCs w:val="24"/>
        </w:rPr>
        <w:t xml:space="preserve">). The Birds of North America Online (A. Poole, Ed.). Ithaca: Cornell Laboratory of Ornithology; Retrieved from The Birds of North American Online database: </w:t>
      </w:r>
      <w:r w:rsidRPr="00AB077D">
        <w:rPr>
          <w:i/>
          <w:szCs w:val="24"/>
        </w:rPr>
        <w:t>http://bna.birds.cornell.edu/BNA/account/Peregrine_Falcon/.</w:t>
      </w:r>
    </w:p>
    <w:p w14:paraId="25EC55C2" w14:textId="6B93D43D" w:rsidR="0081425B" w:rsidRPr="00AB077D" w:rsidRDefault="0081425B">
      <w:pPr>
        <w:rPr>
          <w:rFonts w:ascii="Times New Roman" w:hAnsi="Times New Roman" w:cs="Times New Roman"/>
        </w:rPr>
      </w:pPr>
      <w:r w:rsidRPr="00AB077D">
        <w:rPr>
          <w:rFonts w:ascii="Times New Roman" w:hAnsi="Times New Roman" w:cs="Times New Roman"/>
        </w:rPr>
        <w:br w:type="page"/>
      </w:r>
    </w:p>
    <w:p w14:paraId="7DE5F9A3" w14:textId="0D093072" w:rsidR="0081425B" w:rsidRPr="00AB077D" w:rsidRDefault="007717AE" w:rsidP="007717AE">
      <w:pPr>
        <w:pStyle w:val="Heading1"/>
        <w:numPr>
          <w:ilvl w:val="0"/>
          <w:numId w:val="27"/>
        </w:numPr>
        <w:spacing w:before="0"/>
        <w:ind w:left="0" w:firstLine="0"/>
        <w:jc w:val="center"/>
        <w:rPr>
          <w:rFonts w:ascii="Times New Roman" w:hAnsi="Times New Roman" w:cs="Times New Roman"/>
          <w:color w:val="auto"/>
          <w:sz w:val="24"/>
          <w:szCs w:val="24"/>
        </w:rPr>
      </w:pPr>
      <w:bookmarkStart w:id="228" w:name="_Toc447544311"/>
      <w:r w:rsidRPr="00AB077D">
        <w:rPr>
          <w:rFonts w:ascii="Times New Roman" w:hAnsi="Times New Roman" w:cs="Times New Roman"/>
          <w:color w:val="auto"/>
          <w:sz w:val="24"/>
          <w:szCs w:val="24"/>
        </w:rPr>
        <w:lastRenderedPageBreak/>
        <w:t>ACRONYMS</w:t>
      </w:r>
      <w:bookmarkEnd w:id="228"/>
    </w:p>
    <w:p w14:paraId="283ED1F3" w14:textId="77777777" w:rsidR="007717AE" w:rsidRPr="00AB077D" w:rsidRDefault="007717AE" w:rsidP="007717AE"/>
    <w:p w14:paraId="06C2624A" w14:textId="4D92A3D8" w:rsidR="0023140A" w:rsidRPr="00AB077D" w:rsidRDefault="0023140A" w:rsidP="00531B51">
      <w:pPr>
        <w:tabs>
          <w:tab w:val="left" w:pos="1080"/>
        </w:tabs>
        <w:spacing w:after="60"/>
        <w:jc w:val="both"/>
        <w:rPr>
          <w:rFonts w:ascii="Times New Roman" w:hAnsi="Times New Roman" w:cs="Times New Roman"/>
        </w:rPr>
      </w:pPr>
      <w:r w:rsidRPr="00AB077D">
        <w:rPr>
          <w:rFonts w:ascii="Times New Roman" w:hAnsi="Times New Roman" w:cs="Times New Roman"/>
        </w:rPr>
        <w:t>AG/JMA</w:t>
      </w:r>
      <w:r w:rsidRPr="00AB077D">
        <w:rPr>
          <w:rFonts w:ascii="Times New Roman" w:hAnsi="Times New Roman" w:cs="Times New Roman"/>
        </w:rPr>
        <w:tab/>
        <w:t xml:space="preserve">Red Lodge Grizzly Peak, Inc., </w:t>
      </w:r>
      <w:r w:rsidR="0043753E" w:rsidRPr="001E0664">
        <w:rPr>
          <w:rFonts w:ascii="Times New Roman" w:hAnsi="Times New Roman" w:cs="Times New Roman"/>
        </w:rPr>
        <w:t>AG/JMA</w:t>
      </w:r>
      <w:r w:rsidR="0043753E" w:rsidRPr="003B4B0E">
        <w:rPr>
          <w:rFonts w:ascii="Times New Roman" w:hAnsi="Times New Roman" w:cs="Times New Roman"/>
          <w:color w:val="FF0000"/>
        </w:rPr>
        <w:t xml:space="preserve"> </w:t>
      </w:r>
      <w:r w:rsidRPr="00AB077D">
        <w:rPr>
          <w:rFonts w:ascii="Times New Roman" w:hAnsi="Times New Roman" w:cs="Times New Roman"/>
        </w:rPr>
        <w:t>Red Lodge Holdings, LLC</w:t>
      </w:r>
    </w:p>
    <w:p w14:paraId="248286D3" w14:textId="3E7B0BAB" w:rsidR="0059100F" w:rsidRPr="00AB077D" w:rsidRDefault="0059100F" w:rsidP="00531B51">
      <w:pPr>
        <w:tabs>
          <w:tab w:val="left" w:pos="1080"/>
        </w:tabs>
        <w:spacing w:after="60"/>
        <w:jc w:val="both"/>
        <w:rPr>
          <w:rFonts w:ascii="Times New Roman" w:hAnsi="Times New Roman" w:cs="Times New Roman"/>
        </w:rPr>
      </w:pPr>
      <w:r w:rsidRPr="00AB077D">
        <w:rPr>
          <w:rFonts w:ascii="Times New Roman" w:hAnsi="Times New Roman" w:cs="Times New Roman"/>
        </w:rPr>
        <w:t>APE</w:t>
      </w:r>
      <w:r w:rsidRPr="00AB077D">
        <w:rPr>
          <w:rFonts w:ascii="Times New Roman" w:hAnsi="Times New Roman" w:cs="Times New Roman"/>
        </w:rPr>
        <w:tab/>
        <w:t>Area of Potential Effect</w:t>
      </w:r>
    </w:p>
    <w:p w14:paraId="46A329D5" w14:textId="7C88BDD9" w:rsidR="000174C4" w:rsidRPr="00AB077D" w:rsidRDefault="000174C4" w:rsidP="00531B51">
      <w:pPr>
        <w:tabs>
          <w:tab w:val="left" w:pos="1080"/>
        </w:tabs>
        <w:spacing w:after="60"/>
        <w:jc w:val="both"/>
        <w:rPr>
          <w:rFonts w:ascii="Times New Roman" w:hAnsi="Times New Roman" w:cs="Times New Roman"/>
        </w:rPr>
      </w:pPr>
      <w:r w:rsidRPr="00AB077D">
        <w:rPr>
          <w:rFonts w:ascii="Times New Roman" w:hAnsi="Times New Roman" w:cs="Times New Roman"/>
        </w:rPr>
        <w:t>ATI</w:t>
      </w:r>
      <w:r w:rsidRPr="00AB077D">
        <w:rPr>
          <w:rFonts w:ascii="Times New Roman" w:hAnsi="Times New Roman" w:cs="Times New Roman"/>
        </w:rPr>
        <w:tab/>
        <w:t>Agreement to Initiate</w:t>
      </w:r>
    </w:p>
    <w:p w14:paraId="09B25712" w14:textId="19C2F5EE" w:rsidR="00EC4411" w:rsidRPr="00AB077D" w:rsidRDefault="00EC4411" w:rsidP="00531B51">
      <w:pPr>
        <w:tabs>
          <w:tab w:val="left" w:pos="1080"/>
        </w:tabs>
        <w:spacing w:after="60"/>
        <w:jc w:val="both"/>
        <w:rPr>
          <w:rFonts w:ascii="Times New Roman" w:hAnsi="Times New Roman" w:cs="Times New Roman"/>
        </w:rPr>
      </w:pPr>
      <w:r w:rsidRPr="00AB077D">
        <w:rPr>
          <w:rFonts w:ascii="Times New Roman" w:hAnsi="Times New Roman" w:cs="Times New Roman"/>
        </w:rPr>
        <w:t>BAU</w:t>
      </w:r>
      <w:r w:rsidRPr="00AB077D">
        <w:rPr>
          <w:rFonts w:ascii="Times New Roman" w:hAnsi="Times New Roman" w:cs="Times New Roman"/>
        </w:rPr>
        <w:tab/>
        <w:t>Bear Analysis Unit</w:t>
      </w:r>
    </w:p>
    <w:p w14:paraId="5831A820" w14:textId="03B65A15" w:rsidR="000B202E" w:rsidRPr="00AB077D" w:rsidRDefault="000B202E" w:rsidP="00531B51">
      <w:pPr>
        <w:tabs>
          <w:tab w:val="left" w:pos="1080"/>
        </w:tabs>
        <w:spacing w:after="60"/>
        <w:jc w:val="both"/>
        <w:rPr>
          <w:rFonts w:ascii="Times New Roman" w:hAnsi="Times New Roman" w:cs="Times New Roman"/>
        </w:rPr>
      </w:pPr>
      <w:r w:rsidRPr="00AB077D">
        <w:rPr>
          <w:rFonts w:ascii="Times New Roman" w:hAnsi="Times New Roman" w:cs="Times New Roman"/>
        </w:rPr>
        <w:t>BMP</w:t>
      </w:r>
      <w:r w:rsidR="00864179" w:rsidRPr="00AB077D">
        <w:rPr>
          <w:rFonts w:ascii="Times New Roman" w:hAnsi="Times New Roman" w:cs="Times New Roman"/>
        </w:rPr>
        <w:tab/>
        <w:t>Best Management Practice</w:t>
      </w:r>
    </w:p>
    <w:p w14:paraId="67615B43" w14:textId="1CF71533" w:rsidR="00EC4411" w:rsidRPr="00AB077D" w:rsidRDefault="00EC4411" w:rsidP="00531B51">
      <w:pPr>
        <w:tabs>
          <w:tab w:val="left" w:pos="1080"/>
        </w:tabs>
        <w:spacing w:after="60"/>
        <w:jc w:val="both"/>
        <w:rPr>
          <w:rFonts w:ascii="Times New Roman" w:hAnsi="Times New Roman" w:cs="Times New Roman"/>
        </w:rPr>
      </w:pPr>
      <w:r w:rsidRPr="00AB077D">
        <w:rPr>
          <w:rFonts w:ascii="Times New Roman" w:hAnsi="Times New Roman" w:cs="Times New Roman"/>
        </w:rPr>
        <w:t>BMW</w:t>
      </w:r>
      <w:r w:rsidRPr="00AB077D">
        <w:rPr>
          <w:rFonts w:ascii="Times New Roman" w:hAnsi="Times New Roman" w:cs="Times New Roman"/>
        </w:rPr>
        <w:tab/>
        <w:t>Bear Management Unit</w:t>
      </w:r>
    </w:p>
    <w:p w14:paraId="0115A819" w14:textId="6CE27AA7" w:rsidR="000B202E" w:rsidRPr="00AB077D" w:rsidRDefault="000B202E" w:rsidP="00531B51">
      <w:pPr>
        <w:tabs>
          <w:tab w:val="left" w:pos="1080"/>
        </w:tabs>
        <w:spacing w:after="60"/>
        <w:jc w:val="both"/>
        <w:rPr>
          <w:rFonts w:ascii="Times New Roman" w:hAnsi="Times New Roman" w:cs="Times New Roman"/>
        </w:rPr>
      </w:pPr>
      <w:r w:rsidRPr="00AB077D">
        <w:rPr>
          <w:rFonts w:ascii="Times New Roman" w:hAnsi="Times New Roman" w:cs="Times New Roman"/>
        </w:rPr>
        <w:t>CERCLA</w:t>
      </w:r>
      <w:r w:rsidR="00864179" w:rsidRPr="00AB077D">
        <w:rPr>
          <w:rFonts w:ascii="Times New Roman" w:hAnsi="Times New Roman" w:cs="Times New Roman"/>
        </w:rPr>
        <w:tab/>
        <w:t>Comprehensive Environmental Response, Compensation, and Liability Act</w:t>
      </w:r>
    </w:p>
    <w:p w14:paraId="4107A8A7" w14:textId="2F7FA7AB" w:rsidR="006E5CB3" w:rsidRPr="00AB077D" w:rsidRDefault="006E5CB3" w:rsidP="00531B51">
      <w:pPr>
        <w:tabs>
          <w:tab w:val="left" w:pos="1080"/>
        </w:tabs>
        <w:spacing w:after="60"/>
        <w:jc w:val="both"/>
        <w:rPr>
          <w:rFonts w:ascii="Times New Roman" w:hAnsi="Times New Roman" w:cs="Times New Roman"/>
        </w:rPr>
      </w:pPr>
      <w:r w:rsidRPr="00AB077D">
        <w:rPr>
          <w:rFonts w:ascii="Times New Roman" w:hAnsi="Times New Roman" w:cs="Times New Roman"/>
        </w:rPr>
        <w:t>CEQ</w:t>
      </w:r>
      <w:r w:rsidRPr="00AB077D">
        <w:rPr>
          <w:rFonts w:ascii="Times New Roman" w:hAnsi="Times New Roman" w:cs="Times New Roman"/>
        </w:rPr>
        <w:tab/>
        <w:t xml:space="preserve">Council of Environmental Quality </w:t>
      </w:r>
    </w:p>
    <w:p w14:paraId="49E89646" w14:textId="03611E94" w:rsidR="000B202E" w:rsidRPr="00AB077D" w:rsidRDefault="000B202E" w:rsidP="00531B51">
      <w:pPr>
        <w:tabs>
          <w:tab w:val="left" w:pos="1080"/>
        </w:tabs>
        <w:spacing w:after="60"/>
        <w:jc w:val="both"/>
        <w:rPr>
          <w:rFonts w:ascii="Times New Roman" w:hAnsi="Times New Roman" w:cs="Times New Roman"/>
        </w:rPr>
      </w:pPr>
      <w:r w:rsidRPr="00AB077D">
        <w:rPr>
          <w:rFonts w:ascii="Times New Roman" w:hAnsi="Times New Roman" w:cs="Times New Roman"/>
        </w:rPr>
        <w:t>CFR</w:t>
      </w:r>
      <w:r w:rsidR="000B0BA2" w:rsidRPr="00AB077D">
        <w:rPr>
          <w:rFonts w:ascii="Times New Roman" w:hAnsi="Times New Roman" w:cs="Times New Roman"/>
        </w:rPr>
        <w:tab/>
        <w:t>Code of Federal Regulations</w:t>
      </w:r>
    </w:p>
    <w:p w14:paraId="2B33AB10" w14:textId="4AEB396E" w:rsidR="000B202E" w:rsidRPr="00AB077D" w:rsidRDefault="000B202E" w:rsidP="00531B51">
      <w:pPr>
        <w:tabs>
          <w:tab w:val="left" w:pos="1080"/>
        </w:tabs>
        <w:spacing w:after="60"/>
        <w:jc w:val="both"/>
        <w:rPr>
          <w:rFonts w:ascii="Times New Roman" w:hAnsi="Times New Roman" w:cs="Times New Roman"/>
        </w:rPr>
      </w:pPr>
      <w:r w:rsidRPr="00AB077D">
        <w:rPr>
          <w:rFonts w:ascii="Times New Roman" w:hAnsi="Times New Roman" w:cs="Times New Roman"/>
        </w:rPr>
        <w:t>CGNF</w:t>
      </w:r>
      <w:r w:rsidR="00864179" w:rsidRPr="00AB077D">
        <w:rPr>
          <w:rFonts w:ascii="Times New Roman" w:hAnsi="Times New Roman" w:cs="Times New Roman"/>
        </w:rPr>
        <w:tab/>
        <w:t>Custer Gallatin National Forest</w:t>
      </w:r>
    </w:p>
    <w:p w14:paraId="58127C64" w14:textId="4C2BE489" w:rsidR="000174C4" w:rsidRPr="00AB077D" w:rsidRDefault="000174C4" w:rsidP="00531B51">
      <w:pPr>
        <w:tabs>
          <w:tab w:val="left" w:pos="1080"/>
        </w:tabs>
        <w:spacing w:after="60"/>
        <w:jc w:val="both"/>
        <w:rPr>
          <w:rFonts w:ascii="Times New Roman" w:hAnsi="Times New Roman" w:cs="Times New Roman"/>
        </w:rPr>
      </w:pPr>
      <w:r w:rsidRPr="00AB077D">
        <w:rPr>
          <w:rFonts w:ascii="Times New Roman" w:hAnsi="Times New Roman" w:cs="Times New Roman"/>
        </w:rPr>
        <w:t>CWA</w:t>
      </w:r>
      <w:r w:rsidR="00864179" w:rsidRPr="00AB077D">
        <w:rPr>
          <w:rFonts w:ascii="Times New Roman" w:hAnsi="Times New Roman" w:cs="Times New Roman"/>
        </w:rPr>
        <w:tab/>
        <w:t>Clean Water Act</w:t>
      </w:r>
    </w:p>
    <w:p w14:paraId="24E81622" w14:textId="65997BB6" w:rsidR="000174C4" w:rsidRPr="00AB077D" w:rsidRDefault="000174C4" w:rsidP="00531B51">
      <w:pPr>
        <w:tabs>
          <w:tab w:val="left" w:pos="1080"/>
        </w:tabs>
        <w:spacing w:after="60"/>
        <w:jc w:val="both"/>
        <w:rPr>
          <w:rFonts w:ascii="Times New Roman" w:hAnsi="Times New Roman" w:cs="Times New Roman"/>
        </w:rPr>
      </w:pPr>
      <w:r w:rsidRPr="00AB077D">
        <w:rPr>
          <w:rFonts w:ascii="Times New Roman" w:hAnsi="Times New Roman" w:cs="Times New Roman"/>
        </w:rPr>
        <w:t>DNRC</w:t>
      </w:r>
      <w:r w:rsidR="00864179" w:rsidRPr="00AB077D">
        <w:rPr>
          <w:rFonts w:ascii="Times New Roman" w:hAnsi="Times New Roman" w:cs="Times New Roman"/>
        </w:rPr>
        <w:tab/>
        <w:t>Montana Department of Natural Resources and Conservation</w:t>
      </w:r>
    </w:p>
    <w:p w14:paraId="21420C7E" w14:textId="44A892A4" w:rsidR="00DE0D14" w:rsidRPr="00AB077D" w:rsidRDefault="00531B51" w:rsidP="00531B51">
      <w:pPr>
        <w:tabs>
          <w:tab w:val="left" w:pos="1080"/>
        </w:tabs>
        <w:spacing w:after="60"/>
        <w:jc w:val="both"/>
        <w:rPr>
          <w:rFonts w:ascii="Times New Roman" w:hAnsi="Times New Roman" w:cs="Times New Roman"/>
        </w:rPr>
      </w:pPr>
      <w:r w:rsidRPr="00AB077D">
        <w:rPr>
          <w:rFonts w:ascii="Times New Roman" w:hAnsi="Times New Roman" w:cs="Times New Roman"/>
        </w:rPr>
        <w:t>EA</w:t>
      </w:r>
      <w:r w:rsidRPr="00AB077D">
        <w:rPr>
          <w:rFonts w:ascii="Times New Roman" w:hAnsi="Times New Roman" w:cs="Times New Roman"/>
        </w:rPr>
        <w:tab/>
        <w:t>Environmental Assessment</w:t>
      </w:r>
    </w:p>
    <w:p w14:paraId="54CE421A" w14:textId="55D6B53F" w:rsidR="000B202E" w:rsidRPr="00AB077D" w:rsidRDefault="000B202E" w:rsidP="00531B51">
      <w:pPr>
        <w:tabs>
          <w:tab w:val="left" w:pos="1080"/>
        </w:tabs>
        <w:spacing w:after="60"/>
        <w:jc w:val="both"/>
        <w:rPr>
          <w:rFonts w:ascii="Times New Roman" w:hAnsi="Times New Roman" w:cs="Times New Roman"/>
        </w:rPr>
      </w:pPr>
      <w:r w:rsidRPr="00AB077D">
        <w:rPr>
          <w:rFonts w:ascii="Times New Roman" w:hAnsi="Times New Roman" w:cs="Times New Roman"/>
        </w:rPr>
        <w:t>EAU</w:t>
      </w:r>
      <w:r w:rsidR="00864179" w:rsidRPr="00AB077D">
        <w:rPr>
          <w:rFonts w:ascii="Times New Roman" w:hAnsi="Times New Roman" w:cs="Times New Roman"/>
        </w:rPr>
        <w:tab/>
        <w:t>Elk Analysis Unit</w:t>
      </w:r>
    </w:p>
    <w:p w14:paraId="4DF502AB" w14:textId="4B743C5A" w:rsidR="00EC4411" w:rsidRPr="00AB077D" w:rsidRDefault="00EC4411" w:rsidP="00531B51">
      <w:pPr>
        <w:tabs>
          <w:tab w:val="left" w:pos="1080"/>
        </w:tabs>
        <w:spacing w:after="60"/>
        <w:jc w:val="both"/>
        <w:rPr>
          <w:rFonts w:ascii="Times New Roman" w:hAnsi="Times New Roman" w:cs="Times New Roman"/>
        </w:rPr>
      </w:pPr>
      <w:r w:rsidRPr="00AB077D">
        <w:rPr>
          <w:rFonts w:ascii="Times New Roman" w:hAnsi="Times New Roman" w:cs="Times New Roman"/>
        </w:rPr>
        <w:t xml:space="preserve">EMU </w:t>
      </w:r>
      <w:r w:rsidRPr="00AB077D">
        <w:rPr>
          <w:rFonts w:ascii="Times New Roman" w:hAnsi="Times New Roman" w:cs="Times New Roman"/>
        </w:rPr>
        <w:tab/>
        <w:t>Elk Management Unit</w:t>
      </w:r>
    </w:p>
    <w:p w14:paraId="1335A00D" w14:textId="328C9256" w:rsidR="000B202E" w:rsidRPr="00AB077D" w:rsidRDefault="000B202E" w:rsidP="00531B51">
      <w:pPr>
        <w:tabs>
          <w:tab w:val="left" w:pos="1080"/>
        </w:tabs>
        <w:spacing w:after="60"/>
        <w:jc w:val="both"/>
        <w:rPr>
          <w:rFonts w:ascii="Times New Roman" w:hAnsi="Times New Roman" w:cs="Times New Roman"/>
        </w:rPr>
      </w:pPr>
      <w:r w:rsidRPr="00AB077D">
        <w:rPr>
          <w:rFonts w:ascii="Times New Roman" w:hAnsi="Times New Roman" w:cs="Times New Roman"/>
        </w:rPr>
        <w:t>EPA</w:t>
      </w:r>
      <w:r w:rsidR="00864179" w:rsidRPr="00AB077D">
        <w:rPr>
          <w:rFonts w:ascii="Times New Roman" w:hAnsi="Times New Roman" w:cs="Times New Roman"/>
        </w:rPr>
        <w:tab/>
        <w:t>Environmental Protection Agency</w:t>
      </w:r>
    </w:p>
    <w:p w14:paraId="16A4946A" w14:textId="77777777" w:rsidR="00531B51" w:rsidRPr="00AB077D" w:rsidRDefault="00531B51" w:rsidP="00531B51">
      <w:pPr>
        <w:tabs>
          <w:tab w:val="left" w:pos="1080"/>
        </w:tabs>
        <w:spacing w:after="60"/>
        <w:jc w:val="both"/>
        <w:rPr>
          <w:rFonts w:ascii="Times New Roman" w:hAnsi="Times New Roman" w:cs="Times New Roman"/>
        </w:rPr>
      </w:pPr>
      <w:r w:rsidRPr="00AB077D">
        <w:rPr>
          <w:rFonts w:ascii="Times New Roman" w:hAnsi="Times New Roman" w:cs="Times New Roman"/>
        </w:rPr>
        <w:t>FEIS</w:t>
      </w:r>
      <w:r w:rsidRPr="00AB077D">
        <w:rPr>
          <w:rFonts w:ascii="Times New Roman" w:hAnsi="Times New Roman" w:cs="Times New Roman"/>
        </w:rPr>
        <w:tab/>
        <w:t>Final Environmental Impact Statement</w:t>
      </w:r>
    </w:p>
    <w:p w14:paraId="4668C0C2" w14:textId="3BB7B42F" w:rsidR="00A35FE6" w:rsidRPr="00AB077D" w:rsidRDefault="00A35FE6" w:rsidP="00531B51">
      <w:pPr>
        <w:tabs>
          <w:tab w:val="left" w:pos="1080"/>
        </w:tabs>
        <w:spacing w:after="60"/>
        <w:jc w:val="both"/>
        <w:rPr>
          <w:rFonts w:ascii="Times New Roman" w:hAnsi="Times New Roman" w:cs="Times New Roman"/>
        </w:rPr>
      </w:pPr>
      <w:r w:rsidRPr="00AB077D">
        <w:rPr>
          <w:rFonts w:ascii="Times New Roman" w:hAnsi="Times New Roman" w:cs="Times New Roman"/>
        </w:rPr>
        <w:t>FLPMA</w:t>
      </w:r>
      <w:r w:rsidRPr="00AB077D">
        <w:rPr>
          <w:rFonts w:ascii="Times New Roman" w:hAnsi="Times New Roman" w:cs="Times New Roman"/>
        </w:rPr>
        <w:tab/>
        <w:t>Federal Land Policy and Management Act</w:t>
      </w:r>
    </w:p>
    <w:p w14:paraId="2A510643" w14:textId="076B53B4" w:rsidR="000174C4" w:rsidRPr="00AB077D" w:rsidRDefault="000174C4" w:rsidP="00531B51">
      <w:pPr>
        <w:tabs>
          <w:tab w:val="left" w:pos="1080"/>
        </w:tabs>
        <w:spacing w:after="60"/>
        <w:jc w:val="both"/>
        <w:rPr>
          <w:rFonts w:ascii="Times New Roman" w:hAnsi="Times New Roman" w:cs="Times New Roman"/>
        </w:rPr>
      </w:pPr>
      <w:r w:rsidRPr="00AB077D">
        <w:rPr>
          <w:rFonts w:ascii="Times New Roman" w:hAnsi="Times New Roman" w:cs="Times New Roman"/>
        </w:rPr>
        <w:t>FONSI</w:t>
      </w:r>
      <w:r w:rsidR="000E4E06" w:rsidRPr="00AB077D">
        <w:rPr>
          <w:rFonts w:ascii="Times New Roman" w:hAnsi="Times New Roman" w:cs="Times New Roman"/>
        </w:rPr>
        <w:tab/>
        <w:t>Finding of No Significant Impact</w:t>
      </w:r>
    </w:p>
    <w:p w14:paraId="11F72852" w14:textId="3B76E780" w:rsidR="000B202E" w:rsidRPr="00AB077D" w:rsidRDefault="000B202E" w:rsidP="00531B51">
      <w:pPr>
        <w:tabs>
          <w:tab w:val="left" w:pos="1080"/>
        </w:tabs>
        <w:spacing w:after="60"/>
        <w:jc w:val="both"/>
        <w:rPr>
          <w:rFonts w:ascii="Times New Roman" w:hAnsi="Times New Roman" w:cs="Times New Roman"/>
        </w:rPr>
      </w:pPr>
      <w:r w:rsidRPr="00AB077D">
        <w:rPr>
          <w:rFonts w:ascii="Times New Roman" w:hAnsi="Times New Roman" w:cs="Times New Roman"/>
        </w:rPr>
        <w:t>FSM</w:t>
      </w:r>
      <w:r w:rsidR="000E4E06" w:rsidRPr="00AB077D">
        <w:rPr>
          <w:rFonts w:ascii="Times New Roman" w:hAnsi="Times New Roman" w:cs="Times New Roman"/>
        </w:rPr>
        <w:tab/>
        <w:t>Forest Service Manual</w:t>
      </w:r>
    </w:p>
    <w:p w14:paraId="07FF0E03" w14:textId="17F64BE4" w:rsidR="000B202E" w:rsidRPr="00AB077D" w:rsidRDefault="000B202E" w:rsidP="00531B51">
      <w:pPr>
        <w:tabs>
          <w:tab w:val="left" w:pos="1080"/>
        </w:tabs>
        <w:spacing w:after="60"/>
        <w:jc w:val="both"/>
        <w:rPr>
          <w:rFonts w:ascii="Times New Roman" w:hAnsi="Times New Roman" w:cs="Times New Roman"/>
          <w:color w:val="FF0000"/>
        </w:rPr>
      </w:pPr>
      <w:r w:rsidRPr="00AB077D">
        <w:rPr>
          <w:rFonts w:ascii="Times New Roman" w:hAnsi="Times New Roman" w:cs="Times New Roman"/>
        </w:rPr>
        <w:t>GRLA</w:t>
      </w:r>
      <w:r w:rsidR="00527C06" w:rsidRPr="00AB077D">
        <w:rPr>
          <w:rFonts w:ascii="Times New Roman" w:hAnsi="Times New Roman" w:cs="Times New Roman"/>
          <w:color w:val="FF0000"/>
        </w:rPr>
        <w:tab/>
      </w:r>
      <w:r w:rsidR="00527C06" w:rsidRPr="00AB077D">
        <w:rPr>
          <w:rFonts w:ascii="Times New Roman" w:hAnsi="Times New Roman" w:cs="Times New Roman"/>
        </w:rPr>
        <w:t>Greater Red Lodge Area Forest and Habitat Management Project</w:t>
      </w:r>
    </w:p>
    <w:p w14:paraId="56EE7474" w14:textId="6578EDF3" w:rsidR="000B202E" w:rsidRPr="00AB077D" w:rsidRDefault="000B202E" w:rsidP="00531B51">
      <w:pPr>
        <w:tabs>
          <w:tab w:val="left" w:pos="1080"/>
        </w:tabs>
        <w:spacing w:after="60"/>
        <w:jc w:val="both"/>
        <w:rPr>
          <w:rFonts w:ascii="Times New Roman" w:hAnsi="Times New Roman" w:cs="Times New Roman"/>
        </w:rPr>
      </w:pPr>
      <w:r w:rsidRPr="00AB077D">
        <w:rPr>
          <w:rFonts w:ascii="Times New Roman" w:hAnsi="Times New Roman" w:cs="Times New Roman"/>
        </w:rPr>
        <w:t>GYA</w:t>
      </w:r>
      <w:r w:rsidR="00527C06" w:rsidRPr="00AB077D">
        <w:rPr>
          <w:rFonts w:ascii="Times New Roman" w:hAnsi="Times New Roman" w:cs="Times New Roman"/>
        </w:rPr>
        <w:tab/>
        <w:t>Greater Yellowstone Area</w:t>
      </w:r>
    </w:p>
    <w:p w14:paraId="14F66DC5" w14:textId="66F29C5F" w:rsidR="000B202E" w:rsidRPr="00AB077D" w:rsidRDefault="000B202E" w:rsidP="00531B51">
      <w:pPr>
        <w:tabs>
          <w:tab w:val="left" w:pos="1080"/>
        </w:tabs>
        <w:spacing w:after="60"/>
        <w:jc w:val="both"/>
        <w:rPr>
          <w:rFonts w:ascii="Times New Roman" w:hAnsi="Times New Roman" w:cs="Times New Roman"/>
        </w:rPr>
      </w:pPr>
      <w:r w:rsidRPr="00AB077D">
        <w:rPr>
          <w:rFonts w:ascii="Times New Roman" w:hAnsi="Times New Roman" w:cs="Times New Roman"/>
        </w:rPr>
        <w:t>HAS</w:t>
      </w:r>
      <w:r w:rsidR="000E4E06" w:rsidRPr="00AB077D">
        <w:rPr>
          <w:rFonts w:ascii="Times New Roman" w:hAnsi="Times New Roman" w:cs="Times New Roman"/>
        </w:rPr>
        <w:tab/>
        <w:t>Historical Sites Act</w:t>
      </w:r>
    </w:p>
    <w:p w14:paraId="4DAE7647" w14:textId="38FC51BE" w:rsidR="00EC4411" w:rsidRPr="00AB077D" w:rsidRDefault="00EC4411" w:rsidP="00531B51">
      <w:pPr>
        <w:tabs>
          <w:tab w:val="left" w:pos="1080"/>
        </w:tabs>
        <w:spacing w:after="60"/>
        <w:jc w:val="both"/>
        <w:rPr>
          <w:rFonts w:ascii="Times New Roman" w:hAnsi="Times New Roman" w:cs="Times New Roman"/>
        </w:rPr>
      </w:pPr>
      <w:r w:rsidRPr="00AB077D">
        <w:rPr>
          <w:rFonts w:ascii="Times New Roman" w:hAnsi="Times New Roman" w:cs="Times New Roman"/>
        </w:rPr>
        <w:t>LAU</w:t>
      </w:r>
      <w:r w:rsidRPr="00AB077D">
        <w:rPr>
          <w:rFonts w:ascii="Times New Roman" w:hAnsi="Times New Roman" w:cs="Times New Roman"/>
        </w:rPr>
        <w:tab/>
        <w:t>Lynx Analysis Unit</w:t>
      </w:r>
    </w:p>
    <w:p w14:paraId="08E291F5" w14:textId="77777777" w:rsidR="00531B51" w:rsidRPr="00AB077D" w:rsidRDefault="00531B51" w:rsidP="00531B51">
      <w:pPr>
        <w:tabs>
          <w:tab w:val="left" w:pos="1080"/>
        </w:tabs>
        <w:spacing w:after="60"/>
        <w:jc w:val="both"/>
        <w:rPr>
          <w:rFonts w:ascii="Times New Roman" w:hAnsi="Times New Roman" w:cs="Times New Roman"/>
        </w:rPr>
      </w:pPr>
      <w:r w:rsidRPr="00AB077D">
        <w:rPr>
          <w:rFonts w:ascii="Times New Roman" w:hAnsi="Times New Roman" w:cs="Times New Roman"/>
        </w:rPr>
        <w:t>MDP</w:t>
      </w:r>
      <w:r w:rsidRPr="00AB077D">
        <w:rPr>
          <w:rFonts w:ascii="Times New Roman" w:hAnsi="Times New Roman" w:cs="Times New Roman"/>
        </w:rPr>
        <w:tab/>
        <w:t>Master Development Plan</w:t>
      </w:r>
    </w:p>
    <w:p w14:paraId="5154E585" w14:textId="0465D649" w:rsidR="000B202E" w:rsidRPr="00AB077D" w:rsidRDefault="000B202E" w:rsidP="00531B51">
      <w:pPr>
        <w:tabs>
          <w:tab w:val="left" w:pos="1080"/>
        </w:tabs>
        <w:spacing w:after="60"/>
        <w:jc w:val="both"/>
        <w:rPr>
          <w:rFonts w:ascii="Times New Roman" w:hAnsi="Times New Roman" w:cs="Times New Roman"/>
        </w:rPr>
      </w:pPr>
      <w:r w:rsidRPr="00AB077D">
        <w:rPr>
          <w:rFonts w:ascii="Times New Roman" w:hAnsi="Times New Roman" w:cs="Times New Roman"/>
        </w:rPr>
        <w:t>MDEQ</w:t>
      </w:r>
      <w:r w:rsidR="000E4E06" w:rsidRPr="00AB077D">
        <w:rPr>
          <w:rFonts w:ascii="Times New Roman" w:hAnsi="Times New Roman" w:cs="Times New Roman"/>
        </w:rPr>
        <w:tab/>
        <w:t>Montana Department of Environmental Quality</w:t>
      </w:r>
    </w:p>
    <w:p w14:paraId="77060FC2" w14:textId="77777777" w:rsidR="00531B51" w:rsidRPr="00AB077D" w:rsidRDefault="00531B51" w:rsidP="00531B51">
      <w:pPr>
        <w:tabs>
          <w:tab w:val="left" w:pos="1080"/>
        </w:tabs>
        <w:spacing w:after="60"/>
        <w:jc w:val="both"/>
        <w:rPr>
          <w:rFonts w:ascii="Times New Roman" w:hAnsi="Times New Roman" w:cs="Times New Roman"/>
        </w:rPr>
      </w:pPr>
      <w:r w:rsidRPr="00AB077D">
        <w:rPr>
          <w:rFonts w:ascii="Times New Roman" w:hAnsi="Times New Roman" w:cs="Times New Roman"/>
        </w:rPr>
        <w:t>MNHP</w:t>
      </w:r>
      <w:r w:rsidRPr="00AB077D">
        <w:rPr>
          <w:rFonts w:ascii="Times New Roman" w:hAnsi="Times New Roman" w:cs="Times New Roman"/>
        </w:rPr>
        <w:tab/>
        <w:t>Montana Natural Heritage Program</w:t>
      </w:r>
    </w:p>
    <w:p w14:paraId="07A0E415" w14:textId="1AEE32C3" w:rsidR="000174C4" w:rsidRPr="00AB077D" w:rsidRDefault="000174C4" w:rsidP="00531B51">
      <w:pPr>
        <w:tabs>
          <w:tab w:val="left" w:pos="1080"/>
        </w:tabs>
        <w:spacing w:after="60"/>
        <w:jc w:val="both"/>
        <w:rPr>
          <w:rFonts w:ascii="Times New Roman" w:hAnsi="Times New Roman" w:cs="Times New Roman"/>
        </w:rPr>
      </w:pPr>
      <w:r w:rsidRPr="00AB077D">
        <w:rPr>
          <w:rFonts w:ascii="Times New Roman" w:hAnsi="Times New Roman" w:cs="Times New Roman"/>
        </w:rPr>
        <w:t>NEPA</w:t>
      </w:r>
      <w:r w:rsidR="000B202E" w:rsidRPr="00AB077D">
        <w:rPr>
          <w:rFonts w:ascii="Times New Roman" w:hAnsi="Times New Roman" w:cs="Times New Roman"/>
        </w:rPr>
        <w:tab/>
        <w:t>National Environmental Policy Act</w:t>
      </w:r>
    </w:p>
    <w:p w14:paraId="4F5004AA" w14:textId="0008E927" w:rsidR="006E5CB3" w:rsidRPr="00AB077D" w:rsidRDefault="006E5CB3" w:rsidP="00531B51">
      <w:pPr>
        <w:tabs>
          <w:tab w:val="left" w:pos="1080"/>
        </w:tabs>
        <w:spacing w:after="60"/>
        <w:jc w:val="both"/>
        <w:rPr>
          <w:rFonts w:ascii="Times New Roman" w:hAnsi="Times New Roman" w:cs="Times New Roman"/>
        </w:rPr>
      </w:pPr>
      <w:r w:rsidRPr="00AB077D">
        <w:rPr>
          <w:rFonts w:ascii="Times New Roman" w:hAnsi="Times New Roman" w:cs="Times New Roman"/>
        </w:rPr>
        <w:t>NFMA</w:t>
      </w:r>
      <w:r w:rsidRPr="00AB077D">
        <w:rPr>
          <w:rFonts w:ascii="Times New Roman" w:hAnsi="Times New Roman" w:cs="Times New Roman"/>
        </w:rPr>
        <w:tab/>
        <w:t>National Forest Management Act</w:t>
      </w:r>
    </w:p>
    <w:p w14:paraId="78B3D8CF" w14:textId="5BFDCC1E" w:rsidR="000B202E" w:rsidRPr="00AB077D" w:rsidRDefault="000B202E" w:rsidP="00531B51">
      <w:pPr>
        <w:tabs>
          <w:tab w:val="left" w:pos="1080"/>
        </w:tabs>
        <w:spacing w:after="60"/>
        <w:jc w:val="both"/>
        <w:rPr>
          <w:rFonts w:ascii="Times New Roman" w:hAnsi="Times New Roman" w:cs="Times New Roman"/>
        </w:rPr>
      </w:pPr>
      <w:r w:rsidRPr="00AB077D">
        <w:rPr>
          <w:rFonts w:ascii="Times New Roman" w:hAnsi="Times New Roman" w:cs="Times New Roman"/>
        </w:rPr>
        <w:t>NHPA</w:t>
      </w:r>
      <w:r w:rsidR="00864179" w:rsidRPr="00AB077D">
        <w:rPr>
          <w:rFonts w:ascii="Times New Roman" w:hAnsi="Times New Roman" w:cs="Times New Roman"/>
        </w:rPr>
        <w:tab/>
        <w:t>National Historic Preservation Act</w:t>
      </w:r>
    </w:p>
    <w:p w14:paraId="32ECE20B" w14:textId="520A9E65" w:rsidR="00531B51" w:rsidRPr="00AB077D" w:rsidRDefault="00531B51" w:rsidP="00531B51">
      <w:pPr>
        <w:tabs>
          <w:tab w:val="left" w:pos="1080"/>
        </w:tabs>
        <w:spacing w:after="60"/>
        <w:jc w:val="both"/>
        <w:rPr>
          <w:rFonts w:ascii="Times New Roman" w:hAnsi="Times New Roman" w:cs="Times New Roman"/>
        </w:rPr>
      </w:pPr>
      <w:r w:rsidRPr="00AB077D">
        <w:rPr>
          <w:rFonts w:ascii="Times New Roman" w:hAnsi="Times New Roman" w:cs="Times New Roman"/>
        </w:rPr>
        <w:t>NFS</w:t>
      </w:r>
      <w:r w:rsidRPr="00AB077D">
        <w:rPr>
          <w:rFonts w:ascii="Times New Roman" w:hAnsi="Times New Roman" w:cs="Times New Roman"/>
        </w:rPr>
        <w:tab/>
        <w:t>National Forest System</w:t>
      </w:r>
    </w:p>
    <w:p w14:paraId="37D1804A" w14:textId="0721134D" w:rsidR="000B202E" w:rsidRPr="00AB077D" w:rsidRDefault="000B202E" w:rsidP="00531B51">
      <w:pPr>
        <w:tabs>
          <w:tab w:val="left" w:pos="1080"/>
        </w:tabs>
        <w:spacing w:after="60"/>
        <w:jc w:val="both"/>
        <w:rPr>
          <w:rFonts w:ascii="Times New Roman" w:hAnsi="Times New Roman" w:cs="Times New Roman"/>
        </w:rPr>
      </w:pPr>
      <w:r w:rsidRPr="00AB077D">
        <w:rPr>
          <w:rFonts w:ascii="Times New Roman" w:hAnsi="Times New Roman" w:cs="Times New Roman"/>
        </w:rPr>
        <w:t>NRCS</w:t>
      </w:r>
      <w:r w:rsidRPr="00AB077D">
        <w:rPr>
          <w:rFonts w:ascii="Times New Roman" w:hAnsi="Times New Roman" w:cs="Times New Roman"/>
        </w:rPr>
        <w:tab/>
        <w:t>Natural Resource Conservation Service</w:t>
      </w:r>
    </w:p>
    <w:p w14:paraId="2BCF35BD" w14:textId="6025EB53" w:rsidR="000B202E" w:rsidRPr="00AB077D" w:rsidRDefault="000B202E" w:rsidP="00531B51">
      <w:pPr>
        <w:tabs>
          <w:tab w:val="left" w:pos="1080"/>
        </w:tabs>
        <w:spacing w:after="60"/>
        <w:jc w:val="both"/>
        <w:rPr>
          <w:rFonts w:ascii="Times New Roman" w:hAnsi="Times New Roman" w:cs="Times New Roman"/>
        </w:rPr>
      </w:pPr>
      <w:r w:rsidRPr="00AB077D">
        <w:rPr>
          <w:rFonts w:ascii="Times New Roman" w:hAnsi="Times New Roman" w:cs="Times New Roman"/>
        </w:rPr>
        <w:t>NRHP</w:t>
      </w:r>
      <w:r w:rsidR="000E4E06" w:rsidRPr="00AB077D">
        <w:rPr>
          <w:rFonts w:ascii="Times New Roman" w:hAnsi="Times New Roman" w:cs="Times New Roman"/>
        </w:rPr>
        <w:tab/>
        <w:t>National Register of Historic Places</w:t>
      </w:r>
    </w:p>
    <w:p w14:paraId="7EEE4115" w14:textId="3F1E28C0" w:rsidR="000B202E" w:rsidRPr="00AB077D" w:rsidRDefault="000B202E" w:rsidP="00531B51">
      <w:pPr>
        <w:tabs>
          <w:tab w:val="left" w:pos="1080"/>
        </w:tabs>
        <w:spacing w:after="60"/>
        <w:jc w:val="both"/>
        <w:rPr>
          <w:rFonts w:ascii="Times New Roman" w:hAnsi="Times New Roman" w:cs="Times New Roman"/>
        </w:rPr>
      </w:pPr>
      <w:r w:rsidRPr="00AB077D">
        <w:rPr>
          <w:rFonts w:ascii="Times New Roman" w:hAnsi="Times New Roman" w:cs="Times New Roman"/>
        </w:rPr>
        <w:t>NRLMD</w:t>
      </w:r>
      <w:r w:rsidRPr="00AB077D">
        <w:rPr>
          <w:rFonts w:ascii="Times New Roman" w:hAnsi="Times New Roman" w:cs="Times New Roman"/>
        </w:rPr>
        <w:tab/>
        <w:t>Northern Rockies Lynx Management Direction</w:t>
      </w:r>
    </w:p>
    <w:p w14:paraId="75D585D8" w14:textId="46D8A157" w:rsidR="00A90362" w:rsidRPr="00AB077D" w:rsidRDefault="00A90362" w:rsidP="00531B51">
      <w:pPr>
        <w:tabs>
          <w:tab w:val="left" w:pos="1080"/>
        </w:tabs>
        <w:spacing w:after="60"/>
        <w:jc w:val="both"/>
        <w:rPr>
          <w:rFonts w:ascii="Times New Roman" w:hAnsi="Times New Roman" w:cs="Times New Roman"/>
        </w:rPr>
      </w:pPr>
      <w:r w:rsidRPr="00AB077D">
        <w:rPr>
          <w:rFonts w:ascii="Times New Roman" w:hAnsi="Times New Roman" w:cs="Times New Roman"/>
        </w:rPr>
        <w:t>OMARD</w:t>
      </w:r>
      <w:r w:rsidRPr="00AB077D">
        <w:rPr>
          <w:rFonts w:ascii="Times New Roman" w:hAnsi="Times New Roman" w:cs="Times New Roman"/>
        </w:rPr>
        <w:tab/>
        <w:t>Open Motorized Access Route Density</w:t>
      </w:r>
    </w:p>
    <w:p w14:paraId="6B39206C" w14:textId="51DA65F7" w:rsidR="000B202E" w:rsidRPr="00AB077D" w:rsidRDefault="000B202E" w:rsidP="00531B51">
      <w:pPr>
        <w:tabs>
          <w:tab w:val="left" w:pos="1080"/>
        </w:tabs>
        <w:spacing w:after="60"/>
        <w:jc w:val="both"/>
        <w:rPr>
          <w:rFonts w:ascii="Times New Roman" w:hAnsi="Times New Roman" w:cs="Times New Roman"/>
        </w:rPr>
      </w:pPr>
      <w:r w:rsidRPr="00AB077D">
        <w:rPr>
          <w:rFonts w:ascii="Times New Roman" w:hAnsi="Times New Roman" w:cs="Times New Roman"/>
        </w:rPr>
        <w:t>PILT</w:t>
      </w:r>
      <w:r w:rsidR="000E4E06" w:rsidRPr="00AB077D">
        <w:rPr>
          <w:rFonts w:ascii="Times New Roman" w:hAnsi="Times New Roman" w:cs="Times New Roman"/>
        </w:rPr>
        <w:tab/>
        <w:t>Payment in Lieu of Taxes</w:t>
      </w:r>
    </w:p>
    <w:p w14:paraId="6B38EDDC" w14:textId="0209FD46" w:rsidR="00EC4411" w:rsidRPr="00AB077D" w:rsidRDefault="00EC4411" w:rsidP="00531B51">
      <w:pPr>
        <w:tabs>
          <w:tab w:val="left" w:pos="1080"/>
        </w:tabs>
        <w:spacing w:after="60"/>
        <w:jc w:val="both"/>
        <w:rPr>
          <w:rFonts w:ascii="Times New Roman" w:hAnsi="Times New Roman" w:cs="Times New Roman"/>
        </w:rPr>
      </w:pPr>
      <w:r w:rsidRPr="00AB077D">
        <w:rPr>
          <w:rFonts w:ascii="Times New Roman" w:hAnsi="Times New Roman" w:cs="Times New Roman"/>
        </w:rPr>
        <w:t>PCE</w:t>
      </w:r>
      <w:r w:rsidRPr="00AB077D">
        <w:rPr>
          <w:rFonts w:ascii="Times New Roman" w:hAnsi="Times New Roman" w:cs="Times New Roman"/>
        </w:rPr>
        <w:tab/>
        <w:t>Primary Constituent Element</w:t>
      </w:r>
    </w:p>
    <w:p w14:paraId="42D8B898" w14:textId="398A3F40" w:rsidR="00EC4411" w:rsidRPr="00AB077D" w:rsidRDefault="00EC4411" w:rsidP="00531B51">
      <w:pPr>
        <w:tabs>
          <w:tab w:val="left" w:pos="1080"/>
        </w:tabs>
        <w:spacing w:after="60"/>
        <w:jc w:val="both"/>
        <w:rPr>
          <w:rFonts w:ascii="Times New Roman" w:hAnsi="Times New Roman" w:cs="Times New Roman"/>
        </w:rPr>
      </w:pPr>
      <w:r w:rsidRPr="00AB077D">
        <w:rPr>
          <w:rFonts w:ascii="Times New Roman" w:hAnsi="Times New Roman" w:cs="Times New Roman"/>
        </w:rPr>
        <w:lastRenderedPageBreak/>
        <w:t>PFA</w:t>
      </w:r>
      <w:r w:rsidRPr="00AB077D">
        <w:rPr>
          <w:rFonts w:ascii="Times New Roman" w:hAnsi="Times New Roman" w:cs="Times New Roman"/>
        </w:rPr>
        <w:tab/>
        <w:t>Post Fledging Area</w:t>
      </w:r>
    </w:p>
    <w:p w14:paraId="6311D64F" w14:textId="73F9F853" w:rsidR="000B202E" w:rsidRPr="00AB077D" w:rsidRDefault="000B202E" w:rsidP="00531B51">
      <w:pPr>
        <w:tabs>
          <w:tab w:val="left" w:pos="1080"/>
        </w:tabs>
        <w:spacing w:after="60"/>
        <w:jc w:val="both"/>
        <w:rPr>
          <w:rFonts w:ascii="Times New Roman" w:hAnsi="Times New Roman" w:cs="Times New Roman"/>
        </w:rPr>
      </w:pPr>
      <w:r w:rsidRPr="00AB077D">
        <w:rPr>
          <w:rFonts w:ascii="Times New Roman" w:hAnsi="Times New Roman" w:cs="Times New Roman"/>
        </w:rPr>
        <w:t>REC</w:t>
      </w:r>
      <w:r w:rsidR="00864179" w:rsidRPr="00AB077D">
        <w:rPr>
          <w:rFonts w:ascii="Times New Roman" w:hAnsi="Times New Roman" w:cs="Times New Roman"/>
        </w:rPr>
        <w:tab/>
        <w:t>Recognized Environmental Conditions</w:t>
      </w:r>
    </w:p>
    <w:p w14:paraId="7F0D0913" w14:textId="0C977D46" w:rsidR="000B202E" w:rsidRPr="00AB077D" w:rsidRDefault="000B202E" w:rsidP="00531B51">
      <w:pPr>
        <w:tabs>
          <w:tab w:val="left" w:pos="1080"/>
        </w:tabs>
        <w:spacing w:after="60"/>
        <w:jc w:val="both"/>
        <w:rPr>
          <w:rFonts w:ascii="Times New Roman" w:hAnsi="Times New Roman" w:cs="Times New Roman"/>
        </w:rPr>
      </w:pPr>
      <w:r w:rsidRPr="00AB077D">
        <w:rPr>
          <w:rFonts w:ascii="Times New Roman" w:hAnsi="Times New Roman" w:cs="Times New Roman"/>
        </w:rPr>
        <w:t>RLMR</w:t>
      </w:r>
      <w:r w:rsidR="00864179" w:rsidRPr="00AB077D">
        <w:rPr>
          <w:rFonts w:ascii="Times New Roman" w:hAnsi="Times New Roman" w:cs="Times New Roman"/>
        </w:rPr>
        <w:tab/>
      </w:r>
      <w:r w:rsidR="006E5CB3" w:rsidRPr="00AB077D">
        <w:rPr>
          <w:rFonts w:ascii="Times New Roman" w:hAnsi="Times New Roman" w:cs="Times New Roman"/>
        </w:rPr>
        <w:t>Red Lodge Mountain Resort</w:t>
      </w:r>
    </w:p>
    <w:p w14:paraId="561663D1" w14:textId="6A9C4AD9" w:rsidR="000174C4" w:rsidRPr="00AB077D" w:rsidRDefault="000174C4" w:rsidP="00531B51">
      <w:pPr>
        <w:tabs>
          <w:tab w:val="left" w:pos="1080"/>
        </w:tabs>
        <w:spacing w:after="60"/>
        <w:jc w:val="both"/>
        <w:rPr>
          <w:rFonts w:ascii="Times New Roman" w:hAnsi="Times New Roman" w:cs="Times New Roman"/>
        </w:rPr>
      </w:pPr>
      <w:r w:rsidRPr="00AB077D">
        <w:rPr>
          <w:rFonts w:ascii="Times New Roman" w:hAnsi="Times New Roman" w:cs="Times New Roman"/>
        </w:rPr>
        <w:t>ROD</w:t>
      </w:r>
      <w:r w:rsidR="000B202E" w:rsidRPr="00AB077D">
        <w:rPr>
          <w:rFonts w:ascii="Times New Roman" w:hAnsi="Times New Roman" w:cs="Times New Roman"/>
        </w:rPr>
        <w:tab/>
        <w:t>Record of Decision</w:t>
      </w:r>
    </w:p>
    <w:p w14:paraId="54460CB8" w14:textId="1E62C1B8" w:rsidR="00EC4411" w:rsidRPr="00AB077D" w:rsidRDefault="00EC4411" w:rsidP="00531B51">
      <w:pPr>
        <w:tabs>
          <w:tab w:val="left" w:pos="1080"/>
        </w:tabs>
        <w:spacing w:after="60"/>
        <w:jc w:val="both"/>
        <w:rPr>
          <w:rFonts w:ascii="Times New Roman" w:hAnsi="Times New Roman" w:cs="Times New Roman"/>
        </w:rPr>
      </w:pPr>
      <w:r w:rsidRPr="00AB077D">
        <w:rPr>
          <w:rFonts w:ascii="Times New Roman" w:hAnsi="Times New Roman" w:cs="Times New Roman"/>
        </w:rPr>
        <w:t>RZ</w:t>
      </w:r>
      <w:r w:rsidRPr="00AB077D">
        <w:rPr>
          <w:rFonts w:ascii="Times New Roman" w:hAnsi="Times New Roman" w:cs="Times New Roman"/>
        </w:rPr>
        <w:tab/>
        <w:t>Recovery Zone</w:t>
      </w:r>
    </w:p>
    <w:p w14:paraId="2B3C420F" w14:textId="652F861D" w:rsidR="000B202E" w:rsidRPr="00AB077D" w:rsidRDefault="000B202E" w:rsidP="00531B51">
      <w:pPr>
        <w:tabs>
          <w:tab w:val="left" w:pos="1080"/>
        </w:tabs>
        <w:spacing w:after="60"/>
        <w:jc w:val="both"/>
        <w:rPr>
          <w:rFonts w:ascii="Times New Roman" w:hAnsi="Times New Roman" w:cs="Times New Roman"/>
        </w:rPr>
      </w:pPr>
      <w:r w:rsidRPr="00AB077D">
        <w:rPr>
          <w:rFonts w:ascii="Times New Roman" w:hAnsi="Times New Roman" w:cs="Times New Roman"/>
        </w:rPr>
        <w:t>SPA</w:t>
      </w:r>
      <w:r w:rsidRPr="00AB077D">
        <w:rPr>
          <w:rFonts w:ascii="Times New Roman" w:hAnsi="Times New Roman" w:cs="Times New Roman"/>
        </w:rPr>
        <w:tab/>
      </w:r>
      <w:r w:rsidR="00EC4411" w:rsidRPr="00AB077D">
        <w:rPr>
          <w:rFonts w:ascii="Times New Roman" w:hAnsi="Times New Roman" w:cs="Times New Roman"/>
        </w:rPr>
        <w:t xml:space="preserve">Montana </w:t>
      </w:r>
      <w:r w:rsidRPr="00AB077D">
        <w:rPr>
          <w:rFonts w:ascii="Times New Roman" w:hAnsi="Times New Roman" w:cs="Times New Roman"/>
        </w:rPr>
        <w:t>Stream Protection Act</w:t>
      </w:r>
    </w:p>
    <w:p w14:paraId="35093B3D" w14:textId="08F05608" w:rsidR="000B202E" w:rsidRPr="00AB077D" w:rsidRDefault="000B202E" w:rsidP="00531B51">
      <w:pPr>
        <w:tabs>
          <w:tab w:val="left" w:pos="1080"/>
        </w:tabs>
        <w:spacing w:after="60"/>
        <w:jc w:val="both"/>
        <w:rPr>
          <w:rFonts w:ascii="Times New Roman" w:hAnsi="Times New Roman" w:cs="Times New Roman"/>
        </w:rPr>
      </w:pPr>
      <w:r w:rsidRPr="00AB077D">
        <w:rPr>
          <w:rFonts w:ascii="Times New Roman" w:hAnsi="Times New Roman" w:cs="Times New Roman"/>
        </w:rPr>
        <w:t>SHPO</w:t>
      </w:r>
      <w:r w:rsidRPr="00AB077D">
        <w:rPr>
          <w:rFonts w:ascii="Times New Roman" w:hAnsi="Times New Roman" w:cs="Times New Roman"/>
        </w:rPr>
        <w:tab/>
        <w:t>State Historic Preservation Office</w:t>
      </w:r>
    </w:p>
    <w:p w14:paraId="7FB273C6" w14:textId="1C1B282D" w:rsidR="00A90362" w:rsidRPr="00AB077D" w:rsidRDefault="00A90362" w:rsidP="00531B51">
      <w:pPr>
        <w:tabs>
          <w:tab w:val="left" w:pos="1080"/>
        </w:tabs>
        <w:spacing w:after="60"/>
        <w:jc w:val="both"/>
        <w:rPr>
          <w:rFonts w:ascii="Times New Roman" w:hAnsi="Times New Roman" w:cs="Times New Roman"/>
        </w:rPr>
      </w:pPr>
      <w:r w:rsidRPr="00AB077D">
        <w:rPr>
          <w:rFonts w:ascii="Times New Roman" w:hAnsi="Times New Roman" w:cs="Times New Roman"/>
        </w:rPr>
        <w:t>TMARD</w:t>
      </w:r>
      <w:r w:rsidRPr="00AB077D">
        <w:rPr>
          <w:rFonts w:ascii="Times New Roman" w:hAnsi="Times New Roman" w:cs="Times New Roman"/>
        </w:rPr>
        <w:tab/>
        <w:t>Total Motorized Access Route Density</w:t>
      </w:r>
    </w:p>
    <w:p w14:paraId="23C1F75D" w14:textId="0DA47262" w:rsidR="00531B51" w:rsidRPr="00AB077D" w:rsidRDefault="00531B51" w:rsidP="00531B51">
      <w:pPr>
        <w:tabs>
          <w:tab w:val="left" w:pos="1080"/>
        </w:tabs>
        <w:spacing w:after="60"/>
        <w:jc w:val="both"/>
        <w:rPr>
          <w:rFonts w:ascii="Times New Roman" w:hAnsi="Times New Roman" w:cs="Times New Roman"/>
        </w:rPr>
      </w:pPr>
      <w:r w:rsidRPr="00AB077D">
        <w:rPr>
          <w:rFonts w:ascii="Times New Roman" w:hAnsi="Times New Roman" w:cs="Times New Roman"/>
        </w:rPr>
        <w:t>USFS</w:t>
      </w:r>
      <w:r w:rsidRPr="00AB077D">
        <w:rPr>
          <w:rFonts w:ascii="Times New Roman" w:hAnsi="Times New Roman" w:cs="Times New Roman"/>
        </w:rPr>
        <w:tab/>
        <w:t>U.S. Forest Service</w:t>
      </w:r>
    </w:p>
    <w:p w14:paraId="453C278E" w14:textId="2FC64AC7" w:rsidR="00EC4411" w:rsidRPr="00AB077D" w:rsidRDefault="00EC4411" w:rsidP="00531B51">
      <w:pPr>
        <w:tabs>
          <w:tab w:val="left" w:pos="1080"/>
        </w:tabs>
        <w:spacing w:after="60"/>
        <w:jc w:val="both"/>
        <w:rPr>
          <w:rFonts w:ascii="Times New Roman" w:hAnsi="Times New Roman" w:cs="Times New Roman"/>
        </w:rPr>
      </w:pPr>
      <w:r w:rsidRPr="00AB077D">
        <w:rPr>
          <w:rFonts w:ascii="Times New Roman" w:hAnsi="Times New Roman" w:cs="Times New Roman"/>
        </w:rPr>
        <w:t>USFWS</w:t>
      </w:r>
      <w:r w:rsidRPr="00AB077D">
        <w:rPr>
          <w:rFonts w:ascii="Times New Roman" w:hAnsi="Times New Roman" w:cs="Times New Roman"/>
        </w:rPr>
        <w:tab/>
        <w:t>U.S. Fish and Wildlife Service</w:t>
      </w:r>
    </w:p>
    <w:p w14:paraId="120E84D5" w14:textId="28F2E25B" w:rsidR="00531B51" w:rsidRPr="00AB077D" w:rsidRDefault="00531B51" w:rsidP="00531B51">
      <w:pPr>
        <w:tabs>
          <w:tab w:val="left" w:pos="1080"/>
        </w:tabs>
        <w:spacing w:after="120"/>
        <w:jc w:val="both"/>
        <w:rPr>
          <w:rFonts w:ascii="Times New Roman" w:hAnsi="Times New Roman" w:cs="Times New Roman"/>
        </w:rPr>
      </w:pPr>
    </w:p>
    <w:sectPr w:rsidR="00531B51" w:rsidRPr="00AB077D" w:rsidSect="00C67109">
      <w:pgSz w:w="12240" w:h="15840"/>
      <w:pgMar w:top="1440" w:right="144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79DB74" w14:textId="77777777" w:rsidR="00072177" w:rsidRDefault="00072177" w:rsidP="0048720C">
      <w:r>
        <w:separator/>
      </w:r>
    </w:p>
  </w:endnote>
  <w:endnote w:type="continuationSeparator" w:id="0">
    <w:p w14:paraId="358DEDE2" w14:textId="77777777" w:rsidR="00072177" w:rsidRDefault="00072177" w:rsidP="004872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411963"/>
      <w:docPartObj>
        <w:docPartGallery w:val="Page Numbers (Bottom of Page)"/>
        <w:docPartUnique/>
      </w:docPartObj>
    </w:sdtPr>
    <w:sdtEndPr>
      <w:rPr>
        <w:rFonts w:ascii="Times New Roman" w:hAnsi="Times New Roman" w:cs="Times New Roman"/>
        <w:noProof/>
        <w:sz w:val="22"/>
        <w:szCs w:val="22"/>
      </w:rPr>
    </w:sdtEndPr>
    <w:sdtContent>
      <w:p w14:paraId="4725F583" w14:textId="77777777" w:rsidR="00072177" w:rsidRPr="002246C4" w:rsidRDefault="00072177">
        <w:pPr>
          <w:pStyle w:val="Footer"/>
          <w:jc w:val="center"/>
          <w:rPr>
            <w:rFonts w:ascii="Times New Roman" w:hAnsi="Times New Roman" w:cs="Times New Roman"/>
            <w:sz w:val="22"/>
            <w:szCs w:val="22"/>
          </w:rPr>
        </w:pPr>
        <w:r w:rsidRPr="002246C4">
          <w:rPr>
            <w:rFonts w:ascii="Times New Roman" w:hAnsi="Times New Roman" w:cs="Times New Roman"/>
            <w:sz w:val="22"/>
            <w:szCs w:val="22"/>
          </w:rPr>
          <w:fldChar w:fldCharType="begin"/>
        </w:r>
        <w:r w:rsidRPr="002246C4">
          <w:rPr>
            <w:rFonts w:ascii="Times New Roman" w:hAnsi="Times New Roman" w:cs="Times New Roman"/>
            <w:sz w:val="22"/>
            <w:szCs w:val="22"/>
          </w:rPr>
          <w:instrText xml:space="preserve"> PAGE   \* MERGEFORMAT </w:instrText>
        </w:r>
        <w:r w:rsidRPr="002246C4">
          <w:rPr>
            <w:rFonts w:ascii="Times New Roman" w:hAnsi="Times New Roman" w:cs="Times New Roman"/>
            <w:sz w:val="22"/>
            <w:szCs w:val="22"/>
          </w:rPr>
          <w:fldChar w:fldCharType="separate"/>
        </w:r>
        <w:r w:rsidR="00C81A7C">
          <w:rPr>
            <w:rFonts w:ascii="Times New Roman" w:hAnsi="Times New Roman" w:cs="Times New Roman"/>
            <w:noProof/>
            <w:sz w:val="22"/>
            <w:szCs w:val="22"/>
          </w:rPr>
          <w:t>iii</w:t>
        </w:r>
        <w:r w:rsidRPr="002246C4">
          <w:rPr>
            <w:rFonts w:ascii="Times New Roman" w:hAnsi="Times New Roman" w:cs="Times New Roman"/>
            <w:noProof/>
            <w:sz w:val="22"/>
            <w:szCs w:val="22"/>
          </w:rPr>
          <w:fldChar w:fldCharType="end"/>
        </w:r>
      </w:p>
    </w:sdtContent>
  </w:sdt>
  <w:p w14:paraId="16487277" w14:textId="77777777" w:rsidR="00072177" w:rsidRDefault="0007217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427098"/>
      <w:docPartObj>
        <w:docPartGallery w:val="Page Numbers (Bottom of Page)"/>
        <w:docPartUnique/>
      </w:docPartObj>
    </w:sdtPr>
    <w:sdtEndPr>
      <w:rPr>
        <w:rFonts w:ascii="Times New Roman" w:hAnsi="Times New Roman" w:cs="Times New Roman"/>
        <w:noProof/>
        <w:sz w:val="22"/>
        <w:szCs w:val="22"/>
      </w:rPr>
    </w:sdtEndPr>
    <w:sdtContent>
      <w:p w14:paraId="111D4B9E" w14:textId="77777777" w:rsidR="00072177" w:rsidRPr="002246C4" w:rsidRDefault="00072177">
        <w:pPr>
          <w:pStyle w:val="Footer"/>
          <w:jc w:val="center"/>
          <w:rPr>
            <w:rFonts w:ascii="Times New Roman" w:hAnsi="Times New Roman" w:cs="Times New Roman"/>
            <w:sz w:val="22"/>
            <w:szCs w:val="22"/>
          </w:rPr>
        </w:pPr>
        <w:r w:rsidRPr="002246C4">
          <w:rPr>
            <w:rFonts w:ascii="Times New Roman" w:hAnsi="Times New Roman" w:cs="Times New Roman"/>
            <w:sz w:val="22"/>
            <w:szCs w:val="22"/>
          </w:rPr>
          <w:fldChar w:fldCharType="begin"/>
        </w:r>
        <w:r w:rsidRPr="002246C4">
          <w:rPr>
            <w:rFonts w:ascii="Times New Roman" w:hAnsi="Times New Roman" w:cs="Times New Roman"/>
            <w:sz w:val="22"/>
            <w:szCs w:val="22"/>
          </w:rPr>
          <w:instrText xml:space="preserve"> PAGE   \* MERGEFORMAT </w:instrText>
        </w:r>
        <w:r w:rsidRPr="002246C4">
          <w:rPr>
            <w:rFonts w:ascii="Times New Roman" w:hAnsi="Times New Roman" w:cs="Times New Roman"/>
            <w:sz w:val="22"/>
            <w:szCs w:val="22"/>
          </w:rPr>
          <w:fldChar w:fldCharType="separate"/>
        </w:r>
        <w:r w:rsidR="00C81A7C">
          <w:rPr>
            <w:rFonts w:ascii="Times New Roman" w:hAnsi="Times New Roman" w:cs="Times New Roman"/>
            <w:noProof/>
            <w:sz w:val="22"/>
            <w:szCs w:val="22"/>
          </w:rPr>
          <w:t>1</w:t>
        </w:r>
        <w:r w:rsidRPr="002246C4">
          <w:rPr>
            <w:rFonts w:ascii="Times New Roman" w:hAnsi="Times New Roman" w:cs="Times New Roman"/>
            <w:noProof/>
            <w:sz w:val="22"/>
            <w:szCs w:val="22"/>
          </w:rPr>
          <w:fldChar w:fldCharType="end"/>
        </w:r>
      </w:p>
    </w:sdtContent>
  </w:sdt>
  <w:p w14:paraId="2BEA9D07" w14:textId="77777777" w:rsidR="00072177" w:rsidRDefault="0007217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3125189"/>
      <w:docPartObj>
        <w:docPartGallery w:val="Page Numbers (Bottom of Page)"/>
        <w:docPartUnique/>
      </w:docPartObj>
    </w:sdtPr>
    <w:sdtEndPr>
      <w:rPr>
        <w:rFonts w:ascii="Times New Roman" w:hAnsi="Times New Roman" w:cs="Times New Roman"/>
        <w:noProof/>
        <w:sz w:val="22"/>
        <w:szCs w:val="22"/>
      </w:rPr>
    </w:sdtEndPr>
    <w:sdtContent>
      <w:p w14:paraId="6C9CBFDA" w14:textId="77777777" w:rsidR="00072177" w:rsidRPr="002246C4" w:rsidRDefault="00072177">
        <w:pPr>
          <w:pStyle w:val="Footer"/>
          <w:jc w:val="center"/>
          <w:rPr>
            <w:rFonts w:ascii="Times New Roman" w:hAnsi="Times New Roman" w:cs="Times New Roman"/>
            <w:sz w:val="22"/>
            <w:szCs w:val="22"/>
          </w:rPr>
        </w:pPr>
        <w:r w:rsidRPr="002246C4">
          <w:rPr>
            <w:rFonts w:ascii="Times New Roman" w:hAnsi="Times New Roman" w:cs="Times New Roman"/>
            <w:sz w:val="22"/>
            <w:szCs w:val="22"/>
          </w:rPr>
          <w:fldChar w:fldCharType="begin"/>
        </w:r>
        <w:r w:rsidRPr="002246C4">
          <w:rPr>
            <w:rFonts w:ascii="Times New Roman" w:hAnsi="Times New Roman" w:cs="Times New Roman"/>
            <w:sz w:val="22"/>
            <w:szCs w:val="22"/>
          </w:rPr>
          <w:instrText xml:space="preserve"> PAGE   \* MERGEFORMAT </w:instrText>
        </w:r>
        <w:r w:rsidRPr="002246C4">
          <w:rPr>
            <w:rFonts w:ascii="Times New Roman" w:hAnsi="Times New Roman" w:cs="Times New Roman"/>
            <w:sz w:val="22"/>
            <w:szCs w:val="22"/>
          </w:rPr>
          <w:fldChar w:fldCharType="separate"/>
        </w:r>
        <w:r w:rsidR="00C81A7C">
          <w:rPr>
            <w:rFonts w:ascii="Times New Roman" w:hAnsi="Times New Roman" w:cs="Times New Roman"/>
            <w:noProof/>
            <w:sz w:val="22"/>
            <w:szCs w:val="22"/>
          </w:rPr>
          <w:t>17</w:t>
        </w:r>
        <w:r w:rsidRPr="002246C4">
          <w:rPr>
            <w:rFonts w:ascii="Times New Roman" w:hAnsi="Times New Roman" w:cs="Times New Roman"/>
            <w:noProof/>
            <w:sz w:val="22"/>
            <w:szCs w:val="22"/>
          </w:rPr>
          <w:fldChar w:fldCharType="end"/>
        </w:r>
      </w:p>
    </w:sdtContent>
  </w:sdt>
  <w:p w14:paraId="5478F931" w14:textId="77777777" w:rsidR="00072177" w:rsidRDefault="000721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773A0B" w14:textId="77777777" w:rsidR="00072177" w:rsidRDefault="00072177" w:rsidP="0048720C">
      <w:r>
        <w:separator/>
      </w:r>
    </w:p>
  </w:footnote>
  <w:footnote w:type="continuationSeparator" w:id="0">
    <w:p w14:paraId="6DA8FF3A" w14:textId="77777777" w:rsidR="00072177" w:rsidRDefault="00072177" w:rsidP="004872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EC128A"/>
    <w:multiLevelType w:val="hybridMultilevel"/>
    <w:tmpl w:val="D598A5B6"/>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15:restartNumberingAfterBreak="0">
    <w:nsid w:val="06883355"/>
    <w:multiLevelType w:val="hybridMultilevel"/>
    <w:tmpl w:val="DF427EE6"/>
    <w:lvl w:ilvl="0" w:tplc="99224E46">
      <w:start w:val="10"/>
      <w:numFmt w:val="bullet"/>
      <w:lvlText w:val="-"/>
      <w:lvlJc w:val="left"/>
      <w:pPr>
        <w:ind w:left="1613"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D4B55"/>
    <w:multiLevelType w:val="hybridMultilevel"/>
    <w:tmpl w:val="A2482C24"/>
    <w:lvl w:ilvl="0" w:tplc="99224E46">
      <w:start w:val="1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367F00"/>
    <w:multiLevelType w:val="hybridMultilevel"/>
    <w:tmpl w:val="8A601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522D37"/>
    <w:multiLevelType w:val="hybridMultilevel"/>
    <w:tmpl w:val="9590201A"/>
    <w:lvl w:ilvl="0" w:tplc="C8EC84AC">
      <w:start w:val="1"/>
      <w:numFmt w:val="bullet"/>
      <w:pStyle w:val="bullet-allbutla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E35629"/>
    <w:multiLevelType w:val="hybridMultilevel"/>
    <w:tmpl w:val="1CEE1FE4"/>
    <w:lvl w:ilvl="0" w:tplc="91CCA88E">
      <w:start w:val="8"/>
      <w:numFmt w:val="bullet"/>
      <w:lvlText w:val="-"/>
      <w:lvlJc w:val="left"/>
      <w:pPr>
        <w:ind w:left="1620" w:hanging="360"/>
      </w:pPr>
      <w:rPr>
        <w:rFonts w:ascii="Times New Roman" w:eastAsiaTheme="minorEastAsia" w:hAnsi="Times New Roman" w:cs="Times New Roman"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 w15:restartNumberingAfterBreak="0">
    <w:nsid w:val="0D686DED"/>
    <w:multiLevelType w:val="hybridMultilevel"/>
    <w:tmpl w:val="E6667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D93300"/>
    <w:multiLevelType w:val="hybridMultilevel"/>
    <w:tmpl w:val="8E3ADA5A"/>
    <w:lvl w:ilvl="0" w:tplc="99224E46">
      <w:start w:val="10"/>
      <w:numFmt w:val="bullet"/>
      <w:lvlText w:val="-"/>
      <w:lvlJc w:val="left"/>
      <w:pPr>
        <w:ind w:left="720" w:hanging="360"/>
      </w:pPr>
      <w:rPr>
        <w:rFonts w:ascii="Calibri" w:eastAsiaTheme="minorHAnsi" w:hAnsi="Calibr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2B0C7C"/>
    <w:multiLevelType w:val="hybridMultilevel"/>
    <w:tmpl w:val="3A8C8AB4"/>
    <w:lvl w:ilvl="0" w:tplc="99224E46">
      <w:start w:val="1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9F46CA"/>
    <w:multiLevelType w:val="hybridMultilevel"/>
    <w:tmpl w:val="981E64B2"/>
    <w:lvl w:ilvl="0" w:tplc="87706F58">
      <w:start w:val="1"/>
      <w:numFmt w:val="bullet"/>
      <w:pStyle w:val="Bullet-allbutlast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B346F3"/>
    <w:multiLevelType w:val="hybridMultilevel"/>
    <w:tmpl w:val="25BE6D7E"/>
    <w:lvl w:ilvl="0" w:tplc="99224E46">
      <w:start w:val="10"/>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2333" w:hanging="360"/>
      </w:pPr>
      <w:rPr>
        <w:rFonts w:ascii="Courier New" w:hAnsi="Courier New" w:hint="default"/>
      </w:rPr>
    </w:lvl>
    <w:lvl w:ilvl="2" w:tplc="04090005" w:tentative="1">
      <w:start w:val="1"/>
      <w:numFmt w:val="bullet"/>
      <w:lvlText w:val=""/>
      <w:lvlJc w:val="left"/>
      <w:pPr>
        <w:ind w:left="3053" w:hanging="360"/>
      </w:pPr>
      <w:rPr>
        <w:rFonts w:ascii="Wingdings" w:hAnsi="Wingdings" w:hint="default"/>
      </w:rPr>
    </w:lvl>
    <w:lvl w:ilvl="3" w:tplc="04090001" w:tentative="1">
      <w:start w:val="1"/>
      <w:numFmt w:val="bullet"/>
      <w:lvlText w:val=""/>
      <w:lvlJc w:val="left"/>
      <w:pPr>
        <w:ind w:left="3773" w:hanging="360"/>
      </w:pPr>
      <w:rPr>
        <w:rFonts w:ascii="Symbol" w:hAnsi="Symbol" w:hint="default"/>
      </w:rPr>
    </w:lvl>
    <w:lvl w:ilvl="4" w:tplc="04090003" w:tentative="1">
      <w:start w:val="1"/>
      <w:numFmt w:val="bullet"/>
      <w:lvlText w:val="o"/>
      <w:lvlJc w:val="left"/>
      <w:pPr>
        <w:ind w:left="4493" w:hanging="360"/>
      </w:pPr>
      <w:rPr>
        <w:rFonts w:ascii="Courier New" w:hAnsi="Courier New" w:hint="default"/>
      </w:rPr>
    </w:lvl>
    <w:lvl w:ilvl="5" w:tplc="04090005" w:tentative="1">
      <w:start w:val="1"/>
      <w:numFmt w:val="bullet"/>
      <w:lvlText w:val=""/>
      <w:lvlJc w:val="left"/>
      <w:pPr>
        <w:ind w:left="5213" w:hanging="360"/>
      </w:pPr>
      <w:rPr>
        <w:rFonts w:ascii="Wingdings" w:hAnsi="Wingdings" w:hint="default"/>
      </w:rPr>
    </w:lvl>
    <w:lvl w:ilvl="6" w:tplc="04090001" w:tentative="1">
      <w:start w:val="1"/>
      <w:numFmt w:val="bullet"/>
      <w:lvlText w:val=""/>
      <w:lvlJc w:val="left"/>
      <w:pPr>
        <w:ind w:left="5933" w:hanging="360"/>
      </w:pPr>
      <w:rPr>
        <w:rFonts w:ascii="Symbol" w:hAnsi="Symbol" w:hint="default"/>
      </w:rPr>
    </w:lvl>
    <w:lvl w:ilvl="7" w:tplc="04090003" w:tentative="1">
      <w:start w:val="1"/>
      <w:numFmt w:val="bullet"/>
      <w:lvlText w:val="o"/>
      <w:lvlJc w:val="left"/>
      <w:pPr>
        <w:ind w:left="6653" w:hanging="360"/>
      </w:pPr>
      <w:rPr>
        <w:rFonts w:ascii="Courier New" w:hAnsi="Courier New" w:hint="default"/>
      </w:rPr>
    </w:lvl>
    <w:lvl w:ilvl="8" w:tplc="04090005" w:tentative="1">
      <w:start w:val="1"/>
      <w:numFmt w:val="bullet"/>
      <w:lvlText w:val=""/>
      <w:lvlJc w:val="left"/>
      <w:pPr>
        <w:ind w:left="7373" w:hanging="360"/>
      </w:pPr>
      <w:rPr>
        <w:rFonts w:ascii="Wingdings" w:hAnsi="Wingdings" w:hint="default"/>
      </w:rPr>
    </w:lvl>
  </w:abstractNum>
  <w:abstractNum w:abstractNumId="11" w15:restartNumberingAfterBreak="0">
    <w:nsid w:val="1E820C1A"/>
    <w:multiLevelType w:val="hybridMultilevel"/>
    <w:tmpl w:val="D820BF2E"/>
    <w:lvl w:ilvl="0" w:tplc="80A23E06">
      <w:start w:val="1"/>
      <w:numFmt w:val="bullet"/>
      <w:lvlText w:val="—"/>
      <w:lvlJc w:val="left"/>
      <w:pPr>
        <w:ind w:left="1613" w:hanging="360"/>
      </w:pPr>
      <w:rPr>
        <w:rFonts w:ascii="Courier New" w:hAnsi="Courier New" w:hint="default"/>
      </w:rPr>
    </w:lvl>
    <w:lvl w:ilvl="1" w:tplc="04090003" w:tentative="1">
      <w:start w:val="1"/>
      <w:numFmt w:val="bullet"/>
      <w:lvlText w:val="o"/>
      <w:lvlJc w:val="left"/>
      <w:pPr>
        <w:ind w:left="2333" w:hanging="360"/>
      </w:pPr>
      <w:rPr>
        <w:rFonts w:ascii="Courier New" w:hAnsi="Courier New" w:hint="default"/>
      </w:rPr>
    </w:lvl>
    <w:lvl w:ilvl="2" w:tplc="04090005" w:tentative="1">
      <w:start w:val="1"/>
      <w:numFmt w:val="bullet"/>
      <w:lvlText w:val=""/>
      <w:lvlJc w:val="left"/>
      <w:pPr>
        <w:ind w:left="3053" w:hanging="360"/>
      </w:pPr>
      <w:rPr>
        <w:rFonts w:ascii="Wingdings" w:hAnsi="Wingdings" w:hint="default"/>
      </w:rPr>
    </w:lvl>
    <w:lvl w:ilvl="3" w:tplc="04090001" w:tentative="1">
      <w:start w:val="1"/>
      <w:numFmt w:val="bullet"/>
      <w:lvlText w:val=""/>
      <w:lvlJc w:val="left"/>
      <w:pPr>
        <w:ind w:left="3773" w:hanging="360"/>
      </w:pPr>
      <w:rPr>
        <w:rFonts w:ascii="Symbol" w:hAnsi="Symbol" w:hint="default"/>
      </w:rPr>
    </w:lvl>
    <w:lvl w:ilvl="4" w:tplc="04090003" w:tentative="1">
      <w:start w:val="1"/>
      <w:numFmt w:val="bullet"/>
      <w:lvlText w:val="o"/>
      <w:lvlJc w:val="left"/>
      <w:pPr>
        <w:ind w:left="4493" w:hanging="360"/>
      </w:pPr>
      <w:rPr>
        <w:rFonts w:ascii="Courier New" w:hAnsi="Courier New" w:hint="default"/>
      </w:rPr>
    </w:lvl>
    <w:lvl w:ilvl="5" w:tplc="04090005" w:tentative="1">
      <w:start w:val="1"/>
      <w:numFmt w:val="bullet"/>
      <w:lvlText w:val=""/>
      <w:lvlJc w:val="left"/>
      <w:pPr>
        <w:ind w:left="5213" w:hanging="360"/>
      </w:pPr>
      <w:rPr>
        <w:rFonts w:ascii="Wingdings" w:hAnsi="Wingdings" w:hint="default"/>
      </w:rPr>
    </w:lvl>
    <w:lvl w:ilvl="6" w:tplc="04090001" w:tentative="1">
      <w:start w:val="1"/>
      <w:numFmt w:val="bullet"/>
      <w:lvlText w:val=""/>
      <w:lvlJc w:val="left"/>
      <w:pPr>
        <w:ind w:left="5933" w:hanging="360"/>
      </w:pPr>
      <w:rPr>
        <w:rFonts w:ascii="Symbol" w:hAnsi="Symbol" w:hint="default"/>
      </w:rPr>
    </w:lvl>
    <w:lvl w:ilvl="7" w:tplc="04090003" w:tentative="1">
      <w:start w:val="1"/>
      <w:numFmt w:val="bullet"/>
      <w:lvlText w:val="o"/>
      <w:lvlJc w:val="left"/>
      <w:pPr>
        <w:ind w:left="6653" w:hanging="360"/>
      </w:pPr>
      <w:rPr>
        <w:rFonts w:ascii="Courier New" w:hAnsi="Courier New" w:hint="default"/>
      </w:rPr>
    </w:lvl>
    <w:lvl w:ilvl="8" w:tplc="04090005" w:tentative="1">
      <w:start w:val="1"/>
      <w:numFmt w:val="bullet"/>
      <w:lvlText w:val=""/>
      <w:lvlJc w:val="left"/>
      <w:pPr>
        <w:ind w:left="7373" w:hanging="360"/>
      </w:pPr>
      <w:rPr>
        <w:rFonts w:ascii="Wingdings" w:hAnsi="Wingdings" w:hint="default"/>
      </w:rPr>
    </w:lvl>
  </w:abstractNum>
  <w:abstractNum w:abstractNumId="12" w15:restartNumberingAfterBreak="0">
    <w:nsid w:val="2004694A"/>
    <w:multiLevelType w:val="hybridMultilevel"/>
    <w:tmpl w:val="0F2EAA1E"/>
    <w:lvl w:ilvl="0" w:tplc="AF70F672">
      <w:start w:val="1"/>
      <w:numFmt w:val="bullet"/>
      <w:lvlText w:val=""/>
      <w:lvlJc w:val="left"/>
      <w:pPr>
        <w:ind w:left="720" w:hanging="360"/>
      </w:pPr>
      <w:rPr>
        <w:rFonts w:ascii="Symbol" w:hAnsi="Symbol" w:hint="default"/>
        <w:i w:val="0"/>
        <w:sz w:val="22"/>
        <w:szCs w:val="22"/>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91690F"/>
    <w:multiLevelType w:val="hybridMultilevel"/>
    <w:tmpl w:val="2E584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B87270"/>
    <w:multiLevelType w:val="multilevel"/>
    <w:tmpl w:val="4F86270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3D4B31DB"/>
    <w:multiLevelType w:val="hybridMultilevel"/>
    <w:tmpl w:val="BA6A0D74"/>
    <w:lvl w:ilvl="0" w:tplc="99224E46">
      <w:start w:val="1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B43528"/>
    <w:multiLevelType w:val="hybridMultilevel"/>
    <w:tmpl w:val="042EAC38"/>
    <w:lvl w:ilvl="0" w:tplc="80A23E06">
      <w:start w:val="1"/>
      <w:numFmt w:val="bullet"/>
      <w:lvlText w:val="—"/>
      <w:lvlJc w:val="left"/>
      <w:pPr>
        <w:ind w:left="1613" w:hanging="360"/>
      </w:pPr>
      <w:rPr>
        <w:rFonts w:ascii="Courier New" w:hAnsi="Courier New" w:hint="default"/>
      </w:rPr>
    </w:lvl>
    <w:lvl w:ilvl="1" w:tplc="04090003" w:tentative="1">
      <w:start w:val="1"/>
      <w:numFmt w:val="bullet"/>
      <w:lvlText w:val="o"/>
      <w:lvlJc w:val="left"/>
      <w:pPr>
        <w:ind w:left="2333" w:hanging="360"/>
      </w:pPr>
      <w:rPr>
        <w:rFonts w:ascii="Courier New" w:hAnsi="Courier New" w:hint="default"/>
      </w:rPr>
    </w:lvl>
    <w:lvl w:ilvl="2" w:tplc="04090005" w:tentative="1">
      <w:start w:val="1"/>
      <w:numFmt w:val="bullet"/>
      <w:lvlText w:val=""/>
      <w:lvlJc w:val="left"/>
      <w:pPr>
        <w:ind w:left="3053" w:hanging="360"/>
      </w:pPr>
      <w:rPr>
        <w:rFonts w:ascii="Wingdings" w:hAnsi="Wingdings" w:hint="default"/>
      </w:rPr>
    </w:lvl>
    <w:lvl w:ilvl="3" w:tplc="04090001" w:tentative="1">
      <w:start w:val="1"/>
      <w:numFmt w:val="bullet"/>
      <w:lvlText w:val=""/>
      <w:lvlJc w:val="left"/>
      <w:pPr>
        <w:ind w:left="3773" w:hanging="360"/>
      </w:pPr>
      <w:rPr>
        <w:rFonts w:ascii="Symbol" w:hAnsi="Symbol" w:hint="default"/>
      </w:rPr>
    </w:lvl>
    <w:lvl w:ilvl="4" w:tplc="04090003" w:tentative="1">
      <w:start w:val="1"/>
      <w:numFmt w:val="bullet"/>
      <w:lvlText w:val="o"/>
      <w:lvlJc w:val="left"/>
      <w:pPr>
        <w:ind w:left="4493" w:hanging="360"/>
      </w:pPr>
      <w:rPr>
        <w:rFonts w:ascii="Courier New" w:hAnsi="Courier New" w:hint="default"/>
      </w:rPr>
    </w:lvl>
    <w:lvl w:ilvl="5" w:tplc="04090005" w:tentative="1">
      <w:start w:val="1"/>
      <w:numFmt w:val="bullet"/>
      <w:lvlText w:val=""/>
      <w:lvlJc w:val="left"/>
      <w:pPr>
        <w:ind w:left="5213" w:hanging="360"/>
      </w:pPr>
      <w:rPr>
        <w:rFonts w:ascii="Wingdings" w:hAnsi="Wingdings" w:hint="default"/>
      </w:rPr>
    </w:lvl>
    <w:lvl w:ilvl="6" w:tplc="04090001" w:tentative="1">
      <w:start w:val="1"/>
      <w:numFmt w:val="bullet"/>
      <w:lvlText w:val=""/>
      <w:lvlJc w:val="left"/>
      <w:pPr>
        <w:ind w:left="5933" w:hanging="360"/>
      </w:pPr>
      <w:rPr>
        <w:rFonts w:ascii="Symbol" w:hAnsi="Symbol" w:hint="default"/>
      </w:rPr>
    </w:lvl>
    <w:lvl w:ilvl="7" w:tplc="04090003" w:tentative="1">
      <w:start w:val="1"/>
      <w:numFmt w:val="bullet"/>
      <w:lvlText w:val="o"/>
      <w:lvlJc w:val="left"/>
      <w:pPr>
        <w:ind w:left="6653" w:hanging="360"/>
      </w:pPr>
      <w:rPr>
        <w:rFonts w:ascii="Courier New" w:hAnsi="Courier New" w:hint="default"/>
      </w:rPr>
    </w:lvl>
    <w:lvl w:ilvl="8" w:tplc="04090005" w:tentative="1">
      <w:start w:val="1"/>
      <w:numFmt w:val="bullet"/>
      <w:lvlText w:val=""/>
      <w:lvlJc w:val="left"/>
      <w:pPr>
        <w:ind w:left="7373" w:hanging="360"/>
      </w:pPr>
      <w:rPr>
        <w:rFonts w:ascii="Wingdings" w:hAnsi="Wingdings" w:hint="default"/>
      </w:rPr>
    </w:lvl>
  </w:abstractNum>
  <w:abstractNum w:abstractNumId="17" w15:restartNumberingAfterBreak="0">
    <w:nsid w:val="52AD7F41"/>
    <w:multiLevelType w:val="multilevel"/>
    <w:tmpl w:val="04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8" w15:restartNumberingAfterBreak="0">
    <w:nsid w:val="5C085BA0"/>
    <w:multiLevelType w:val="hybridMultilevel"/>
    <w:tmpl w:val="4492E7F6"/>
    <w:lvl w:ilvl="0" w:tplc="99224E46">
      <w:start w:val="10"/>
      <w:numFmt w:val="bullet"/>
      <w:lvlText w:val="-"/>
      <w:lvlJc w:val="left"/>
      <w:pPr>
        <w:ind w:left="1613" w:hanging="360"/>
      </w:pPr>
      <w:rPr>
        <w:rFonts w:ascii="Calibri" w:eastAsiaTheme="minorHAnsi" w:hAnsi="Calibri" w:cstheme="minorBidi" w:hint="default"/>
      </w:rPr>
    </w:lvl>
    <w:lvl w:ilvl="1" w:tplc="04090003">
      <w:start w:val="1"/>
      <w:numFmt w:val="bullet"/>
      <w:lvlText w:val="o"/>
      <w:lvlJc w:val="left"/>
      <w:pPr>
        <w:ind w:left="2333" w:hanging="360"/>
      </w:pPr>
      <w:rPr>
        <w:rFonts w:ascii="Courier New" w:hAnsi="Courier New" w:cs="Courier New" w:hint="default"/>
      </w:rPr>
    </w:lvl>
    <w:lvl w:ilvl="2" w:tplc="04090005">
      <w:start w:val="1"/>
      <w:numFmt w:val="bullet"/>
      <w:lvlText w:val=""/>
      <w:lvlJc w:val="left"/>
      <w:pPr>
        <w:ind w:left="3053" w:hanging="360"/>
      </w:pPr>
      <w:rPr>
        <w:rFonts w:ascii="Wingdings" w:hAnsi="Wingdings" w:hint="default"/>
      </w:rPr>
    </w:lvl>
    <w:lvl w:ilvl="3" w:tplc="04090001">
      <w:start w:val="1"/>
      <w:numFmt w:val="bullet"/>
      <w:lvlText w:val=""/>
      <w:lvlJc w:val="left"/>
      <w:pPr>
        <w:ind w:left="3773" w:hanging="360"/>
      </w:pPr>
      <w:rPr>
        <w:rFonts w:ascii="Symbol" w:hAnsi="Symbol" w:hint="default"/>
      </w:rPr>
    </w:lvl>
    <w:lvl w:ilvl="4" w:tplc="04090003" w:tentative="1">
      <w:start w:val="1"/>
      <w:numFmt w:val="bullet"/>
      <w:lvlText w:val="o"/>
      <w:lvlJc w:val="left"/>
      <w:pPr>
        <w:ind w:left="4493" w:hanging="360"/>
      </w:pPr>
      <w:rPr>
        <w:rFonts w:ascii="Courier New" w:hAnsi="Courier New" w:cs="Courier New" w:hint="default"/>
      </w:rPr>
    </w:lvl>
    <w:lvl w:ilvl="5" w:tplc="04090005" w:tentative="1">
      <w:start w:val="1"/>
      <w:numFmt w:val="bullet"/>
      <w:lvlText w:val=""/>
      <w:lvlJc w:val="left"/>
      <w:pPr>
        <w:ind w:left="5213" w:hanging="360"/>
      </w:pPr>
      <w:rPr>
        <w:rFonts w:ascii="Wingdings" w:hAnsi="Wingdings" w:hint="default"/>
      </w:rPr>
    </w:lvl>
    <w:lvl w:ilvl="6" w:tplc="04090001" w:tentative="1">
      <w:start w:val="1"/>
      <w:numFmt w:val="bullet"/>
      <w:lvlText w:val=""/>
      <w:lvlJc w:val="left"/>
      <w:pPr>
        <w:ind w:left="5933" w:hanging="360"/>
      </w:pPr>
      <w:rPr>
        <w:rFonts w:ascii="Symbol" w:hAnsi="Symbol" w:hint="default"/>
      </w:rPr>
    </w:lvl>
    <w:lvl w:ilvl="7" w:tplc="04090003" w:tentative="1">
      <w:start w:val="1"/>
      <w:numFmt w:val="bullet"/>
      <w:lvlText w:val="o"/>
      <w:lvlJc w:val="left"/>
      <w:pPr>
        <w:ind w:left="6653" w:hanging="360"/>
      </w:pPr>
      <w:rPr>
        <w:rFonts w:ascii="Courier New" w:hAnsi="Courier New" w:cs="Courier New" w:hint="default"/>
      </w:rPr>
    </w:lvl>
    <w:lvl w:ilvl="8" w:tplc="04090005" w:tentative="1">
      <w:start w:val="1"/>
      <w:numFmt w:val="bullet"/>
      <w:lvlText w:val=""/>
      <w:lvlJc w:val="left"/>
      <w:pPr>
        <w:ind w:left="7373" w:hanging="360"/>
      </w:pPr>
      <w:rPr>
        <w:rFonts w:ascii="Wingdings" w:hAnsi="Wingdings" w:hint="default"/>
      </w:rPr>
    </w:lvl>
  </w:abstractNum>
  <w:abstractNum w:abstractNumId="19" w15:restartNumberingAfterBreak="0">
    <w:nsid w:val="5DB82868"/>
    <w:multiLevelType w:val="multilevel"/>
    <w:tmpl w:val="8F1CB7F6"/>
    <w:lvl w:ilvl="0">
      <w:start w:val="1"/>
      <w:numFmt w:val="decimal"/>
      <w:lvlText w:val="%1"/>
      <w:lvlJc w:val="left"/>
      <w:pPr>
        <w:ind w:left="432" w:hanging="432"/>
      </w:pPr>
      <w:rPr>
        <w:rFonts w:hint="default"/>
        <w:b/>
        <w:color w:val="auto"/>
      </w:rPr>
    </w:lvl>
    <w:lvl w:ilvl="1">
      <w:start w:val="1"/>
      <w:numFmt w:val="decimal"/>
      <w:lvlText w:val="%1.%2"/>
      <w:lvlJc w:val="left"/>
      <w:pPr>
        <w:ind w:left="576" w:hanging="576"/>
      </w:pPr>
      <w:rPr>
        <w:rFonts w:hint="default"/>
        <w:b/>
        <w:color w:val="auto"/>
      </w:rPr>
    </w:lvl>
    <w:lvl w:ilvl="2">
      <w:start w:val="1"/>
      <w:numFmt w:val="decimal"/>
      <w:lvlText w:val="%1.%2.%3"/>
      <w:lvlJc w:val="left"/>
      <w:pPr>
        <w:ind w:left="720" w:hanging="720"/>
      </w:pPr>
      <w:rPr>
        <w:rFonts w:hint="default"/>
        <w:b/>
        <w:color w:val="auto"/>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5F27190B"/>
    <w:multiLevelType w:val="hybridMultilevel"/>
    <w:tmpl w:val="AFF03DAA"/>
    <w:lvl w:ilvl="0" w:tplc="1476627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9049DD"/>
    <w:multiLevelType w:val="hybridMultilevel"/>
    <w:tmpl w:val="F79472F2"/>
    <w:lvl w:ilvl="0" w:tplc="B64AB58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20B027D"/>
    <w:multiLevelType w:val="hybridMultilevel"/>
    <w:tmpl w:val="4FEA5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310139"/>
    <w:multiLevelType w:val="hybridMultilevel"/>
    <w:tmpl w:val="E190E2CE"/>
    <w:lvl w:ilvl="0" w:tplc="99224E46">
      <w:start w:val="10"/>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6A91C29"/>
    <w:multiLevelType w:val="hybridMultilevel"/>
    <w:tmpl w:val="0F4403AA"/>
    <w:lvl w:ilvl="0" w:tplc="80A23E06">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C6E090F"/>
    <w:multiLevelType w:val="hybridMultilevel"/>
    <w:tmpl w:val="4C967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C7F178C"/>
    <w:multiLevelType w:val="hybridMultilevel"/>
    <w:tmpl w:val="26701C24"/>
    <w:lvl w:ilvl="0" w:tplc="99224E46">
      <w:start w:val="1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860DC0"/>
    <w:multiLevelType w:val="hybridMultilevel"/>
    <w:tmpl w:val="7B829DE0"/>
    <w:lvl w:ilvl="0" w:tplc="04090001">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7E2420"/>
    <w:multiLevelType w:val="hybridMultilevel"/>
    <w:tmpl w:val="2A5C7BC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C853F6E"/>
    <w:multiLevelType w:val="hybridMultilevel"/>
    <w:tmpl w:val="C9147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8"/>
  </w:num>
  <w:num w:numId="3">
    <w:abstractNumId w:val="18"/>
  </w:num>
  <w:num w:numId="4">
    <w:abstractNumId w:val="9"/>
  </w:num>
  <w:num w:numId="5">
    <w:abstractNumId w:val="4"/>
  </w:num>
  <w:num w:numId="6">
    <w:abstractNumId w:val="3"/>
  </w:num>
  <w:num w:numId="7">
    <w:abstractNumId w:val="5"/>
  </w:num>
  <w:num w:numId="8">
    <w:abstractNumId w:val="25"/>
  </w:num>
  <w:num w:numId="9">
    <w:abstractNumId w:val="21"/>
  </w:num>
  <w:num w:numId="10">
    <w:abstractNumId w:val="29"/>
  </w:num>
  <w:num w:numId="11">
    <w:abstractNumId w:val="20"/>
  </w:num>
  <w:num w:numId="12">
    <w:abstractNumId w:val="27"/>
  </w:num>
  <w:num w:numId="13">
    <w:abstractNumId w:val="22"/>
  </w:num>
  <w:num w:numId="14">
    <w:abstractNumId w:val="12"/>
  </w:num>
  <w:num w:numId="15">
    <w:abstractNumId w:val="10"/>
  </w:num>
  <w:num w:numId="16">
    <w:abstractNumId w:val="11"/>
  </w:num>
  <w:num w:numId="17">
    <w:abstractNumId w:val="16"/>
  </w:num>
  <w:num w:numId="18">
    <w:abstractNumId w:val="24"/>
  </w:num>
  <w:num w:numId="19">
    <w:abstractNumId w:val="26"/>
  </w:num>
  <w:num w:numId="20">
    <w:abstractNumId w:val="1"/>
  </w:num>
  <w:num w:numId="21">
    <w:abstractNumId w:val="23"/>
  </w:num>
  <w:num w:numId="22">
    <w:abstractNumId w:val="2"/>
  </w:num>
  <w:num w:numId="23">
    <w:abstractNumId w:val="8"/>
  </w:num>
  <w:num w:numId="24">
    <w:abstractNumId w:val="15"/>
  </w:num>
  <w:num w:numId="25">
    <w:abstractNumId w:val="7"/>
  </w:num>
  <w:num w:numId="26">
    <w:abstractNumId w:val="14"/>
  </w:num>
  <w:num w:numId="27">
    <w:abstractNumId w:val="19"/>
  </w:num>
  <w:num w:numId="28">
    <w:abstractNumId w:val="17"/>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num>
  <w:num w:numId="31">
    <w:abstractNumId w:val="17"/>
  </w:num>
  <w:num w:numId="32">
    <w:abstractNumId w:val="17"/>
  </w:num>
  <w:num w:numId="33">
    <w:abstractNumId w:val="17"/>
  </w:num>
  <w:num w:numId="34">
    <w:abstractNumId w:val="17"/>
  </w:num>
  <w:num w:numId="35">
    <w:abstractNumId w:val="17"/>
  </w:num>
  <w:num w:numId="36">
    <w:abstractNumId w:val="17"/>
  </w:num>
  <w:num w:numId="37">
    <w:abstractNumId w:val="17"/>
  </w:num>
  <w:num w:numId="38">
    <w:abstractNumId w:val="17"/>
  </w:num>
  <w:num w:numId="39">
    <w:abstractNumId w:val="17"/>
  </w:num>
  <w:num w:numId="40">
    <w:abstractNumId w:val="17"/>
  </w:num>
  <w:num w:numId="41">
    <w:abstractNumId w:val="17"/>
  </w:num>
  <w:num w:numId="42">
    <w:abstractNumId w:val="0"/>
  </w:num>
  <w:num w:numId="43">
    <w:abstractNumId w:val="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2BF8"/>
    <w:rsid w:val="000022E5"/>
    <w:rsid w:val="000038F0"/>
    <w:rsid w:val="00004C66"/>
    <w:rsid w:val="00004FB9"/>
    <w:rsid w:val="00007549"/>
    <w:rsid w:val="000127C7"/>
    <w:rsid w:val="00015EA7"/>
    <w:rsid w:val="000168BE"/>
    <w:rsid w:val="000173F1"/>
    <w:rsid w:val="000174C4"/>
    <w:rsid w:val="00021474"/>
    <w:rsid w:val="000245E9"/>
    <w:rsid w:val="00025664"/>
    <w:rsid w:val="000303F6"/>
    <w:rsid w:val="00030E05"/>
    <w:rsid w:val="00031D26"/>
    <w:rsid w:val="00031E2C"/>
    <w:rsid w:val="000324A8"/>
    <w:rsid w:val="00034793"/>
    <w:rsid w:val="00040C28"/>
    <w:rsid w:val="00040D7D"/>
    <w:rsid w:val="0004156D"/>
    <w:rsid w:val="00044457"/>
    <w:rsid w:val="00045024"/>
    <w:rsid w:val="00045291"/>
    <w:rsid w:val="00046642"/>
    <w:rsid w:val="000468BE"/>
    <w:rsid w:val="00052E49"/>
    <w:rsid w:val="0005758C"/>
    <w:rsid w:val="0006009B"/>
    <w:rsid w:val="00060785"/>
    <w:rsid w:val="00061FBD"/>
    <w:rsid w:val="00062C94"/>
    <w:rsid w:val="000645E9"/>
    <w:rsid w:val="00065AC2"/>
    <w:rsid w:val="00066C3B"/>
    <w:rsid w:val="00066F43"/>
    <w:rsid w:val="00067538"/>
    <w:rsid w:val="000678E7"/>
    <w:rsid w:val="00070EB9"/>
    <w:rsid w:val="0007175E"/>
    <w:rsid w:val="00072177"/>
    <w:rsid w:val="000736E5"/>
    <w:rsid w:val="00073864"/>
    <w:rsid w:val="000746B2"/>
    <w:rsid w:val="00074D48"/>
    <w:rsid w:val="00076E4D"/>
    <w:rsid w:val="000774BA"/>
    <w:rsid w:val="00077591"/>
    <w:rsid w:val="000775D7"/>
    <w:rsid w:val="00077CAE"/>
    <w:rsid w:val="00081AB9"/>
    <w:rsid w:val="00082E7B"/>
    <w:rsid w:val="00083BDE"/>
    <w:rsid w:val="00084052"/>
    <w:rsid w:val="00084620"/>
    <w:rsid w:val="00084B6A"/>
    <w:rsid w:val="000865D2"/>
    <w:rsid w:val="00086762"/>
    <w:rsid w:val="00086C24"/>
    <w:rsid w:val="0008767C"/>
    <w:rsid w:val="0008768B"/>
    <w:rsid w:val="00087766"/>
    <w:rsid w:val="00090042"/>
    <w:rsid w:val="000915B3"/>
    <w:rsid w:val="00094170"/>
    <w:rsid w:val="0009498B"/>
    <w:rsid w:val="00095190"/>
    <w:rsid w:val="0009698E"/>
    <w:rsid w:val="000A37D0"/>
    <w:rsid w:val="000A39A3"/>
    <w:rsid w:val="000A4369"/>
    <w:rsid w:val="000A468B"/>
    <w:rsid w:val="000A7FE6"/>
    <w:rsid w:val="000B0BA2"/>
    <w:rsid w:val="000B202E"/>
    <w:rsid w:val="000B3131"/>
    <w:rsid w:val="000B4053"/>
    <w:rsid w:val="000B444C"/>
    <w:rsid w:val="000B46DA"/>
    <w:rsid w:val="000B4ED7"/>
    <w:rsid w:val="000B5A5B"/>
    <w:rsid w:val="000B5C67"/>
    <w:rsid w:val="000B6303"/>
    <w:rsid w:val="000B6B45"/>
    <w:rsid w:val="000C7305"/>
    <w:rsid w:val="000C753C"/>
    <w:rsid w:val="000C7989"/>
    <w:rsid w:val="000C7C70"/>
    <w:rsid w:val="000D0BA3"/>
    <w:rsid w:val="000D3B76"/>
    <w:rsid w:val="000D3DEC"/>
    <w:rsid w:val="000D4FF7"/>
    <w:rsid w:val="000D56D7"/>
    <w:rsid w:val="000D5920"/>
    <w:rsid w:val="000D5C01"/>
    <w:rsid w:val="000D78B3"/>
    <w:rsid w:val="000D7DBD"/>
    <w:rsid w:val="000D7E52"/>
    <w:rsid w:val="000E0D58"/>
    <w:rsid w:val="000E0E2B"/>
    <w:rsid w:val="000E3C64"/>
    <w:rsid w:val="000E3CEE"/>
    <w:rsid w:val="000E4E06"/>
    <w:rsid w:val="000E5597"/>
    <w:rsid w:val="000E63C5"/>
    <w:rsid w:val="000E70FB"/>
    <w:rsid w:val="000F02A5"/>
    <w:rsid w:val="000F235D"/>
    <w:rsid w:val="000F2A1D"/>
    <w:rsid w:val="000F2A28"/>
    <w:rsid w:val="000F35EA"/>
    <w:rsid w:val="000F4B92"/>
    <w:rsid w:val="000F6649"/>
    <w:rsid w:val="000F7D22"/>
    <w:rsid w:val="001000E5"/>
    <w:rsid w:val="00100171"/>
    <w:rsid w:val="001009D5"/>
    <w:rsid w:val="00101091"/>
    <w:rsid w:val="00102B7D"/>
    <w:rsid w:val="00102E61"/>
    <w:rsid w:val="00103749"/>
    <w:rsid w:val="001054ED"/>
    <w:rsid w:val="001070D0"/>
    <w:rsid w:val="00110D00"/>
    <w:rsid w:val="00110D16"/>
    <w:rsid w:val="00112D44"/>
    <w:rsid w:val="001141A5"/>
    <w:rsid w:val="001142E7"/>
    <w:rsid w:val="00114C51"/>
    <w:rsid w:val="0011688D"/>
    <w:rsid w:val="00116BB7"/>
    <w:rsid w:val="00116D71"/>
    <w:rsid w:val="00117886"/>
    <w:rsid w:val="00117A0A"/>
    <w:rsid w:val="0012068E"/>
    <w:rsid w:val="00121F5F"/>
    <w:rsid w:val="001222CC"/>
    <w:rsid w:val="001264E6"/>
    <w:rsid w:val="00127508"/>
    <w:rsid w:val="00130D06"/>
    <w:rsid w:val="00132E0A"/>
    <w:rsid w:val="0013457A"/>
    <w:rsid w:val="00135736"/>
    <w:rsid w:val="00136356"/>
    <w:rsid w:val="0013640F"/>
    <w:rsid w:val="00141C71"/>
    <w:rsid w:val="00144339"/>
    <w:rsid w:val="00144967"/>
    <w:rsid w:val="00144F19"/>
    <w:rsid w:val="00145F8D"/>
    <w:rsid w:val="00146857"/>
    <w:rsid w:val="00147B01"/>
    <w:rsid w:val="0015034A"/>
    <w:rsid w:val="001518C3"/>
    <w:rsid w:val="00151C6E"/>
    <w:rsid w:val="00153844"/>
    <w:rsid w:val="0015415A"/>
    <w:rsid w:val="00154892"/>
    <w:rsid w:val="0015552A"/>
    <w:rsid w:val="001562D2"/>
    <w:rsid w:val="00157A59"/>
    <w:rsid w:val="00162C19"/>
    <w:rsid w:val="00163FC0"/>
    <w:rsid w:val="0016413B"/>
    <w:rsid w:val="0016492E"/>
    <w:rsid w:val="001649DF"/>
    <w:rsid w:val="00164C04"/>
    <w:rsid w:val="001654A7"/>
    <w:rsid w:val="001654ED"/>
    <w:rsid w:val="001658C3"/>
    <w:rsid w:val="00165A0F"/>
    <w:rsid w:val="00165D8E"/>
    <w:rsid w:val="001662EB"/>
    <w:rsid w:val="00166809"/>
    <w:rsid w:val="00167D12"/>
    <w:rsid w:val="00170169"/>
    <w:rsid w:val="001737C6"/>
    <w:rsid w:val="00174660"/>
    <w:rsid w:val="001753F5"/>
    <w:rsid w:val="00182224"/>
    <w:rsid w:val="00183085"/>
    <w:rsid w:val="001843D8"/>
    <w:rsid w:val="00184C6D"/>
    <w:rsid w:val="0018574C"/>
    <w:rsid w:val="00186484"/>
    <w:rsid w:val="001913A8"/>
    <w:rsid w:val="001918BC"/>
    <w:rsid w:val="00191EC9"/>
    <w:rsid w:val="00192C0D"/>
    <w:rsid w:val="00194433"/>
    <w:rsid w:val="001960EC"/>
    <w:rsid w:val="00196F9B"/>
    <w:rsid w:val="00197EB6"/>
    <w:rsid w:val="001A0427"/>
    <w:rsid w:val="001A243C"/>
    <w:rsid w:val="001A302D"/>
    <w:rsid w:val="001A333E"/>
    <w:rsid w:val="001A3B87"/>
    <w:rsid w:val="001A5214"/>
    <w:rsid w:val="001A52F1"/>
    <w:rsid w:val="001B02FA"/>
    <w:rsid w:val="001B0661"/>
    <w:rsid w:val="001B18FE"/>
    <w:rsid w:val="001B1D4A"/>
    <w:rsid w:val="001B2B3B"/>
    <w:rsid w:val="001B33F4"/>
    <w:rsid w:val="001B50A0"/>
    <w:rsid w:val="001B60C8"/>
    <w:rsid w:val="001B67FB"/>
    <w:rsid w:val="001B752B"/>
    <w:rsid w:val="001C13CE"/>
    <w:rsid w:val="001C4C83"/>
    <w:rsid w:val="001C6035"/>
    <w:rsid w:val="001C684B"/>
    <w:rsid w:val="001C7961"/>
    <w:rsid w:val="001C7D97"/>
    <w:rsid w:val="001C7FBE"/>
    <w:rsid w:val="001C7FDA"/>
    <w:rsid w:val="001D09A7"/>
    <w:rsid w:val="001D1C68"/>
    <w:rsid w:val="001D38A0"/>
    <w:rsid w:val="001D455D"/>
    <w:rsid w:val="001D525E"/>
    <w:rsid w:val="001D62E4"/>
    <w:rsid w:val="001E0664"/>
    <w:rsid w:val="001E0818"/>
    <w:rsid w:val="001E0A29"/>
    <w:rsid w:val="001E2B73"/>
    <w:rsid w:val="001E2D06"/>
    <w:rsid w:val="001E42F2"/>
    <w:rsid w:val="001E4661"/>
    <w:rsid w:val="001E46BD"/>
    <w:rsid w:val="001E64A4"/>
    <w:rsid w:val="001E6FEE"/>
    <w:rsid w:val="001F0363"/>
    <w:rsid w:val="001F0D98"/>
    <w:rsid w:val="001F12F0"/>
    <w:rsid w:val="001F4DAB"/>
    <w:rsid w:val="001F5211"/>
    <w:rsid w:val="001F5411"/>
    <w:rsid w:val="001F5A6B"/>
    <w:rsid w:val="001F6116"/>
    <w:rsid w:val="001F6777"/>
    <w:rsid w:val="001F7E68"/>
    <w:rsid w:val="00202005"/>
    <w:rsid w:val="00202008"/>
    <w:rsid w:val="00203190"/>
    <w:rsid w:val="00203580"/>
    <w:rsid w:val="00203FB9"/>
    <w:rsid w:val="00205A2E"/>
    <w:rsid w:val="00205B3D"/>
    <w:rsid w:val="0020786C"/>
    <w:rsid w:val="00207BB5"/>
    <w:rsid w:val="00211500"/>
    <w:rsid w:val="00211C69"/>
    <w:rsid w:val="002123C9"/>
    <w:rsid w:val="002130E4"/>
    <w:rsid w:val="002131D3"/>
    <w:rsid w:val="00215145"/>
    <w:rsid w:val="00215F16"/>
    <w:rsid w:val="00216122"/>
    <w:rsid w:val="00220B0C"/>
    <w:rsid w:val="00220D62"/>
    <w:rsid w:val="00220F3A"/>
    <w:rsid w:val="0022209A"/>
    <w:rsid w:val="00222FEB"/>
    <w:rsid w:val="00223A0E"/>
    <w:rsid w:val="00223C0A"/>
    <w:rsid w:val="002245F7"/>
    <w:rsid w:val="002246C4"/>
    <w:rsid w:val="002257CC"/>
    <w:rsid w:val="00226653"/>
    <w:rsid w:val="0023017E"/>
    <w:rsid w:val="002308BE"/>
    <w:rsid w:val="00230E40"/>
    <w:rsid w:val="002313FC"/>
    <w:rsid w:val="0023140A"/>
    <w:rsid w:val="00231913"/>
    <w:rsid w:val="00231B2F"/>
    <w:rsid w:val="0023220C"/>
    <w:rsid w:val="00232D96"/>
    <w:rsid w:val="00233A1D"/>
    <w:rsid w:val="00234490"/>
    <w:rsid w:val="00235852"/>
    <w:rsid w:val="00236F9B"/>
    <w:rsid w:val="00237B66"/>
    <w:rsid w:val="00240807"/>
    <w:rsid w:val="002409E9"/>
    <w:rsid w:val="0024222A"/>
    <w:rsid w:val="002435A0"/>
    <w:rsid w:val="0024478B"/>
    <w:rsid w:val="00244D26"/>
    <w:rsid w:val="00245154"/>
    <w:rsid w:val="00246058"/>
    <w:rsid w:val="00246309"/>
    <w:rsid w:val="002476C6"/>
    <w:rsid w:val="00247E00"/>
    <w:rsid w:val="00250D5E"/>
    <w:rsid w:val="002512D4"/>
    <w:rsid w:val="002517DD"/>
    <w:rsid w:val="00251A6D"/>
    <w:rsid w:val="00252711"/>
    <w:rsid w:val="00252EFC"/>
    <w:rsid w:val="002531E6"/>
    <w:rsid w:val="0025357E"/>
    <w:rsid w:val="00253592"/>
    <w:rsid w:val="002536AB"/>
    <w:rsid w:val="00254CF4"/>
    <w:rsid w:val="002564C4"/>
    <w:rsid w:val="00257133"/>
    <w:rsid w:val="0025755B"/>
    <w:rsid w:val="0026097D"/>
    <w:rsid w:val="00261CEE"/>
    <w:rsid w:val="0026210F"/>
    <w:rsid w:val="00262534"/>
    <w:rsid w:val="0026257F"/>
    <w:rsid w:val="0026285C"/>
    <w:rsid w:val="002642C1"/>
    <w:rsid w:val="00266788"/>
    <w:rsid w:val="002678B4"/>
    <w:rsid w:val="00271B33"/>
    <w:rsid w:val="0027235B"/>
    <w:rsid w:val="0027276D"/>
    <w:rsid w:val="002740CB"/>
    <w:rsid w:val="0027460D"/>
    <w:rsid w:val="00274C80"/>
    <w:rsid w:val="00275607"/>
    <w:rsid w:val="00275850"/>
    <w:rsid w:val="002760A2"/>
    <w:rsid w:val="00276B13"/>
    <w:rsid w:val="002772F2"/>
    <w:rsid w:val="00277D2D"/>
    <w:rsid w:val="00280D79"/>
    <w:rsid w:val="002824DD"/>
    <w:rsid w:val="002862E1"/>
    <w:rsid w:val="00286CBA"/>
    <w:rsid w:val="00287F33"/>
    <w:rsid w:val="002902D6"/>
    <w:rsid w:val="00291313"/>
    <w:rsid w:val="00292E44"/>
    <w:rsid w:val="00295145"/>
    <w:rsid w:val="002A375B"/>
    <w:rsid w:val="002A3B83"/>
    <w:rsid w:val="002A77F8"/>
    <w:rsid w:val="002A7E32"/>
    <w:rsid w:val="002B11FD"/>
    <w:rsid w:val="002B25D3"/>
    <w:rsid w:val="002B26E6"/>
    <w:rsid w:val="002B367C"/>
    <w:rsid w:val="002B3D5F"/>
    <w:rsid w:val="002B4965"/>
    <w:rsid w:val="002B4EDD"/>
    <w:rsid w:val="002B6923"/>
    <w:rsid w:val="002C0097"/>
    <w:rsid w:val="002C30AE"/>
    <w:rsid w:val="002C45BB"/>
    <w:rsid w:val="002C6B7D"/>
    <w:rsid w:val="002C7BF1"/>
    <w:rsid w:val="002D0F42"/>
    <w:rsid w:val="002D19F6"/>
    <w:rsid w:val="002D1DAB"/>
    <w:rsid w:val="002D2D0E"/>
    <w:rsid w:val="002D5CED"/>
    <w:rsid w:val="002D6736"/>
    <w:rsid w:val="002D7DF2"/>
    <w:rsid w:val="002E0EAA"/>
    <w:rsid w:val="002E157B"/>
    <w:rsid w:val="002E18F8"/>
    <w:rsid w:val="002E2768"/>
    <w:rsid w:val="002E2DB5"/>
    <w:rsid w:val="002E34C2"/>
    <w:rsid w:val="002E3B15"/>
    <w:rsid w:val="002E459E"/>
    <w:rsid w:val="002E4A75"/>
    <w:rsid w:val="002E58E3"/>
    <w:rsid w:val="002E62DC"/>
    <w:rsid w:val="002E79D4"/>
    <w:rsid w:val="002E7B5E"/>
    <w:rsid w:val="002F14FD"/>
    <w:rsid w:val="002F160B"/>
    <w:rsid w:val="002F22C1"/>
    <w:rsid w:val="002F261B"/>
    <w:rsid w:val="002F33B3"/>
    <w:rsid w:val="002F3AB3"/>
    <w:rsid w:val="002F4360"/>
    <w:rsid w:val="002F5A73"/>
    <w:rsid w:val="002F653F"/>
    <w:rsid w:val="00300CFE"/>
    <w:rsid w:val="0030203A"/>
    <w:rsid w:val="003025AD"/>
    <w:rsid w:val="00304131"/>
    <w:rsid w:val="00304389"/>
    <w:rsid w:val="00304D78"/>
    <w:rsid w:val="003059FF"/>
    <w:rsid w:val="00305B0B"/>
    <w:rsid w:val="00307DA8"/>
    <w:rsid w:val="00310936"/>
    <w:rsid w:val="003112EC"/>
    <w:rsid w:val="003116C8"/>
    <w:rsid w:val="00311DA6"/>
    <w:rsid w:val="003126C2"/>
    <w:rsid w:val="00312C12"/>
    <w:rsid w:val="003132F8"/>
    <w:rsid w:val="0031521B"/>
    <w:rsid w:val="003159F9"/>
    <w:rsid w:val="0031749B"/>
    <w:rsid w:val="00321802"/>
    <w:rsid w:val="00321A19"/>
    <w:rsid w:val="003221B4"/>
    <w:rsid w:val="0032519B"/>
    <w:rsid w:val="003264FD"/>
    <w:rsid w:val="00326FFC"/>
    <w:rsid w:val="00327E33"/>
    <w:rsid w:val="003315BE"/>
    <w:rsid w:val="0033437A"/>
    <w:rsid w:val="003369B3"/>
    <w:rsid w:val="00336D85"/>
    <w:rsid w:val="00337E97"/>
    <w:rsid w:val="00340A19"/>
    <w:rsid w:val="003431C5"/>
    <w:rsid w:val="00343EA3"/>
    <w:rsid w:val="00344E13"/>
    <w:rsid w:val="00345028"/>
    <w:rsid w:val="00346F20"/>
    <w:rsid w:val="00346F2B"/>
    <w:rsid w:val="0034704F"/>
    <w:rsid w:val="00351090"/>
    <w:rsid w:val="00351981"/>
    <w:rsid w:val="0035261A"/>
    <w:rsid w:val="00353775"/>
    <w:rsid w:val="003548C9"/>
    <w:rsid w:val="003553C7"/>
    <w:rsid w:val="00356853"/>
    <w:rsid w:val="00356E71"/>
    <w:rsid w:val="003570A2"/>
    <w:rsid w:val="00357ED0"/>
    <w:rsid w:val="00357F5D"/>
    <w:rsid w:val="0036075E"/>
    <w:rsid w:val="00362110"/>
    <w:rsid w:val="003640A2"/>
    <w:rsid w:val="003640EB"/>
    <w:rsid w:val="00364833"/>
    <w:rsid w:val="0036516D"/>
    <w:rsid w:val="003651B0"/>
    <w:rsid w:val="003660E7"/>
    <w:rsid w:val="00370583"/>
    <w:rsid w:val="00370955"/>
    <w:rsid w:val="00370A9E"/>
    <w:rsid w:val="003724EA"/>
    <w:rsid w:val="00372AF4"/>
    <w:rsid w:val="00373B5F"/>
    <w:rsid w:val="00374506"/>
    <w:rsid w:val="00374ACC"/>
    <w:rsid w:val="00375E8B"/>
    <w:rsid w:val="003804D4"/>
    <w:rsid w:val="003805F2"/>
    <w:rsid w:val="003808BB"/>
    <w:rsid w:val="0038090D"/>
    <w:rsid w:val="00380D67"/>
    <w:rsid w:val="00381C26"/>
    <w:rsid w:val="00381F1F"/>
    <w:rsid w:val="00382EA2"/>
    <w:rsid w:val="00383AE2"/>
    <w:rsid w:val="00384063"/>
    <w:rsid w:val="003842C9"/>
    <w:rsid w:val="003857BD"/>
    <w:rsid w:val="00385914"/>
    <w:rsid w:val="00385E8D"/>
    <w:rsid w:val="003865E4"/>
    <w:rsid w:val="00395032"/>
    <w:rsid w:val="00396FEA"/>
    <w:rsid w:val="00397D52"/>
    <w:rsid w:val="003A096B"/>
    <w:rsid w:val="003A11AF"/>
    <w:rsid w:val="003A12A2"/>
    <w:rsid w:val="003A1F53"/>
    <w:rsid w:val="003A2234"/>
    <w:rsid w:val="003A374A"/>
    <w:rsid w:val="003A3921"/>
    <w:rsid w:val="003A59EB"/>
    <w:rsid w:val="003A6203"/>
    <w:rsid w:val="003A62BD"/>
    <w:rsid w:val="003A66EA"/>
    <w:rsid w:val="003A692F"/>
    <w:rsid w:val="003A6BA9"/>
    <w:rsid w:val="003A7881"/>
    <w:rsid w:val="003A790F"/>
    <w:rsid w:val="003A7AB3"/>
    <w:rsid w:val="003A7D34"/>
    <w:rsid w:val="003B0611"/>
    <w:rsid w:val="003B1328"/>
    <w:rsid w:val="003B1B3D"/>
    <w:rsid w:val="003B322B"/>
    <w:rsid w:val="003B3668"/>
    <w:rsid w:val="003B4D62"/>
    <w:rsid w:val="003B5065"/>
    <w:rsid w:val="003B5F59"/>
    <w:rsid w:val="003B774F"/>
    <w:rsid w:val="003B7FB1"/>
    <w:rsid w:val="003C0930"/>
    <w:rsid w:val="003C26DE"/>
    <w:rsid w:val="003C29B1"/>
    <w:rsid w:val="003C355F"/>
    <w:rsid w:val="003C5987"/>
    <w:rsid w:val="003C611B"/>
    <w:rsid w:val="003C7EFC"/>
    <w:rsid w:val="003D0936"/>
    <w:rsid w:val="003D1008"/>
    <w:rsid w:val="003D548C"/>
    <w:rsid w:val="003D61D0"/>
    <w:rsid w:val="003D7927"/>
    <w:rsid w:val="003E1BEE"/>
    <w:rsid w:val="003E52D8"/>
    <w:rsid w:val="003E66EA"/>
    <w:rsid w:val="003F02AD"/>
    <w:rsid w:val="003F0398"/>
    <w:rsid w:val="003F09F4"/>
    <w:rsid w:val="003F09F6"/>
    <w:rsid w:val="003F10E5"/>
    <w:rsid w:val="003F233D"/>
    <w:rsid w:val="003F2D30"/>
    <w:rsid w:val="003F2F1F"/>
    <w:rsid w:val="003F4430"/>
    <w:rsid w:val="003F6D42"/>
    <w:rsid w:val="003F7419"/>
    <w:rsid w:val="003F74A3"/>
    <w:rsid w:val="003F7CF2"/>
    <w:rsid w:val="00400472"/>
    <w:rsid w:val="00401A6A"/>
    <w:rsid w:val="00401A93"/>
    <w:rsid w:val="00403429"/>
    <w:rsid w:val="004048FE"/>
    <w:rsid w:val="0040506C"/>
    <w:rsid w:val="0040546B"/>
    <w:rsid w:val="00413845"/>
    <w:rsid w:val="00416D7A"/>
    <w:rsid w:val="004170B0"/>
    <w:rsid w:val="004203E9"/>
    <w:rsid w:val="00422016"/>
    <w:rsid w:val="004223D0"/>
    <w:rsid w:val="00422AEB"/>
    <w:rsid w:val="00423715"/>
    <w:rsid w:val="0042421E"/>
    <w:rsid w:val="00426DED"/>
    <w:rsid w:val="00427158"/>
    <w:rsid w:val="00430A5A"/>
    <w:rsid w:val="00431974"/>
    <w:rsid w:val="004323DA"/>
    <w:rsid w:val="0043261B"/>
    <w:rsid w:val="00434F73"/>
    <w:rsid w:val="00436EA8"/>
    <w:rsid w:val="004371A9"/>
    <w:rsid w:val="0043753E"/>
    <w:rsid w:val="00437B08"/>
    <w:rsid w:val="00441524"/>
    <w:rsid w:val="0044208C"/>
    <w:rsid w:val="00443037"/>
    <w:rsid w:val="004458D5"/>
    <w:rsid w:val="00445C82"/>
    <w:rsid w:val="004466BF"/>
    <w:rsid w:val="00446E7E"/>
    <w:rsid w:val="00447F50"/>
    <w:rsid w:val="00447F55"/>
    <w:rsid w:val="004508A9"/>
    <w:rsid w:val="0045164B"/>
    <w:rsid w:val="004536F3"/>
    <w:rsid w:val="00453977"/>
    <w:rsid w:val="00453C74"/>
    <w:rsid w:val="00454A40"/>
    <w:rsid w:val="00454BB3"/>
    <w:rsid w:val="004552DE"/>
    <w:rsid w:val="004558AC"/>
    <w:rsid w:val="004572E6"/>
    <w:rsid w:val="0046060D"/>
    <w:rsid w:val="00460A42"/>
    <w:rsid w:val="004667F5"/>
    <w:rsid w:val="00467719"/>
    <w:rsid w:val="00467A30"/>
    <w:rsid w:val="00467DAD"/>
    <w:rsid w:val="0047047A"/>
    <w:rsid w:val="00471B3B"/>
    <w:rsid w:val="00472107"/>
    <w:rsid w:val="00472D91"/>
    <w:rsid w:val="00473278"/>
    <w:rsid w:val="00473370"/>
    <w:rsid w:val="00474235"/>
    <w:rsid w:val="0047532D"/>
    <w:rsid w:val="00475A9B"/>
    <w:rsid w:val="00475F82"/>
    <w:rsid w:val="004760F5"/>
    <w:rsid w:val="004805F4"/>
    <w:rsid w:val="0048062A"/>
    <w:rsid w:val="00481A4A"/>
    <w:rsid w:val="0048308D"/>
    <w:rsid w:val="00485A60"/>
    <w:rsid w:val="00486D04"/>
    <w:rsid w:val="0048720C"/>
    <w:rsid w:val="00487445"/>
    <w:rsid w:val="00491BFA"/>
    <w:rsid w:val="004939A7"/>
    <w:rsid w:val="0049608C"/>
    <w:rsid w:val="004969A4"/>
    <w:rsid w:val="0049785F"/>
    <w:rsid w:val="004A0599"/>
    <w:rsid w:val="004A4466"/>
    <w:rsid w:val="004A500F"/>
    <w:rsid w:val="004A74F1"/>
    <w:rsid w:val="004A7C10"/>
    <w:rsid w:val="004B00A1"/>
    <w:rsid w:val="004B16D2"/>
    <w:rsid w:val="004B230C"/>
    <w:rsid w:val="004B2B50"/>
    <w:rsid w:val="004B452E"/>
    <w:rsid w:val="004B45A7"/>
    <w:rsid w:val="004B5CF7"/>
    <w:rsid w:val="004B6BB8"/>
    <w:rsid w:val="004B7322"/>
    <w:rsid w:val="004B73B4"/>
    <w:rsid w:val="004B771D"/>
    <w:rsid w:val="004B7C73"/>
    <w:rsid w:val="004C16B9"/>
    <w:rsid w:val="004C2351"/>
    <w:rsid w:val="004C39FA"/>
    <w:rsid w:val="004C4A2B"/>
    <w:rsid w:val="004C64D2"/>
    <w:rsid w:val="004C6C4A"/>
    <w:rsid w:val="004C7075"/>
    <w:rsid w:val="004C7F98"/>
    <w:rsid w:val="004D0233"/>
    <w:rsid w:val="004D0AFC"/>
    <w:rsid w:val="004D18C3"/>
    <w:rsid w:val="004D1902"/>
    <w:rsid w:val="004D48CD"/>
    <w:rsid w:val="004D6195"/>
    <w:rsid w:val="004D74A3"/>
    <w:rsid w:val="004E0400"/>
    <w:rsid w:val="004E05BD"/>
    <w:rsid w:val="004E2A53"/>
    <w:rsid w:val="004E7794"/>
    <w:rsid w:val="004F04D6"/>
    <w:rsid w:val="004F1953"/>
    <w:rsid w:val="004F1C4D"/>
    <w:rsid w:val="004F1DF3"/>
    <w:rsid w:val="004F1F01"/>
    <w:rsid w:val="004F409B"/>
    <w:rsid w:val="004F466B"/>
    <w:rsid w:val="004F4849"/>
    <w:rsid w:val="004F5220"/>
    <w:rsid w:val="004F53C1"/>
    <w:rsid w:val="004F5DF0"/>
    <w:rsid w:val="004F6AE8"/>
    <w:rsid w:val="004F758A"/>
    <w:rsid w:val="004F75D7"/>
    <w:rsid w:val="00500606"/>
    <w:rsid w:val="0050351E"/>
    <w:rsid w:val="00503697"/>
    <w:rsid w:val="0050424A"/>
    <w:rsid w:val="005065E3"/>
    <w:rsid w:val="005067F9"/>
    <w:rsid w:val="005074E9"/>
    <w:rsid w:val="00510929"/>
    <w:rsid w:val="0051129C"/>
    <w:rsid w:val="00511B1A"/>
    <w:rsid w:val="00511B1F"/>
    <w:rsid w:val="00513686"/>
    <w:rsid w:val="00521DD5"/>
    <w:rsid w:val="00522472"/>
    <w:rsid w:val="0052382F"/>
    <w:rsid w:val="005246A9"/>
    <w:rsid w:val="00525C29"/>
    <w:rsid w:val="00525C40"/>
    <w:rsid w:val="00525EE2"/>
    <w:rsid w:val="00527C06"/>
    <w:rsid w:val="00527C4A"/>
    <w:rsid w:val="00527DCE"/>
    <w:rsid w:val="00530A0C"/>
    <w:rsid w:val="00531B51"/>
    <w:rsid w:val="00531BD3"/>
    <w:rsid w:val="00532461"/>
    <w:rsid w:val="0053279B"/>
    <w:rsid w:val="005327E5"/>
    <w:rsid w:val="00532FFB"/>
    <w:rsid w:val="00535366"/>
    <w:rsid w:val="00535488"/>
    <w:rsid w:val="00535842"/>
    <w:rsid w:val="00535ADA"/>
    <w:rsid w:val="00535E02"/>
    <w:rsid w:val="00536245"/>
    <w:rsid w:val="005368D3"/>
    <w:rsid w:val="00536E66"/>
    <w:rsid w:val="0053749E"/>
    <w:rsid w:val="00540B1B"/>
    <w:rsid w:val="00540D7C"/>
    <w:rsid w:val="00540D98"/>
    <w:rsid w:val="00541A61"/>
    <w:rsid w:val="00541F41"/>
    <w:rsid w:val="005427C2"/>
    <w:rsid w:val="00543412"/>
    <w:rsid w:val="005435B8"/>
    <w:rsid w:val="00544642"/>
    <w:rsid w:val="00544B61"/>
    <w:rsid w:val="00544C11"/>
    <w:rsid w:val="00546559"/>
    <w:rsid w:val="00551222"/>
    <w:rsid w:val="0055140D"/>
    <w:rsid w:val="0055205A"/>
    <w:rsid w:val="00552294"/>
    <w:rsid w:val="0055461F"/>
    <w:rsid w:val="005548DA"/>
    <w:rsid w:val="00554AC6"/>
    <w:rsid w:val="005559E6"/>
    <w:rsid w:val="00556A0D"/>
    <w:rsid w:val="00557CAF"/>
    <w:rsid w:val="00557E80"/>
    <w:rsid w:val="00557FD0"/>
    <w:rsid w:val="00560C23"/>
    <w:rsid w:val="00561F05"/>
    <w:rsid w:val="0056272D"/>
    <w:rsid w:val="00564D6D"/>
    <w:rsid w:val="00565179"/>
    <w:rsid w:val="005661B0"/>
    <w:rsid w:val="00566855"/>
    <w:rsid w:val="00567DB9"/>
    <w:rsid w:val="00567F23"/>
    <w:rsid w:val="00570410"/>
    <w:rsid w:val="0057097C"/>
    <w:rsid w:val="00571E66"/>
    <w:rsid w:val="00572149"/>
    <w:rsid w:val="00572D0F"/>
    <w:rsid w:val="00572D84"/>
    <w:rsid w:val="00572FF8"/>
    <w:rsid w:val="00574AB9"/>
    <w:rsid w:val="005760F2"/>
    <w:rsid w:val="0057682A"/>
    <w:rsid w:val="00577192"/>
    <w:rsid w:val="00577848"/>
    <w:rsid w:val="0058096F"/>
    <w:rsid w:val="0058120D"/>
    <w:rsid w:val="0058375E"/>
    <w:rsid w:val="005840E1"/>
    <w:rsid w:val="005847FD"/>
    <w:rsid w:val="005869B1"/>
    <w:rsid w:val="00586B77"/>
    <w:rsid w:val="00586BA8"/>
    <w:rsid w:val="00586E0B"/>
    <w:rsid w:val="00587057"/>
    <w:rsid w:val="00590D8E"/>
    <w:rsid w:val="00590F7D"/>
    <w:rsid w:val="0059100F"/>
    <w:rsid w:val="00592893"/>
    <w:rsid w:val="0059344E"/>
    <w:rsid w:val="0059459F"/>
    <w:rsid w:val="00594D04"/>
    <w:rsid w:val="00595DDB"/>
    <w:rsid w:val="00597A58"/>
    <w:rsid w:val="005A1ECD"/>
    <w:rsid w:val="005A20EF"/>
    <w:rsid w:val="005A4C08"/>
    <w:rsid w:val="005A6209"/>
    <w:rsid w:val="005A6999"/>
    <w:rsid w:val="005A6A63"/>
    <w:rsid w:val="005B04F2"/>
    <w:rsid w:val="005B0965"/>
    <w:rsid w:val="005B0CF8"/>
    <w:rsid w:val="005B1D4A"/>
    <w:rsid w:val="005B32E8"/>
    <w:rsid w:val="005B32F2"/>
    <w:rsid w:val="005B350D"/>
    <w:rsid w:val="005B3F38"/>
    <w:rsid w:val="005B463E"/>
    <w:rsid w:val="005B5883"/>
    <w:rsid w:val="005B79A8"/>
    <w:rsid w:val="005C19BD"/>
    <w:rsid w:val="005C1EB8"/>
    <w:rsid w:val="005C2344"/>
    <w:rsid w:val="005C290C"/>
    <w:rsid w:val="005C2D32"/>
    <w:rsid w:val="005C3212"/>
    <w:rsid w:val="005C4040"/>
    <w:rsid w:val="005C6834"/>
    <w:rsid w:val="005C7535"/>
    <w:rsid w:val="005C7771"/>
    <w:rsid w:val="005D014F"/>
    <w:rsid w:val="005D1BE4"/>
    <w:rsid w:val="005D1BEE"/>
    <w:rsid w:val="005D22C0"/>
    <w:rsid w:val="005D25E9"/>
    <w:rsid w:val="005D348F"/>
    <w:rsid w:val="005D578E"/>
    <w:rsid w:val="005D6B70"/>
    <w:rsid w:val="005E0534"/>
    <w:rsid w:val="005E0A6E"/>
    <w:rsid w:val="005E0A75"/>
    <w:rsid w:val="005E0C3E"/>
    <w:rsid w:val="005E1828"/>
    <w:rsid w:val="005E3147"/>
    <w:rsid w:val="005E40CE"/>
    <w:rsid w:val="005E4A1D"/>
    <w:rsid w:val="005E4C66"/>
    <w:rsid w:val="005E51A6"/>
    <w:rsid w:val="005E5474"/>
    <w:rsid w:val="005E6127"/>
    <w:rsid w:val="005E63D8"/>
    <w:rsid w:val="005E6F23"/>
    <w:rsid w:val="005F01E8"/>
    <w:rsid w:val="005F0396"/>
    <w:rsid w:val="005F0E15"/>
    <w:rsid w:val="005F0F7E"/>
    <w:rsid w:val="005F2E9B"/>
    <w:rsid w:val="005F3F85"/>
    <w:rsid w:val="005F3F9D"/>
    <w:rsid w:val="005F40CD"/>
    <w:rsid w:val="005F69E0"/>
    <w:rsid w:val="005F71D8"/>
    <w:rsid w:val="005F7ECB"/>
    <w:rsid w:val="006011FA"/>
    <w:rsid w:val="00601F67"/>
    <w:rsid w:val="00602AA4"/>
    <w:rsid w:val="00604A35"/>
    <w:rsid w:val="0060512C"/>
    <w:rsid w:val="0060514F"/>
    <w:rsid w:val="006051BA"/>
    <w:rsid w:val="00606379"/>
    <w:rsid w:val="00606A36"/>
    <w:rsid w:val="00607048"/>
    <w:rsid w:val="00607113"/>
    <w:rsid w:val="00607406"/>
    <w:rsid w:val="00610996"/>
    <w:rsid w:val="00610AD0"/>
    <w:rsid w:val="006124B0"/>
    <w:rsid w:val="00612F0C"/>
    <w:rsid w:val="00613BA8"/>
    <w:rsid w:val="00615752"/>
    <w:rsid w:val="006165A0"/>
    <w:rsid w:val="00617714"/>
    <w:rsid w:val="006179D1"/>
    <w:rsid w:val="00620CB1"/>
    <w:rsid w:val="00621AC5"/>
    <w:rsid w:val="00621E9C"/>
    <w:rsid w:val="00621F66"/>
    <w:rsid w:val="00623BF1"/>
    <w:rsid w:val="0062413F"/>
    <w:rsid w:val="00625278"/>
    <w:rsid w:val="00627587"/>
    <w:rsid w:val="00630F18"/>
    <w:rsid w:val="006317AE"/>
    <w:rsid w:val="00631A12"/>
    <w:rsid w:val="006323D7"/>
    <w:rsid w:val="006342AC"/>
    <w:rsid w:val="006349FF"/>
    <w:rsid w:val="006354A5"/>
    <w:rsid w:val="00635AAA"/>
    <w:rsid w:val="006373E9"/>
    <w:rsid w:val="00637955"/>
    <w:rsid w:val="00640885"/>
    <w:rsid w:val="00640BE6"/>
    <w:rsid w:val="00641FDE"/>
    <w:rsid w:val="00643137"/>
    <w:rsid w:val="006453A8"/>
    <w:rsid w:val="00645536"/>
    <w:rsid w:val="00647359"/>
    <w:rsid w:val="00647380"/>
    <w:rsid w:val="006473A1"/>
    <w:rsid w:val="00647E4A"/>
    <w:rsid w:val="006520CE"/>
    <w:rsid w:val="00652707"/>
    <w:rsid w:val="00652AD8"/>
    <w:rsid w:val="00652EF4"/>
    <w:rsid w:val="0065460C"/>
    <w:rsid w:val="0065479D"/>
    <w:rsid w:val="006602A1"/>
    <w:rsid w:val="006607E9"/>
    <w:rsid w:val="00661415"/>
    <w:rsid w:val="006622CC"/>
    <w:rsid w:val="006622F0"/>
    <w:rsid w:val="006627D3"/>
    <w:rsid w:val="00662E4A"/>
    <w:rsid w:val="006653BF"/>
    <w:rsid w:val="00671620"/>
    <w:rsid w:val="0067163A"/>
    <w:rsid w:val="00673140"/>
    <w:rsid w:val="0067351C"/>
    <w:rsid w:val="006735D0"/>
    <w:rsid w:val="006739A2"/>
    <w:rsid w:val="00673C48"/>
    <w:rsid w:val="00674AEF"/>
    <w:rsid w:val="00676F38"/>
    <w:rsid w:val="00677524"/>
    <w:rsid w:val="0067789D"/>
    <w:rsid w:val="006778E5"/>
    <w:rsid w:val="006779A8"/>
    <w:rsid w:val="00677DDF"/>
    <w:rsid w:val="0068206D"/>
    <w:rsid w:val="00682C81"/>
    <w:rsid w:val="00682CDD"/>
    <w:rsid w:val="00683376"/>
    <w:rsid w:val="00684F0B"/>
    <w:rsid w:val="0068593F"/>
    <w:rsid w:val="00690E37"/>
    <w:rsid w:val="00690EAF"/>
    <w:rsid w:val="00690FF8"/>
    <w:rsid w:val="00692DA1"/>
    <w:rsid w:val="006951B7"/>
    <w:rsid w:val="006958E0"/>
    <w:rsid w:val="00696202"/>
    <w:rsid w:val="00697277"/>
    <w:rsid w:val="00697DCB"/>
    <w:rsid w:val="006A02A6"/>
    <w:rsid w:val="006A09F4"/>
    <w:rsid w:val="006A0BE0"/>
    <w:rsid w:val="006A1D84"/>
    <w:rsid w:val="006A38EF"/>
    <w:rsid w:val="006A4D0C"/>
    <w:rsid w:val="006A5986"/>
    <w:rsid w:val="006A763A"/>
    <w:rsid w:val="006B0D59"/>
    <w:rsid w:val="006B13C7"/>
    <w:rsid w:val="006B289F"/>
    <w:rsid w:val="006B2FD7"/>
    <w:rsid w:val="006B4D38"/>
    <w:rsid w:val="006B56CB"/>
    <w:rsid w:val="006B5C08"/>
    <w:rsid w:val="006B5F5C"/>
    <w:rsid w:val="006C0B1E"/>
    <w:rsid w:val="006C2224"/>
    <w:rsid w:val="006C323E"/>
    <w:rsid w:val="006C395E"/>
    <w:rsid w:val="006C3CD6"/>
    <w:rsid w:val="006C4D89"/>
    <w:rsid w:val="006C4EBB"/>
    <w:rsid w:val="006C6EDE"/>
    <w:rsid w:val="006D0409"/>
    <w:rsid w:val="006D0899"/>
    <w:rsid w:val="006D0F3B"/>
    <w:rsid w:val="006D1555"/>
    <w:rsid w:val="006D402E"/>
    <w:rsid w:val="006D4263"/>
    <w:rsid w:val="006D4768"/>
    <w:rsid w:val="006D4DD0"/>
    <w:rsid w:val="006D4E95"/>
    <w:rsid w:val="006D689C"/>
    <w:rsid w:val="006D792F"/>
    <w:rsid w:val="006D7A41"/>
    <w:rsid w:val="006D7DA0"/>
    <w:rsid w:val="006E11A5"/>
    <w:rsid w:val="006E2B1A"/>
    <w:rsid w:val="006E57E7"/>
    <w:rsid w:val="006E5CB3"/>
    <w:rsid w:val="006E6F13"/>
    <w:rsid w:val="006F00EF"/>
    <w:rsid w:val="006F1D6E"/>
    <w:rsid w:val="006F1E2C"/>
    <w:rsid w:val="006F23EA"/>
    <w:rsid w:val="006F32BD"/>
    <w:rsid w:val="006F3980"/>
    <w:rsid w:val="006F55DF"/>
    <w:rsid w:val="006F5CC3"/>
    <w:rsid w:val="006F5D99"/>
    <w:rsid w:val="006F656A"/>
    <w:rsid w:val="006F72B6"/>
    <w:rsid w:val="006F7311"/>
    <w:rsid w:val="006F785E"/>
    <w:rsid w:val="007007BD"/>
    <w:rsid w:val="00700F83"/>
    <w:rsid w:val="0070149A"/>
    <w:rsid w:val="00707BE8"/>
    <w:rsid w:val="00711F5C"/>
    <w:rsid w:val="007121E2"/>
    <w:rsid w:val="0071346F"/>
    <w:rsid w:val="00713BFB"/>
    <w:rsid w:val="00714E90"/>
    <w:rsid w:val="007154D1"/>
    <w:rsid w:val="00715879"/>
    <w:rsid w:val="00715DFB"/>
    <w:rsid w:val="00717451"/>
    <w:rsid w:val="00720207"/>
    <w:rsid w:val="00721A07"/>
    <w:rsid w:val="00724A34"/>
    <w:rsid w:val="0072693F"/>
    <w:rsid w:val="00727D55"/>
    <w:rsid w:val="007304AF"/>
    <w:rsid w:val="00730701"/>
    <w:rsid w:val="007312BD"/>
    <w:rsid w:val="00731ADA"/>
    <w:rsid w:val="00731AFC"/>
    <w:rsid w:val="00732AEB"/>
    <w:rsid w:val="00732EB2"/>
    <w:rsid w:val="00733819"/>
    <w:rsid w:val="007350C3"/>
    <w:rsid w:val="00741478"/>
    <w:rsid w:val="007416B6"/>
    <w:rsid w:val="007437A1"/>
    <w:rsid w:val="007439A7"/>
    <w:rsid w:val="00743D7B"/>
    <w:rsid w:val="00744CE2"/>
    <w:rsid w:val="007469EE"/>
    <w:rsid w:val="00747124"/>
    <w:rsid w:val="00747A90"/>
    <w:rsid w:val="00750532"/>
    <w:rsid w:val="0075060E"/>
    <w:rsid w:val="00750C69"/>
    <w:rsid w:val="007528E9"/>
    <w:rsid w:val="007528F6"/>
    <w:rsid w:val="00753106"/>
    <w:rsid w:val="00753370"/>
    <w:rsid w:val="00753655"/>
    <w:rsid w:val="0075388B"/>
    <w:rsid w:val="00753ECE"/>
    <w:rsid w:val="007546F2"/>
    <w:rsid w:val="007551A4"/>
    <w:rsid w:val="0075559C"/>
    <w:rsid w:val="0076031B"/>
    <w:rsid w:val="0076057C"/>
    <w:rsid w:val="00764857"/>
    <w:rsid w:val="00764A01"/>
    <w:rsid w:val="00764A54"/>
    <w:rsid w:val="00764B2D"/>
    <w:rsid w:val="007656FE"/>
    <w:rsid w:val="00767445"/>
    <w:rsid w:val="007676AC"/>
    <w:rsid w:val="00767769"/>
    <w:rsid w:val="0076795A"/>
    <w:rsid w:val="00767DCE"/>
    <w:rsid w:val="00770064"/>
    <w:rsid w:val="00770A7C"/>
    <w:rsid w:val="00770CD5"/>
    <w:rsid w:val="00770D9B"/>
    <w:rsid w:val="00771186"/>
    <w:rsid w:val="007716DD"/>
    <w:rsid w:val="007717AE"/>
    <w:rsid w:val="007747FE"/>
    <w:rsid w:val="007759DC"/>
    <w:rsid w:val="007767DD"/>
    <w:rsid w:val="00777A04"/>
    <w:rsid w:val="0078001A"/>
    <w:rsid w:val="0078075C"/>
    <w:rsid w:val="00780B9E"/>
    <w:rsid w:val="0078178F"/>
    <w:rsid w:val="0078218A"/>
    <w:rsid w:val="00782BB3"/>
    <w:rsid w:val="00783C1F"/>
    <w:rsid w:val="00784038"/>
    <w:rsid w:val="00785136"/>
    <w:rsid w:val="00786560"/>
    <w:rsid w:val="007869F4"/>
    <w:rsid w:val="00786C7D"/>
    <w:rsid w:val="00787287"/>
    <w:rsid w:val="007879E3"/>
    <w:rsid w:val="00791CD8"/>
    <w:rsid w:val="00792631"/>
    <w:rsid w:val="00795BF9"/>
    <w:rsid w:val="0079763A"/>
    <w:rsid w:val="007A13C5"/>
    <w:rsid w:val="007B0475"/>
    <w:rsid w:val="007B10E7"/>
    <w:rsid w:val="007B1296"/>
    <w:rsid w:val="007B1C75"/>
    <w:rsid w:val="007B254F"/>
    <w:rsid w:val="007B3254"/>
    <w:rsid w:val="007B3355"/>
    <w:rsid w:val="007B540B"/>
    <w:rsid w:val="007B5445"/>
    <w:rsid w:val="007B5B27"/>
    <w:rsid w:val="007C005B"/>
    <w:rsid w:val="007C00FF"/>
    <w:rsid w:val="007C0DA9"/>
    <w:rsid w:val="007C21F4"/>
    <w:rsid w:val="007C34DC"/>
    <w:rsid w:val="007C3659"/>
    <w:rsid w:val="007C4D63"/>
    <w:rsid w:val="007C63D0"/>
    <w:rsid w:val="007C6EA1"/>
    <w:rsid w:val="007C7106"/>
    <w:rsid w:val="007D0586"/>
    <w:rsid w:val="007D0DFE"/>
    <w:rsid w:val="007D19E8"/>
    <w:rsid w:val="007D2558"/>
    <w:rsid w:val="007D2770"/>
    <w:rsid w:val="007D28C7"/>
    <w:rsid w:val="007D2D12"/>
    <w:rsid w:val="007D54B0"/>
    <w:rsid w:val="007D6044"/>
    <w:rsid w:val="007D6BA3"/>
    <w:rsid w:val="007D6D63"/>
    <w:rsid w:val="007D6E33"/>
    <w:rsid w:val="007D7C05"/>
    <w:rsid w:val="007D7ED5"/>
    <w:rsid w:val="007E0134"/>
    <w:rsid w:val="007E1AA0"/>
    <w:rsid w:val="007E1FB3"/>
    <w:rsid w:val="007E2444"/>
    <w:rsid w:val="007E30C1"/>
    <w:rsid w:val="007E3A0B"/>
    <w:rsid w:val="007E4B7A"/>
    <w:rsid w:val="007E4F59"/>
    <w:rsid w:val="007E70E9"/>
    <w:rsid w:val="007E7E62"/>
    <w:rsid w:val="007E7FF9"/>
    <w:rsid w:val="007F0237"/>
    <w:rsid w:val="007F0615"/>
    <w:rsid w:val="007F296C"/>
    <w:rsid w:val="007F2F1D"/>
    <w:rsid w:val="007F4A99"/>
    <w:rsid w:val="007F5A33"/>
    <w:rsid w:val="007F6D39"/>
    <w:rsid w:val="00800112"/>
    <w:rsid w:val="008001AF"/>
    <w:rsid w:val="008022D1"/>
    <w:rsid w:val="00804446"/>
    <w:rsid w:val="00804615"/>
    <w:rsid w:val="00804D1C"/>
    <w:rsid w:val="00804EA3"/>
    <w:rsid w:val="00805018"/>
    <w:rsid w:val="00805201"/>
    <w:rsid w:val="008076AB"/>
    <w:rsid w:val="00807F7B"/>
    <w:rsid w:val="008105F7"/>
    <w:rsid w:val="00811DA0"/>
    <w:rsid w:val="00811FF7"/>
    <w:rsid w:val="00812366"/>
    <w:rsid w:val="00812E67"/>
    <w:rsid w:val="00813F1C"/>
    <w:rsid w:val="0081425B"/>
    <w:rsid w:val="00815914"/>
    <w:rsid w:val="00817EB2"/>
    <w:rsid w:val="008203F8"/>
    <w:rsid w:val="00820561"/>
    <w:rsid w:val="00820C39"/>
    <w:rsid w:val="00822B77"/>
    <w:rsid w:val="008231A2"/>
    <w:rsid w:val="008240E5"/>
    <w:rsid w:val="0082455B"/>
    <w:rsid w:val="0082508F"/>
    <w:rsid w:val="008255DC"/>
    <w:rsid w:val="00830B81"/>
    <w:rsid w:val="00831E4B"/>
    <w:rsid w:val="00833CB5"/>
    <w:rsid w:val="0083497A"/>
    <w:rsid w:val="008350A1"/>
    <w:rsid w:val="008375DF"/>
    <w:rsid w:val="00837846"/>
    <w:rsid w:val="008416A9"/>
    <w:rsid w:val="00841C3E"/>
    <w:rsid w:val="00842024"/>
    <w:rsid w:val="00843445"/>
    <w:rsid w:val="00843841"/>
    <w:rsid w:val="00843F8F"/>
    <w:rsid w:val="00844F5A"/>
    <w:rsid w:val="00844F74"/>
    <w:rsid w:val="008473DE"/>
    <w:rsid w:val="008512C6"/>
    <w:rsid w:val="00851B17"/>
    <w:rsid w:val="00852A99"/>
    <w:rsid w:val="00852EC3"/>
    <w:rsid w:val="008539B8"/>
    <w:rsid w:val="0085404F"/>
    <w:rsid w:val="00854243"/>
    <w:rsid w:val="0085427C"/>
    <w:rsid w:val="008549B1"/>
    <w:rsid w:val="00856DD7"/>
    <w:rsid w:val="00857106"/>
    <w:rsid w:val="008571AF"/>
    <w:rsid w:val="0086077F"/>
    <w:rsid w:val="00862B56"/>
    <w:rsid w:val="0086326B"/>
    <w:rsid w:val="0086390D"/>
    <w:rsid w:val="00863A81"/>
    <w:rsid w:val="00863CAF"/>
    <w:rsid w:val="00864179"/>
    <w:rsid w:val="00864449"/>
    <w:rsid w:val="00864649"/>
    <w:rsid w:val="00864AED"/>
    <w:rsid w:val="00865616"/>
    <w:rsid w:val="0086752E"/>
    <w:rsid w:val="008702BB"/>
    <w:rsid w:val="008706EA"/>
    <w:rsid w:val="008707D9"/>
    <w:rsid w:val="0087135E"/>
    <w:rsid w:val="008722B8"/>
    <w:rsid w:val="008746FC"/>
    <w:rsid w:val="0087590A"/>
    <w:rsid w:val="0087699C"/>
    <w:rsid w:val="008771C6"/>
    <w:rsid w:val="00877CA3"/>
    <w:rsid w:val="0088078E"/>
    <w:rsid w:val="008811BB"/>
    <w:rsid w:val="00881458"/>
    <w:rsid w:val="008829B5"/>
    <w:rsid w:val="008833CC"/>
    <w:rsid w:val="00883B37"/>
    <w:rsid w:val="00883DF9"/>
    <w:rsid w:val="008843F0"/>
    <w:rsid w:val="008866E2"/>
    <w:rsid w:val="008902AB"/>
    <w:rsid w:val="008905A3"/>
    <w:rsid w:val="00890896"/>
    <w:rsid w:val="00892A4B"/>
    <w:rsid w:val="00892C54"/>
    <w:rsid w:val="0089375F"/>
    <w:rsid w:val="008943E2"/>
    <w:rsid w:val="008945BC"/>
    <w:rsid w:val="0089504F"/>
    <w:rsid w:val="00897B62"/>
    <w:rsid w:val="008A35E2"/>
    <w:rsid w:val="008A4A55"/>
    <w:rsid w:val="008A4F18"/>
    <w:rsid w:val="008A5C55"/>
    <w:rsid w:val="008A68A2"/>
    <w:rsid w:val="008B052E"/>
    <w:rsid w:val="008B0535"/>
    <w:rsid w:val="008B0FE0"/>
    <w:rsid w:val="008B23D2"/>
    <w:rsid w:val="008B253A"/>
    <w:rsid w:val="008B2D81"/>
    <w:rsid w:val="008B30D1"/>
    <w:rsid w:val="008B5C08"/>
    <w:rsid w:val="008B6571"/>
    <w:rsid w:val="008C0AC6"/>
    <w:rsid w:val="008C18CE"/>
    <w:rsid w:val="008C3326"/>
    <w:rsid w:val="008C36D8"/>
    <w:rsid w:val="008C3CE7"/>
    <w:rsid w:val="008C4DF8"/>
    <w:rsid w:val="008C4E8F"/>
    <w:rsid w:val="008C6B36"/>
    <w:rsid w:val="008C6E30"/>
    <w:rsid w:val="008C7A55"/>
    <w:rsid w:val="008D2105"/>
    <w:rsid w:val="008D24E0"/>
    <w:rsid w:val="008D3FBB"/>
    <w:rsid w:val="008D4BE4"/>
    <w:rsid w:val="008D79A2"/>
    <w:rsid w:val="008D7DA9"/>
    <w:rsid w:val="008E0B2F"/>
    <w:rsid w:val="008E0E44"/>
    <w:rsid w:val="008E2C51"/>
    <w:rsid w:val="008E3867"/>
    <w:rsid w:val="008E3CA6"/>
    <w:rsid w:val="008E4C95"/>
    <w:rsid w:val="008E549C"/>
    <w:rsid w:val="008E58C2"/>
    <w:rsid w:val="008E60AD"/>
    <w:rsid w:val="008E6AA2"/>
    <w:rsid w:val="008E70F8"/>
    <w:rsid w:val="008F1E62"/>
    <w:rsid w:val="008F2595"/>
    <w:rsid w:val="008F35F0"/>
    <w:rsid w:val="008F4C55"/>
    <w:rsid w:val="008F5642"/>
    <w:rsid w:val="008F7722"/>
    <w:rsid w:val="00901EC9"/>
    <w:rsid w:val="00902DE3"/>
    <w:rsid w:val="009040F7"/>
    <w:rsid w:val="00906BC8"/>
    <w:rsid w:val="00907079"/>
    <w:rsid w:val="009073AA"/>
    <w:rsid w:val="00907E96"/>
    <w:rsid w:val="00907F89"/>
    <w:rsid w:val="00912D2A"/>
    <w:rsid w:val="00913176"/>
    <w:rsid w:val="0091695F"/>
    <w:rsid w:val="009176B3"/>
    <w:rsid w:val="0092032F"/>
    <w:rsid w:val="009204C3"/>
    <w:rsid w:val="00920B49"/>
    <w:rsid w:val="00920C92"/>
    <w:rsid w:val="009222D3"/>
    <w:rsid w:val="0092271A"/>
    <w:rsid w:val="009228DC"/>
    <w:rsid w:val="00922B57"/>
    <w:rsid w:val="0092323F"/>
    <w:rsid w:val="0092403C"/>
    <w:rsid w:val="009240D4"/>
    <w:rsid w:val="009241DB"/>
    <w:rsid w:val="009243B7"/>
    <w:rsid w:val="0092560B"/>
    <w:rsid w:val="00926E7F"/>
    <w:rsid w:val="00927628"/>
    <w:rsid w:val="0093082D"/>
    <w:rsid w:val="00930AD6"/>
    <w:rsid w:val="00933855"/>
    <w:rsid w:val="00934FC4"/>
    <w:rsid w:val="00935FE4"/>
    <w:rsid w:val="0093644B"/>
    <w:rsid w:val="00936AB6"/>
    <w:rsid w:val="00936F4E"/>
    <w:rsid w:val="00940948"/>
    <w:rsid w:val="00940D38"/>
    <w:rsid w:val="00941E2E"/>
    <w:rsid w:val="00944416"/>
    <w:rsid w:val="0094473F"/>
    <w:rsid w:val="00944E96"/>
    <w:rsid w:val="00945940"/>
    <w:rsid w:val="0094630D"/>
    <w:rsid w:val="00947F00"/>
    <w:rsid w:val="009527AE"/>
    <w:rsid w:val="00953D83"/>
    <w:rsid w:val="00954597"/>
    <w:rsid w:val="00956823"/>
    <w:rsid w:val="00961B92"/>
    <w:rsid w:val="00961F5F"/>
    <w:rsid w:val="009622AE"/>
    <w:rsid w:val="00962A90"/>
    <w:rsid w:val="00970500"/>
    <w:rsid w:val="009706B1"/>
    <w:rsid w:val="00970B1F"/>
    <w:rsid w:val="00970B87"/>
    <w:rsid w:val="00972411"/>
    <w:rsid w:val="00973525"/>
    <w:rsid w:val="00973F57"/>
    <w:rsid w:val="0097571C"/>
    <w:rsid w:val="00981A2B"/>
    <w:rsid w:val="009834CC"/>
    <w:rsid w:val="00983F96"/>
    <w:rsid w:val="00983FD7"/>
    <w:rsid w:val="0098556A"/>
    <w:rsid w:val="0098708F"/>
    <w:rsid w:val="00990061"/>
    <w:rsid w:val="00990B73"/>
    <w:rsid w:val="00990FBA"/>
    <w:rsid w:val="0099168E"/>
    <w:rsid w:val="00991DD3"/>
    <w:rsid w:val="00992FD9"/>
    <w:rsid w:val="0099412C"/>
    <w:rsid w:val="0099456C"/>
    <w:rsid w:val="00994AEC"/>
    <w:rsid w:val="00995B79"/>
    <w:rsid w:val="009963A8"/>
    <w:rsid w:val="009968EB"/>
    <w:rsid w:val="00996BD6"/>
    <w:rsid w:val="00997102"/>
    <w:rsid w:val="009A2198"/>
    <w:rsid w:val="009A24F2"/>
    <w:rsid w:val="009A36B8"/>
    <w:rsid w:val="009A38A2"/>
    <w:rsid w:val="009A3D2A"/>
    <w:rsid w:val="009A4702"/>
    <w:rsid w:val="009A4EC9"/>
    <w:rsid w:val="009A6540"/>
    <w:rsid w:val="009A7FEA"/>
    <w:rsid w:val="009B071A"/>
    <w:rsid w:val="009B2E05"/>
    <w:rsid w:val="009B5FA8"/>
    <w:rsid w:val="009B64D0"/>
    <w:rsid w:val="009B6900"/>
    <w:rsid w:val="009B7E8B"/>
    <w:rsid w:val="009B7F61"/>
    <w:rsid w:val="009C2442"/>
    <w:rsid w:val="009C2883"/>
    <w:rsid w:val="009C4D69"/>
    <w:rsid w:val="009C74C5"/>
    <w:rsid w:val="009C7803"/>
    <w:rsid w:val="009D14A0"/>
    <w:rsid w:val="009D438E"/>
    <w:rsid w:val="009D4725"/>
    <w:rsid w:val="009D6344"/>
    <w:rsid w:val="009E00DC"/>
    <w:rsid w:val="009E023D"/>
    <w:rsid w:val="009E0DA9"/>
    <w:rsid w:val="009E0FD2"/>
    <w:rsid w:val="009E3189"/>
    <w:rsid w:val="009E5F1A"/>
    <w:rsid w:val="009E660F"/>
    <w:rsid w:val="009E7A1E"/>
    <w:rsid w:val="009F161E"/>
    <w:rsid w:val="009F1889"/>
    <w:rsid w:val="009F2448"/>
    <w:rsid w:val="009F2884"/>
    <w:rsid w:val="009F3304"/>
    <w:rsid w:val="009F40EA"/>
    <w:rsid w:val="009F4373"/>
    <w:rsid w:val="009F55ED"/>
    <w:rsid w:val="009F6EF8"/>
    <w:rsid w:val="00A01DFE"/>
    <w:rsid w:val="00A0387D"/>
    <w:rsid w:val="00A055CD"/>
    <w:rsid w:val="00A05891"/>
    <w:rsid w:val="00A070D1"/>
    <w:rsid w:val="00A070F1"/>
    <w:rsid w:val="00A10B26"/>
    <w:rsid w:val="00A11108"/>
    <w:rsid w:val="00A11953"/>
    <w:rsid w:val="00A12D73"/>
    <w:rsid w:val="00A12F97"/>
    <w:rsid w:val="00A14F0C"/>
    <w:rsid w:val="00A15D14"/>
    <w:rsid w:val="00A16629"/>
    <w:rsid w:val="00A1673C"/>
    <w:rsid w:val="00A167E1"/>
    <w:rsid w:val="00A221DB"/>
    <w:rsid w:val="00A22225"/>
    <w:rsid w:val="00A224AC"/>
    <w:rsid w:val="00A22C11"/>
    <w:rsid w:val="00A2405D"/>
    <w:rsid w:val="00A24AC2"/>
    <w:rsid w:val="00A24E9B"/>
    <w:rsid w:val="00A26CB4"/>
    <w:rsid w:val="00A27C10"/>
    <w:rsid w:val="00A27E7E"/>
    <w:rsid w:val="00A30902"/>
    <w:rsid w:val="00A312A7"/>
    <w:rsid w:val="00A31E5C"/>
    <w:rsid w:val="00A32495"/>
    <w:rsid w:val="00A34538"/>
    <w:rsid w:val="00A354C8"/>
    <w:rsid w:val="00A35FE6"/>
    <w:rsid w:val="00A36353"/>
    <w:rsid w:val="00A36853"/>
    <w:rsid w:val="00A37198"/>
    <w:rsid w:val="00A37BBE"/>
    <w:rsid w:val="00A41D0B"/>
    <w:rsid w:val="00A430E8"/>
    <w:rsid w:val="00A464E9"/>
    <w:rsid w:val="00A5109F"/>
    <w:rsid w:val="00A54360"/>
    <w:rsid w:val="00A55727"/>
    <w:rsid w:val="00A565FE"/>
    <w:rsid w:val="00A576FF"/>
    <w:rsid w:val="00A619B8"/>
    <w:rsid w:val="00A63306"/>
    <w:rsid w:val="00A641A1"/>
    <w:rsid w:val="00A64337"/>
    <w:rsid w:val="00A64FDE"/>
    <w:rsid w:val="00A650EF"/>
    <w:rsid w:val="00A65995"/>
    <w:rsid w:val="00A66829"/>
    <w:rsid w:val="00A676D3"/>
    <w:rsid w:val="00A679C7"/>
    <w:rsid w:val="00A73A4C"/>
    <w:rsid w:val="00A73A84"/>
    <w:rsid w:val="00A74142"/>
    <w:rsid w:val="00A74474"/>
    <w:rsid w:val="00A74531"/>
    <w:rsid w:val="00A80DAD"/>
    <w:rsid w:val="00A811DF"/>
    <w:rsid w:val="00A81AE3"/>
    <w:rsid w:val="00A82EAC"/>
    <w:rsid w:val="00A85720"/>
    <w:rsid w:val="00A90362"/>
    <w:rsid w:val="00A90D4A"/>
    <w:rsid w:val="00A92390"/>
    <w:rsid w:val="00A927FD"/>
    <w:rsid w:val="00A9280C"/>
    <w:rsid w:val="00A93058"/>
    <w:rsid w:val="00A949E4"/>
    <w:rsid w:val="00A95716"/>
    <w:rsid w:val="00A963C0"/>
    <w:rsid w:val="00AA08D8"/>
    <w:rsid w:val="00AA0A56"/>
    <w:rsid w:val="00AA1BE5"/>
    <w:rsid w:val="00AA220D"/>
    <w:rsid w:val="00AA2875"/>
    <w:rsid w:val="00AA3CF2"/>
    <w:rsid w:val="00AA68E0"/>
    <w:rsid w:val="00AA6C96"/>
    <w:rsid w:val="00AA6EF4"/>
    <w:rsid w:val="00AA73EA"/>
    <w:rsid w:val="00AA79B8"/>
    <w:rsid w:val="00AA7BB1"/>
    <w:rsid w:val="00AB010C"/>
    <w:rsid w:val="00AB077D"/>
    <w:rsid w:val="00AB1BE7"/>
    <w:rsid w:val="00AB3002"/>
    <w:rsid w:val="00AB3E2A"/>
    <w:rsid w:val="00AB5C4E"/>
    <w:rsid w:val="00AB6E13"/>
    <w:rsid w:val="00AB793B"/>
    <w:rsid w:val="00AB7C73"/>
    <w:rsid w:val="00AC1BCA"/>
    <w:rsid w:val="00AC1F6D"/>
    <w:rsid w:val="00AC2796"/>
    <w:rsid w:val="00AC2A78"/>
    <w:rsid w:val="00AC32A6"/>
    <w:rsid w:val="00AC3F75"/>
    <w:rsid w:val="00AC694C"/>
    <w:rsid w:val="00AD10F7"/>
    <w:rsid w:val="00AD4B79"/>
    <w:rsid w:val="00AD4C6E"/>
    <w:rsid w:val="00AD4FA2"/>
    <w:rsid w:val="00AD52A5"/>
    <w:rsid w:val="00AD7108"/>
    <w:rsid w:val="00AD714A"/>
    <w:rsid w:val="00AD7675"/>
    <w:rsid w:val="00AE01C7"/>
    <w:rsid w:val="00AE2339"/>
    <w:rsid w:val="00AE3E0B"/>
    <w:rsid w:val="00AE6CF7"/>
    <w:rsid w:val="00AE7583"/>
    <w:rsid w:val="00AE7674"/>
    <w:rsid w:val="00AF0276"/>
    <w:rsid w:val="00AF0C2D"/>
    <w:rsid w:val="00AF1C06"/>
    <w:rsid w:val="00AF2847"/>
    <w:rsid w:val="00AF3698"/>
    <w:rsid w:val="00AF37A0"/>
    <w:rsid w:val="00AF4860"/>
    <w:rsid w:val="00AF498F"/>
    <w:rsid w:val="00AF4E67"/>
    <w:rsid w:val="00AF4F1A"/>
    <w:rsid w:val="00AF560E"/>
    <w:rsid w:val="00AF5618"/>
    <w:rsid w:val="00AF5623"/>
    <w:rsid w:val="00AF6CFA"/>
    <w:rsid w:val="00B0048D"/>
    <w:rsid w:val="00B0093A"/>
    <w:rsid w:val="00B02A10"/>
    <w:rsid w:val="00B033B0"/>
    <w:rsid w:val="00B03DC8"/>
    <w:rsid w:val="00B042BB"/>
    <w:rsid w:val="00B058BA"/>
    <w:rsid w:val="00B05D05"/>
    <w:rsid w:val="00B064A5"/>
    <w:rsid w:val="00B11582"/>
    <w:rsid w:val="00B1383C"/>
    <w:rsid w:val="00B14228"/>
    <w:rsid w:val="00B142B3"/>
    <w:rsid w:val="00B14CF4"/>
    <w:rsid w:val="00B167DD"/>
    <w:rsid w:val="00B17D29"/>
    <w:rsid w:val="00B2092B"/>
    <w:rsid w:val="00B214FD"/>
    <w:rsid w:val="00B22B2C"/>
    <w:rsid w:val="00B24207"/>
    <w:rsid w:val="00B24852"/>
    <w:rsid w:val="00B25361"/>
    <w:rsid w:val="00B26D6C"/>
    <w:rsid w:val="00B27AF2"/>
    <w:rsid w:val="00B30173"/>
    <w:rsid w:val="00B306CA"/>
    <w:rsid w:val="00B3248B"/>
    <w:rsid w:val="00B33246"/>
    <w:rsid w:val="00B33DB1"/>
    <w:rsid w:val="00B34DBB"/>
    <w:rsid w:val="00B35993"/>
    <w:rsid w:val="00B35B53"/>
    <w:rsid w:val="00B4171B"/>
    <w:rsid w:val="00B4302B"/>
    <w:rsid w:val="00B43219"/>
    <w:rsid w:val="00B44010"/>
    <w:rsid w:val="00B4558E"/>
    <w:rsid w:val="00B501B1"/>
    <w:rsid w:val="00B50287"/>
    <w:rsid w:val="00B5067C"/>
    <w:rsid w:val="00B54423"/>
    <w:rsid w:val="00B54DB0"/>
    <w:rsid w:val="00B5524F"/>
    <w:rsid w:val="00B560A5"/>
    <w:rsid w:val="00B56876"/>
    <w:rsid w:val="00B6010B"/>
    <w:rsid w:val="00B60428"/>
    <w:rsid w:val="00B6055D"/>
    <w:rsid w:val="00B61F03"/>
    <w:rsid w:val="00B626E7"/>
    <w:rsid w:val="00B6367F"/>
    <w:rsid w:val="00B64470"/>
    <w:rsid w:val="00B64895"/>
    <w:rsid w:val="00B64BC5"/>
    <w:rsid w:val="00B66F37"/>
    <w:rsid w:val="00B712E4"/>
    <w:rsid w:val="00B72BC3"/>
    <w:rsid w:val="00B75308"/>
    <w:rsid w:val="00B755DE"/>
    <w:rsid w:val="00B75837"/>
    <w:rsid w:val="00B76257"/>
    <w:rsid w:val="00B80DC0"/>
    <w:rsid w:val="00B80F16"/>
    <w:rsid w:val="00B81202"/>
    <w:rsid w:val="00B8228C"/>
    <w:rsid w:val="00B8248A"/>
    <w:rsid w:val="00B8378B"/>
    <w:rsid w:val="00B86179"/>
    <w:rsid w:val="00B86741"/>
    <w:rsid w:val="00B87C46"/>
    <w:rsid w:val="00B91C05"/>
    <w:rsid w:val="00B94163"/>
    <w:rsid w:val="00B941F8"/>
    <w:rsid w:val="00B94489"/>
    <w:rsid w:val="00B94E48"/>
    <w:rsid w:val="00BA1323"/>
    <w:rsid w:val="00BA1BCA"/>
    <w:rsid w:val="00BA5596"/>
    <w:rsid w:val="00BA617A"/>
    <w:rsid w:val="00BA637D"/>
    <w:rsid w:val="00BA6486"/>
    <w:rsid w:val="00BA7312"/>
    <w:rsid w:val="00BA7417"/>
    <w:rsid w:val="00BB0394"/>
    <w:rsid w:val="00BB0A0F"/>
    <w:rsid w:val="00BB0B8A"/>
    <w:rsid w:val="00BB2D13"/>
    <w:rsid w:val="00BB2EEB"/>
    <w:rsid w:val="00BB36DD"/>
    <w:rsid w:val="00BB44FB"/>
    <w:rsid w:val="00BB52D7"/>
    <w:rsid w:val="00BB54E4"/>
    <w:rsid w:val="00BB6B72"/>
    <w:rsid w:val="00BB6F13"/>
    <w:rsid w:val="00BB7DE3"/>
    <w:rsid w:val="00BC0B00"/>
    <w:rsid w:val="00BC197F"/>
    <w:rsid w:val="00BC28C8"/>
    <w:rsid w:val="00BC2BF8"/>
    <w:rsid w:val="00BC2E49"/>
    <w:rsid w:val="00BC34D7"/>
    <w:rsid w:val="00BC3FEF"/>
    <w:rsid w:val="00BC4222"/>
    <w:rsid w:val="00BC4399"/>
    <w:rsid w:val="00BC51C2"/>
    <w:rsid w:val="00BC6FBD"/>
    <w:rsid w:val="00BC7A26"/>
    <w:rsid w:val="00BD08D7"/>
    <w:rsid w:val="00BD0D0F"/>
    <w:rsid w:val="00BD167B"/>
    <w:rsid w:val="00BD1BAE"/>
    <w:rsid w:val="00BD1BC1"/>
    <w:rsid w:val="00BD23E6"/>
    <w:rsid w:val="00BD35DF"/>
    <w:rsid w:val="00BD58AC"/>
    <w:rsid w:val="00BD5C2C"/>
    <w:rsid w:val="00BD6E44"/>
    <w:rsid w:val="00BD7375"/>
    <w:rsid w:val="00BD79F0"/>
    <w:rsid w:val="00BE00BC"/>
    <w:rsid w:val="00BE1307"/>
    <w:rsid w:val="00BE1523"/>
    <w:rsid w:val="00BE1A46"/>
    <w:rsid w:val="00BE301F"/>
    <w:rsid w:val="00BE561B"/>
    <w:rsid w:val="00BE6F73"/>
    <w:rsid w:val="00BF0553"/>
    <w:rsid w:val="00BF1886"/>
    <w:rsid w:val="00BF1C27"/>
    <w:rsid w:val="00BF29D3"/>
    <w:rsid w:val="00BF2B8F"/>
    <w:rsid w:val="00BF3153"/>
    <w:rsid w:val="00BF48E0"/>
    <w:rsid w:val="00BF577F"/>
    <w:rsid w:val="00BF604E"/>
    <w:rsid w:val="00C0134F"/>
    <w:rsid w:val="00C019AC"/>
    <w:rsid w:val="00C0256A"/>
    <w:rsid w:val="00C03F4A"/>
    <w:rsid w:val="00C0574A"/>
    <w:rsid w:val="00C05F49"/>
    <w:rsid w:val="00C06BCC"/>
    <w:rsid w:val="00C101A1"/>
    <w:rsid w:val="00C109F3"/>
    <w:rsid w:val="00C117E6"/>
    <w:rsid w:val="00C14E98"/>
    <w:rsid w:val="00C16631"/>
    <w:rsid w:val="00C21044"/>
    <w:rsid w:val="00C21C84"/>
    <w:rsid w:val="00C22889"/>
    <w:rsid w:val="00C2393C"/>
    <w:rsid w:val="00C24D37"/>
    <w:rsid w:val="00C24EB7"/>
    <w:rsid w:val="00C2527E"/>
    <w:rsid w:val="00C26AB1"/>
    <w:rsid w:val="00C27D80"/>
    <w:rsid w:val="00C31BE3"/>
    <w:rsid w:val="00C32585"/>
    <w:rsid w:val="00C34F0F"/>
    <w:rsid w:val="00C35B9C"/>
    <w:rsid w:val="00C37E1F"/>
    <w:rsid w:val="00C404C0"/>
    <w:rsid w:val="00C410EB"/>
    <w:rsid w:val="00C41178"/>
    <w:rsid w:val="00C41562"/>
    <w:rsid w:val="00C43AB9"/>
    <w:rsid w:val="00C43EB4"/>
    <w:rsid w:val="00C4631F"/>
    <w:rsid w:val="00C46C74"/>
    <w:rsid w:val="00C47AB1"/>
    <w:rsid w:val="00C5036F"/>
    <w:rsid w:val="00C51305"/>
    <w:rsid w:val="00C52936"/>
    <w:rsid w:val="00C53157"/>
    <w:rsid w:val="00C53EB0"/>
    <w:rsid w:val="00C5715C"/>
    <w:rsid w:val="00C57234"/>
    <w:rsid w:val="00C57D7E"/>
    <w:rsid w:val="00C61C5C"/>
    <w:rsid w:val="00C62C22"/>
    <w:rsid w:val="00C62D09"/>
    <w:rsid w:val="00C64863"/>
    <w:rsid w:val="00C65666"/>
    <w:rsid w:val="00C6621B"/>
    <w:rsid w:val="00C66768"/>
    <w:rsid w:val="00C67109"/>
    <w:rsid w:val="00C67A2A"/>
    <w:rsid w:val="00C67EC1"/>
    <w:rsid w:val="00C703E9"/>
    <w:rsid w:val="00C7048E"/>
    <w:rsid w:val="00C71491"/>
    <w:rsid w:val="00C71E19"/>
    <w:rsid w:val="00C72396"/>
    <w:rsid w:val="00C755CD"/>
    <w:rsid w:val="00C76C55"/>
    <w:rsid w:val="00C772E3"/>
    <w:rsid w:val="00C7793D"/>
    <w:rsid w:val="00C80DA2"/>
    <w:rsid w:val="00C80E57"/>
    <w:rsid w:val="00C81A7C"/>
    <w:rsid w:val="00C8202E"/>
    <w:rsid w:val="00C853BA"/>
    <w:rsid w:val="00C8568B"/>
    <w:rsid w:val="00C86C3A"/>
    <w:rsid w:val="00C87A43"/>
    <w:rsid w:val="00C90548"/>
    <w:rsid w:val="00C91080"/>
    <w:rsid w:val="00C91342"/>
    <w:rsid w:val="00C92796"/>
    <w:rsid w:val="00C9291F"/>
    <w:rsid w:val="00C9380C"/>
    <w:rsid w:val="00C94B1A"/>
    <w:rsid w:val="00C94FB6"/>
    <w:rsid w:val="00C9526C"/>
    <w:rsid w:val="00C9546F"/>
    <w:rsid w:val="00C957FB"/>
    <w:rsid w:val="00C965BD"/>
    <w:rsid w:val="00C979AF"/>
    <w:rsid w:val="00CA0152"/>
    <w:rsid w:val="00CA0BC0"/>
    <w:rsid w:val="00CA4D69"/>
    <w:rsid w:val="00CA6802"/>
    <w:rsid w:val="00CB04C6"/>
    <w:rsid w:val="00CB15D0"/>
    <w:rsid w:val="00CB1AFB"/>
    <w:rsid w:val="00CB1CA2"/>
    <w:rsid w:val="00CB20CA"/>
    <w:rsid w:val="00CB3605"/>
    <w:rsid w:val="00CB3FA5"/>
    <w:rsid w:val="00CB4DD8"/>
    <w:rsid w:val="00CB561F"/>
    <w:rsid w:val="00CB6495"/>
    <w:rsid w:val="00CB69A7"/>
    <w:rsid w:val="00CC06E5"/>
    <w:rsid w:val="00CC0F92"/>
    <w:rsid w:val="00CC132B"/>
    <w:rsid w:val="00CC19E2"/>
    <w:rsid w:val="00CC5F6C"/>
    <w:rsid w:val="00CC7E8B"/>
    <w:rsid w:val="00CD040C"/>
    <w:rsid w:val="00CD2C56"/>
    <w:rsid w:val="00CD4880"/>
    <w:rsid w:val="00CD4D1E"/>
    <w:rsid w:val="00CD6331"/>
    <w:rsid w:val="00CD6EAA"/>
    <w:rsid w:val="00CD76A8"/>
    <w:rsid w:val="00CE177C"/>
    <w:rsid w:val="00CE21E1"/>
    <w:rsid w:val="00CE2730"/>
    <w:rsid w:val="00CE39CA"/>
    <w:rsid w:val="00CE3D24"/>
    <w:rsid w:val="00CE3DBF"/>
    <w:rsid w:val="00CE42DA"/>
    <w:rsid w:val="00CE5C23"/>
    <w:rsid w:val="00CE68C9"/>
    <w:rsid w:val="00CE71FF"/>
    <w:rsid w:val="00CE788C"/>
    <w:rsid w:val="00CF24DB"/>
    <w:rsid w:val="00CF2586"/>
    <w:rsid w:val="00CF3A93"/>
    <w:rsid w:val="00CF430A"/>
    <w:rsid w:val="00CF4F42"/>
    <w:rsid w:val="00CF5452"/>
    <w:rsid w:val="00CF69E7"/>
    <w:rsid w:val="00CF6AE3"/>
    <w:rsid w:val="00CF6E6B"/>
    <w:rsid w:val="00CF78B1"/>
    <w:rsid w:val="00D006EB"/>
    <w:rsid w:val="00D01C2E"/>
    <w:rsid w:val="00D02E3C"/>
    <w:rsid w:val="00D05309"/>
    <w:rsid w:val="00D05E8E"/>
    <w:rsid w:val="00D078E2"/>
    <w:rsid w:val="00D078E3"/>
    <w:rsid w:val="00D10D29"/>
    <w:rsid w:val="00D1120A"/>
    <w:rsid w:val="00D11D01"/>
    <w:rsid w:val="00D11F21"/>
    <w:rsid w:val="00D12A2C"/>
    <w:rsid w:val="00D13B73"/>
    <w:rsid w:val="00D13C38"/>
    <w:rsid w:val="00D170E0"/>
    <w:rsid w:val="00D17D91"/>
    <w:rsid w:val="00D200B8"/>
    <w:rsid w:val="00D21F2A"/>
    <w:rsid w:val="00D22E46"/>
    <w:rsid w:val="00D23253"/>
    <w:rsid w:val="00D25F57"/>
    <w:rsid w:val="00D260F6"/>
    <w:rsid w:val="00D261FD"/>
    <w:rsid w:val="00D2797B"/>
    <w:rsid w:val="00D312C5"/>
    <w:rsid w:val="00D32CCC"/>
    <w:rsid w:val="00D330BD"/>
    <w:rsid w:val="00D33622"/>
    <w:rsid w:val="00D35170"/>
    <w:rsid w:val="00D36C0B"/>
    <w:rsid w:val="00D40E9E"/>
    <w:rsid w:val="00D42413"/>
    <w:rsid w:val="00D428D2"/>
    <w:rsid w:val="00D4290C"/>
    <w:rsid w:val="00D44327"/>
    <w:rsid w:val="00D461C7"/>
    <w:rsid w:val="00D46E65"/>
    <w:rsid w:val="00D47511"/>
    <w:rsid w:val="00D50A04"/>
    <w:rsid w:val="00D51547"/>
    <w:rsid w:val="00D52F59"/>
    <w:rsid w:val="00D56890"/>
    <w:rsid w:val="00D56C25"/>
    <w:rsid w:val="00D56D86"/>
    <w:rsid w:val="00D5746B"/>
    <w:rsid w:val="00D57A80"/>
    <w:rsid w:val="00D60189"/>
    <w:rsid w:val="00D60264"/>
    <w:rsid w:val="00D61093"/>
    <w:rsid w:val="00D63146"/>
    <w:rsid w:val="00D6413C"/>
    <w:rsid w:val="00D65C27"/>
    <w:rsid w:val="00D6620A"/>
    <w:rsid w:val="00D66D6F"/>
    <w:rsid w:val="00D678EF"/>
    <w:rsid w:val="00D7018D"/>
    <w:rsid w:val="00D711B4"/>
    <w:rsid w:val="00D721A5"/>
    <w:rsid w:val="00D72B1E"/>
    <w:rsid w:val="00D72ED6"/>
    <w:rsid w:val="00D741B1"/>
    <w:rsid w:val="00D74983"/>
    <w:rsid w:val="00D76263"/>
    <w:rsid w:val="00D802E5"/>
    <w:rsid w:val="00D814BB"/>
    <w:rsid w:val="00D8304E"/>
    <w:rsid w:val="00D84CA3"/>
    <w:rsid w:val="00D852DC"/>
    <w:rsid w:val="00D86A17"/>
    <w:rsid w:val="00D86C4C"/>
    <w:rsid w:val="00D86D58"/>
    <w:rsid w:val="00D874B6"/>
    <w:rsid w:val="00D87D9A"/>
    <w:rsid w:val="00D900EE"/>
    <w:rsid w:val="00D90F0D"/>
    <w:rsid w:val="00D91515"/>
    <w:rsid w:val="00D92280"/>
    <w:rsid w:val="00D92817"/>
    <w:rsid w:val="00D94AC0"/>
    <w:rsid w:val="00D94C04"/>
    <w:rsid w:val="00D963CD"/>
    <w:rsid w:val="00D96574"/>
    <w:rsid w:val="00D967BA"/>
    <w:rsid w:val="00D9683C"/>
    <w:rsid w:val="00D968BA"/>
    <w:rsid w:val="00DA12A9"/>
    <w:rsid w:val="00DA131C"/>
    <w:rsid w:val="00DA13B8"/>
    <w:rsid w:val="00DA21D0"/>
    <w:rsid w:val="00DA2563"/>
    <w:rsid w:val="00DB1035"/>
    <w:rsid w:val="00DB31B4"/>
    <w:rsid w:val="00DB46FF"/>
    <w:rsid w:val="00DB4CA7"/>
    <w:rsid w:val="00DB5033"/>
    <w:rsid w:val="00DB6343"/>
    <w:rsid w:val="00DC2318"/>
    <w:rsid w:val="00DC23D7"/>
    <w:rsid w:val="00DC446E"/>
    <w:rsid w:val="00DC4A9F"/>
    <w:rsid w:val="00DC4AED"/>
    <w:rsid w:val="00DC4CF9"/>
    <w:rsid w:val="00DC51C3"/>
    <w:rsid w:val="00DC56A9"/>
    <w:rsid w:val="00DC78F7"/>
    <w:rsid w:val="00DD01F8"/>
    <w:rsid w:val="00DD0A45"/>
    <w:rsid w:val="00DD0DE3"/>
    <w:rsid w:val="00DD41DA"/>
    <w:rsid w:val="00DD42A2"/>
    <w:rsid w:val="00DD4B4D"/>
    <w:rsid w:val="00DD4F15"/>
    <w:rsid w:val="00DD60C0"/>
    <w:rsid w:val="00DD6692"/>
    <w:rsid w:val="00DD6B09"/>
    <w:rsid w:val="00DE0A0A"/>
    <w:rsid w:val="00DE0D14"/>
    <w:rsid w:val="00DE1079"/>
    <w:rsid w:val="00DE20EE"/>
    <w:rsid w:val="00DE239C"/>
    <w:rsid w:val="00DE258C"/>
    <w:rsid w:val="00DE2EC4"/>
    <w:rsid w:val="00DE36C0"/>
    <w:rsid w:val="00DE45B0"/>
    <w:rsid w:val="00DE5413"/>
    <w:rsid w:val="00DE5A7C"/>
    <w:rsid w:val="00DE6D2D"/>
    <w:rsid w:val="00DE77EC"/>
    <w:rsid w:val="00DE7F3B"/>
    <w:rsid w:val="00DF00E7"/>
    <w:rsid w:val="00DF1B04"/>
    <w:rsid w:val="00DF1B2A"/>
    <w:rsid w:val="00DF1CAA"/>
    <w:rsid w:val="00DF36B6"/>
    <w:rsid w:val="00DF3721"/>
    <w:rsid w:val="00DF398E"/>
    <w:rsid w:val="00DF4E0C"/>
    <w:rsid w:val="00DF4E16"/>
    <w:rsid w:val="00DF5DCC"/>
    <w:rsid w:val="00DF5F75"/>
    <w:rsid w:val="00DF5FB6"/>
    <w:rsid w:val="00DF6918"/>
    <w:rsid w:val="00DF6A2C"/>
    <w:rsid w:val="00E02154"/>
    <w:rsid w:val="00E03EA6"/>
    <w:rsid w:val="00E066C3"/>
    <w:rsid w:val="00E06FC7"/>
    <w:rsid w:val="00E11707"/>
    <w:rsid w:val="00E12CE9"/>
    <w:rsid w:val="00E13984"/>
    <w:rsid w:val="00E141F1"/>
    <w:rsid w:val="00E1780A"/>
    <w:rsid w:val="00E201E5"/>
    <w:rsid w:val="00E2043F"/>
    <w:rsid w:val="00E20894"/>
    <w:rsid w:val="00E20D25"/>
    <w:rsid w:val="00E21D95"/>
    <w:rsid w:val="00E235ED"/>
    <w:rsid w:val="00E23E7D"/>
    <w:rsid w:val="00E24896"/>
    <w:rsid w:val="00E2605B"/>
    <w:rsid w:val="00E2689B"/>
    <w:rsid w:val="00E27068"/>
    <w:rsid w:val="00E27492"/>
    <w:rsid w:val="00E2753F"/>
    <w:rsid w:val="00E27928"/>
    <w:rsid w:val="00E31971"/>
    <w:rsid w:val="00E31FDE"/>
    <w:rsid w:val="00E33783"/>
    <w:rsid w:val="00E34AAF"/>
    <w:rsid w:val="00E34BCE"/>
    <w:rsid w:val="00E351C8"/>
    <w:rsid w:val="00E35B13"/>
    <w:rsid w:val="00E35CC5"/>
    <w:rsid w:val="00E364D3"/>
    <w:rsid w:val="00E36DB7"/>
    <w:rsid w:val="00E36F66"/>
    <w:rsid w:val="00E371A2"/>
    <w:rsid w:val="00E4008B"/>
    <w:rsid w:val="00E40D89"/>
    <w:rsid w:val="00E42096"/>
    <w:rsid w:val="00E447B2"/>
    <w:rsid w:val="00E457E9"/>
    <w:rsid w:val="00E46AD6"/>
    <w:rsid w:val="00E46AEA"/>
    <w:rsid w:val="00E46B1A"/>
    <w:rsid w:val="00E47117"/>
    <w:rsid w:val="00E5128E"/>
    <w:rsid w:val="00E527A2"/>
    <w:rsid w:val="00E52B60"/>
    <w:rsid w:val="00E53873"/>
    <w:rsid w:val="00E54707"/>
    <w:rsid w:val="00E54B89"/>
    <w:rsid w:val="00E56592"/>
    <w:rsid w:val="00E57730"/>
    <w:rsid w:val="00E57E46"/>
    <w:rsid w:val="00E601D8"/>
    <w:rsid w:val="00E60CDD"/>
    <w:rsid w:val="00E60DDC"/>
    <w:rsid w:val="00E63B0C"/>
    <w:rsid w:val="00E650CD"/>
    <w:rsid w:val="00E653A3"/>
    <w:rsid w:val="00E65DD1"/>
    <w:rsid w:val="00E66632"/>
    <w:rsid w:val="00E66BAB"/>
    <w:rsid w:val="00E673CA"/>
    <w:rsid w:val="00E6755A"/>
    <w:rsid w:val="00E67908"/>
    <w:rsid w:val="00E73AB2"/>
    <w:rsid w:val="00E7441E"/>
    <w:rsid w:val="00E762BA"/>
    <w:rsid w:val="00E76FAA"/>
    <w:rsid w:val="00E77506"/>
    <w:rsid w:val="00E80856"/>
    <w:rsid w:val="00E815C0"/>
    <w:rsid w:val="00E82601"/>
    <w:rsid w:val="00E83735"/>
    <w:rsid w:val="00E83D33"/>
    <w:rsid w:val="00E84402"/>
    <w:rsid w:val="00E85C2C"/>
    <w:rsid w:val="00E86262"/>
    <w:rsid w:val="00E863F9"/>
    <w:rsid w:val="00E8741F"/>
    <w:rsid w:val="00E87D43"/>
    <w:rsid w:val="00E90AB1"/>
    <w:rsid w:val="00E90D5F"/>
    <w:rsid w:val="00E910AD"/>
    <w:rsid w:val="00E91F93"/>
    <w:rsid w:val="00E91FB6"/>
    <w:rsid w:val="00E94547"/>
    <w:rsid w:val="00E9563F"/>
    <w:rsid w:val="00E96F05"/>
    <w:rsid w:val="00E97E4D"/>
    <w:rsid w:val="00EA605E"/>
    <w:rsid w:val="00EA739C"/>
    <w:rsid w:val="00EB0057"/>
    <w:rsid w:val="00EB0AF4"/>
    <w:rsid w:val="00EB1114"/>
    <w:rsid w:val="00EB2658"/>
    <w:rsid w:val="00EB297A"/>
    <w:rsid w:val="00EB2BB3"/>
    <w:rsid w:val="00EB3538"/>
    <w:rsid w:val="00EB50BC"/>
    <w:rsid w:val="00EB5F92"/>
    <w:rsid w:val="00EC00C4"/>
    <w:rsid w:val="00EC0B3D"/>
    <w:rsid w:val="00EC2418"/>
    <w:rsid w:val="00EC3F8A"/>
    <w:rsid w:val="00EC4411"/>
    <w:rsid w:val="00EC4C1D"/>
    <w:rsid w:val="00EC557B"/>
    <w:rsid w:val="00EC64C4"/>
    <w:rsid w:val="00EC690F"/>
    <w:rsid w:val="00EC6BB8"/>
    <w:rsid w:val="00EC7174"/>
    <w:rsid w:val="00EC7E8E"/>
    <w:rsid w:val="00ED1F0D"/>
    <w:rsid w:val="00ED2A39"/>
    <w:rsid w:val="00ED2F1C"/>
    <w:rsid w:val="00ED3C64"/>
    <w:rsid w:val="00ED5036"/>
    <w:rsid w:val="00ED5758"/>
    <w:rsid w:val="00ED65DC"/>
    <w:rsid w:val="00ED6A96"/>
    <w:rsid w:val="00ED7FE0"/>
    <w:rsid w:val="00EE0C5D"/>
    <w:rsid w:val="00EE4854"/>
    <w:rsid w:val="00EE511D"/>
    <w:rsid w:val="00EE71DD"/>
    <w:rsid w:val="00EE7F8A"/>
    <w:rsid w:val="00EF018F"/>
    <w:rsid w:val="00EF18F6"/>
    <w:rsid w:val="00EF19F1"/>
    <w:rsid w:val="00EF53D7"/>
    <w:rsid w:val="00EF5E7E"/>
    <w:rsid w:val="00EF6CD8"/>
    <w:rsid w:val="00EF7049"/>
    <w:rsid w:val="00EF7EAF"/>
    <w:rsid w:val="00F0006E"/>
    <w:rsid w:val="00F0078E"/>
    <w:rsid w:val="00F00794"/>
    <w:rsid w:val="00F02520"/>
    <w:rsid w:val="00F0257D"/>
    <w:rsid w:val="00F02CF7"/>
    <w:rsid w:val="00F0320D"/>
    <w:rsid w:val="00F04A5B"/>
    <w:rsid w:val="00F04FC9"/>
    <w:rsid w:val="00F05A7D"/>
    <w:rsid w:val="00F06937"/>
    <w:rsid w:val="00F071DF"/>
    <w:rsid w:val="00F079B4"/>
    <w:rsid w:val="00F1166B"/>
    <w:rsid w:val="00F11841"/>
    <w:rsid w:val="00F178BB"/>
    <w:rsid w:val="00F20504"/>
    <w:rsid w:val="00F227F2"/>
    <w:rsid w:val="00F23A4C"/>
    <w:rsid w:val="00F23C8B"/>
    <w:rsid w:val="00F23CE0"/>
    <w:rsid w:val="00F24737"/>
    <w:rsid w:val="00F25136"/>
    <w:rsid w:val="00F271BD"/>
    <w:rsid w:val="00F30825"/>
    <w:rsid w:val="00F32048"/>
    <w:rsid w:val="00F32627"/>
    <w:rsid w:val="00F32C7B"/>
    <w:rsid w:val="00F33E73"/>
    <w:rsid w:val="00F34F77"/>
    <w:rsid w:val="00F355DB"/>
    <w:rsid w:val="00F35C16"/>
    <w:rsid w:val="00F35E47"/>
    <w:rsid w:val="00F363A2"/>
    <w:rsid w:val="00F368CA"/>
    <w:rsid w:val="00F36F81"/>
    <w:rsid w:val="00F3794C"/>
    <w:rsid w:val="00F37D59"/>
    <w:rsid w:val="00F40988"/>
    <w:rsid w:val="00F4173A"/>
    <w:rsid w:val="00F43320"/>
    <w:rsid w:val="00F448D6"/>
    <w:rsid w:val="00F44E53"/>
    <w:rsid w:val="00F4518E"/>
    <w:rsid w:val="00F507C6"/>
    <w:rsid w:val="00F51A63"/>
    <w:rsid w:val="00F520A0"/>
    <w:rsid w:val="00F54EC2"/>
    <w:rsid w:val="00F60619"/>
    <w:rsid w:val="00F60893"/>
    <w:rsid w:val="00F60D4E"/>
    <w:rsid w:val="00F62D15"/>
    <w:rsid w:val="00F63961"/>
    <w:rsid w:val="00F640ED"/>
    <w:rsid w:val="00F65455"/>
    <w:rsid w:val="00F66072"/>
    <w:rsid w:val="00F67C85"/>
    <w:rsid w:val="00F7031E"/>
    <w:rsid w:val="00F70802"/>
    <w:rsid w:val="00F70DC4"/>
    <w:rsid w:val="00F7146D"/>
    <w:rsid w:val="00F71B7B"/>
    <w:rsid w:val="00F72342"/>
    <w:rsid w:val="00F73D52"/>
    <w:rsid w:val="00F76F6C"/>
    <w:rsid w:val="00F77C5E"/>
    <w:rsid w:val="00F805D3"/>
    <w:rsid w:val="00F8066A"/>
    <w:rsid w:val="00F814D1"/>
    <w:rsid w:val="00F81BE3"/>
    <w:rsid w:val="00F8200B"/>
    <w:rsid w:val="00F83031"/>
    <w:rsid w:val="00F85E0E"/>
    <w:rsid w:val="00F86344"/>
    <w:rsid w:val="00F8671D"/>
    <w:rsid w:val="00F8688C"/>
    <w:rsid w:val="00F86A74"/>
    <w:rsid w:val="00F870AC"/>
    <w:rsid w:val="00F8740A"/>
    <w:rsid w:val="00F9024A"/>
    <w:rsid w:val="00F918CC"/>
    <w:rsid w:val="00F91A33"/>
    <w:rsid w:val="00F92A3E"/>
    <w:rsid w:val="00F94CDE"/>
    <w:rsid w:val="00F951E3"/>
    <w:rsid w:val="00F96424"/>
    <w:rsid w:val="00F97914"/>
    <w:rsid w:val="00FA0F16"/>
    <w:rsid w:val="00FA2D3D"/>
    <w:rsid w:val="00FA47E1"/>
    <w:rsid w:val="00FB0028"/>
    <w:rsid w:val="00FB10B1"/>
    <w:rsid w:val="00FB20A1"/>
    <w:rsid w:val="00FB23F1"/>
    <w:rsid w:val="00FB74F7"/>
    <w:rsid w:val="00FB76DF"/>
    <w:rsid w:val="00FC1550"/>
    <w:rsid w:val="00FC25E1"/>
    <w:rsid w:val="00FC2626"/>
    <w:rsid w:val="00FC510C"/>
    <w:rsid w:val="00FC5476"/>
    <w:rsid w:val="00FC62D8"/>
    <w:rsid w:val="00FC792C"/>
    <w:rsid w:val="00FD19F1"/>
    <w:rsid w:val="00FD1E89"/>
    <w:rsid w:val="00FD249C"/>
    <w:rsid w:val="00FD303A"/>
    <w:rsid w:val="00FD58E2"/>
    <w:rsid w:val="00FD5E2D"/>
    <w:rsid w:val="00FD691F"/>
    <w:rsid w:val="00FD696B"/>
    <w:rsid w:val="00FD6FB9"/>
    <w:rsid w:val="00FE063F"/>
    <w:rsid w:val="00FE13FB"/>
    <w:rsid w:val="00FE6C6D"/>
    <w:rsid w:val="00FE6F29"/>
    <w:rsid w:val="00FE7148"/>
    <w:rsid w:val="00FE7928"/>
    <w:rsid w:val="00FF012F"/>
    <w:rsid w:val="00FF0510"/>
    <w:rsid w:val="00FF1DCB"/>
    <w:rsid w:val="00FF4029"/>
    <w:rsid w:val="00FF5972"/>
    <w:rsid w:val="00FF5E7B"/>
    <w:rsid w:val="00FF6519"/>
    <w:rsid w:val="00FF6C53"/>
    <w:rsid w:val="00FF759D"/>
    <w:rsid w:val="00FF76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5A01CB7C"/>
  <w14:defaultImageDpi w14:val="300"/>
  <w15:docId w15:val="{F1B5960B-38A7-4288-8586-2A86E7988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228"/>
  </w:style>
  <w:style w:type="paragraph" w:styleId="Heading1">
    <w:name w:val="heading 1"/>
    <w:basedOn w:val="Normal"/>
    <w:next w:val="Normal"/>
    <w:link w:val="Heading1Char"/>
    <w:uiPriority w:val="9"/>
    <w:qFormat/>
    <w:rsid w:val="0015415A"/>
    <w:pPr>
      <w:keepNext/>
      <w:keepLines/>
      <w:numPr>
        <w:numId w:val="28"/>
      </w:numPr>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qFormat/>
    <w:rsid w:val="00BC2BF8"/>
    <w:pPr>
      <w:keepNext/>
      <w:numPr>
        <w:ilvl w:val="1"/>
        <w:numId w:val="28"/>
      </w:numPr>
      <w:tabs>
        <w:tab w:val="left" w:leader="dot" w:pos="7920"/>
      </w:tabs>
      <w:spacing w:before="120"/>
      <w:outlineLvl w:val="1"/>
    </w:pPr>
    <w:rPr>
      <w:rFonts w:ascii="Arial" w:eastAsia="Times New Roman" w:hAnsi="Arial" w:cs="Times New Roman"/>
      <w:b/>
      <w:sz w:val="22"/>
    </w:rPr>
  </w:style>
  <w:style w:type="paragraph" w:styleId="Heading3">
    <w:name w:val="heading 3"/>
    <w:basedOn w:val="Normal"/>
    <w:next w:val="Normal"/>
    <w:link w:val="Heading3Char"/>
    <w:qFormat/>
    <w:rsid w:val="00BC2BF8"/>
    <w:pPr>
      <w:keepNext/>
      <w:numPr>
        <w:ilvl w:val="2"/>
        <w:numId w:val="28"/>
      </w:numPr>
      <w:tabs>
        <w:tab w:val="left" w:leader="dot" w:pos="7920"/>
      </w:tabs>
      <w:outlineLvl w:val="2"/>
    </w:pPr>
    <w:rPr>
      <w:rFonts w:ascii="Arial" w:eastAsia="Times New Roman" w:hAnsi="Arial" w:cs="Times New Roman"/>
      <w:b/>
      <w:sz w:val="20"/>
    </w:rPr>
  </w:style>
  <w:style w:type="paragraph" w:styleId="Heading4">
    <w:name w:val="heading 4"/>
    <w:basedOn w:val="Normal"/>
    <w:next w:val="Normal"/>
    <w:link w:val="Heading4Char"/>
    <w:uiPriority w:val="9"/>
    <w:unhideWhenUsed/>
    <w:qFormat/>
    <w:rsid w:val="00A95716"/>
    <w:pPr>
      <w:keepNext/>
      <w:keepLines/>
      <w:numPr>
        <w:ilvl w:val="3"/>
        <w:numId w:val="28"/>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95716"/>
    <w:pPr>
      <w:keepNext/>
      <w:keepLines/>
      <w:numPr>
        <w:ilvl w:val="4"/>
        <w:numId w:val="28"/>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95716"/>
    <w:pPr>
      <w:keepNext/>
      <w:keepLines/>
      <w:numPr>
        <w:ilvl w:val="5"/>
        <w:numId w:val="28"/>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95716"/>
    <w:pPr>
      <w:keepNext/>
      <w:keepLines/>
      <w:numPr>
        <w:ilvl w:val="6"/>
        <w:numId w:val="28"/>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95716"/>
    <w:pPr>
      <w:keepNext/>
      <w:keepLines/>
      <w:numPr>
        <w:ilvl w:val="7"/>
        <w:numId w:val="28"/>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95716"/>
    <w:pPr>
      <w:keepNext/>
      <w:keepLines/>
      <w:numPr>
        <w:ilvl w:val="8"/>
        <w:numId w:val="28"/>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415A"/>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rsid w:val="00BC2BF8"/>
    <w:rPr>
      <w:rFonts w:ascii="Arial" w:eastAsia="Times New Roman" w:hAnsi="Arial" w:cs="Times New Roman"/>
      <w:b/>
      <w:sz w:val="22"/>
    </w:rPr>
  </w:style>
  <w:style w:type="character" w:customStyle="1" w:styleId="Heading3Char">
    <w:name w:val="Heading 3 Char"/>
    <w:basedOn w:val="DefaultParagraphFont"/>
    <w:link w:val="Heading3"/>
    <w:rsid w:val="00BC2BF8"/>
    <w:rPr>
      <w:rFonts w:ascii="Arial" w:eastAsia="Times New Roman" w:hAnsi="Arial" w:cs="Times New Roman"/>
      <w:b/>
      <w:sz w:val="20"/>
    </w:rPr>
  </w:style>
  <w:style w:type="character" w:customStyle="1" w:styleId="BalloonTextChar">
    <w:name w:val="Balloon Text Char"/>
    <w:basedOn w:val="DefaultParagraphFont"/>
    <w:link w:val="BalloonText"/>
    <w:uiPriority w:val="99"/>
    <w:semiHidden/>
    <w:rsid w:val="00BC2BF8"/>
    <w:rPr>
      <w:rFonts w:ascii="Lucida Grande" w:hAnsi="Lucida Grande" w:cs="Lucida Grande"/>
      <w:sz w:val="18"/>
      <w:szCs w:val="18"/>
    </w:rPr>
  </w:style>
  <w:style w:type="paragraph" w:styleId="BalloonText">
    <w:name w:val="Balloon Text"/>
    <w:basedOn w:val="Normal"/>
    <w:link w:val="BalloonTextChar"/>
    <w:uiPriority w:val="99"/>
    <w:semiHidden/>
    <w:unhideWhenUsed/>
    <w:rsid w:val="00BC2BF8"/>
    <w:rPr>
      <w:rFonts w:ascii="Lucida Grande" w:hAnsi="Lucida Grande" w:cs="Lucida Grande"/>
      <w:sz w:val="18"/>
      <w:szCs w:val="18"/>
    </w:rPr>
  </w:style>
  <w:style w:type="paragraph" w:styleId="ListParagraph">
    <w:name w:val="List Paragraph"/>
    <w:basedOn w:val="Normal"/>
    <w:uiPriority w:val="34"/>
    <w:qFormat/>
    <w:rsid w:val="00BC2BF8"/>
    <w:pPr>
      <w:ind w:left="720"/>
      <w:contextualSpacing/>
    </w:pPr>
  </w:style>
  <w:style w:type="character" w:styleId="Hyperlink">
    <w:name w:val="Hyperlink"/>
    <w:basedOn w:val="DefaultParagraphFont"/>
    <w:uiPriority w:val="99"/>
    <w:unhideWhenUsed/>
    <w:rsid w:val="00BC2BF8"/>
    <w:rPr>
      <w:color w:val="0000FF" w:themeColor="hyperlink"/>
      <w:u w:val="single"/>
    </w:rPr>
  </w:style>
  <w:style w:type="table" w:styleId="TableGrid">
    <w:name w:val="Table Grid"/>
    <w:basedOn w:val="TableNormal"/>
    <w:rsid w:val="00BC2B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BC2BF8"/>
    <w:rPr>
      <w:sz w:val="20"/>
      <w:szCs w:val="20"/>
    </w:rPr>
  </w:style>
  <w:style w:type="character" w:customStyle="1" w:styleId="CommentTextChar">
    <w:name w:val="Comment Text Char"/>
    <w:basedOn w:val="DefaultParagraphFont"/>
    <w:link w:val="CommentText"/>
    <w:uiPriority w:val="99"/>
    <w:semiHidden/>
    <w:rsid w:val="00BC2BF8"/>
    <w:rPr>
      <w:sz w:val="20"/>
      <w:szCs w:val="20"/>
    </w:rPr>
  </w:style>
  <w:style w:type="character" w:customStyle="1" w:styleId="CommentSubjectChar">
    <w:name w:val="Comment Subject Char"/>
    <w:basedOn w:val="CommentTextChar"/>
    <w:link w:val="CommentSubject"/>
    <w:uiPriority w:val="99"/>
    <w:semiHidden/>
    <w:rsid w:val="00BC2BF8"/>
    <w:rPr>
      <w:b/>
      <w:bCs/>
      <w:sz w:val="20"/>
      <w:szCs w:val="20"/>
    </w:rPr>
  </w:style>
  <w:style w:type="paragraph" w:styleId="CommentSubject">
    <w:name w:val="annotation subject"/>
    <w:basedOn w:val="CommentText"/>
    <w:next w:val="CommentText"/>
    <w:link w:val="CommentSubjectChar"/>
    <w:uiPriority w:val="99"/>
    <w:semiHidden/>
    <w:unhideWhenUsed/>
    <w:rsid w:val="00BC2BF8"/>
    <w:rPr>
      <w:b/>
      <w:bCs/>
    </w:rPr>
  </w:style>
  <w:style w:type="paragraph" w:styleId="BodyText">
    <w:name w:val="Body Text"/>
    <w:basedOn w:val="Normal"/>
    <w:link w:val="BodyTextChar"/>
    <w:uiPriority w:val="99"/>
    <w:unhideWhenUsed/>
    <w:rsid w:val="00BC2BF8"/>
    <w:pPr>
      <w:spacing w:after="120"/>
    </w:pPr>
  </w:style>
  <w:style w:type="character" w:customStyle="1" w:styleId="BodyTextChar">
    <w:name w:val="Body Text Char"/>
    <w:basedOn w:val="DefaultParagraphFont"/>
    <w:link w:val="BodyText"/>
    <w:uiPriority w:val="99"/>
    <w:rsid w:val="00BC2BF8"/>
  </w:style>
  <w:style w:type="paragraph" w:customStyle="1" w:styleId="TableHeading">
    <w:name w:val="Table Heading"/>
    <w:basedOn w:val="BodyText"/>
    <w:rsid w:val="003640A2"/>
    <w:pPr>
      <w:tabs>
        <w:tab w:val="left" w:pos="945"/>
      </w:tabs>
      <w:spacing w:after="20"/>
      <w:ind w:left="-130"/>
      <w:jc w:val="both"/>
    </w:pPr>
    <w:rPr>
      <w:rFonts w:ascii="Times New Roman" w:eastAsia="Times New Roman" w:hAnsi="Times New Roman" w:cs="Times New Roman"/>
      <w:b/>
      <w:kern w:val="22"/>
      <w:szCs w:val="22"/>
    </w:rPr>
  </w:style>
  <w:style w:type="paragraph" w:styleId="NormalWeb">
    <w:name w:val="Normal (Web)"/>
    <w:basedOn w:val="Normal"/>
    <w:uiPriority w:val="99"/>
    <w:unhideWhenUsed/>
    <w:rsid w:val="006A4D0C"/>
    <w:pPr>
      <w:spacing w:before="100" w:beforeAutospacing="1" w:after="100" w:afterAutospacing="1"/>
      <w:ind w:firstLine="480"/>
    </w:pPr>
    <w:rPr>
      <w:rFonts w:ascii="Times New Roman" w:eastAsia="Times New Roman" w:hAnsi="Times New Roman" w:cs="Times New Roman"/>
    </w:rPr>
  </w:style>
  <w:style w:type="paragraph" w:customStyle="1" w:styleId="axNormal">
    <w:name w:val="axNormal"/>
    <w:basedOn w:val="Normal"/>
    <w:link w:val="axNormalChar"/>
    <w:rsid w:val="00191EC9"/>
    <w:pPr>
      <w:widowControl w:val="0"/>
      <w:tabs>
        <w:tab w:val="left" w:pos="720"/>
        <w:tab w:val="left" w:pos="1440"/>
        <w:tab w:val="left" w:pos="2160"/>
      </w:tabs>
      <w:autoSpaceDE w:val="0"/>
      <w:autoSpaceDN w:val="0"/>
      <w:adjustRightInd w:val="0"/>
    </w:pPr>
    <w:rPr>
      <w:rFonts w:ascii="Times" w:eastAsia="Times New Roman" w:hAnsi="Times" w:cs="Times"/>
      <w:noProof/>
      <w:color w:val="000000"/>
    </w:rPr>
  </w:style>
  <w:style w:type="character" w:customStyle="1" w:styleId="axNormalChar">
    <w:name w:val="axNormal Char"/>
    <w:basedOn w:val="DefaultParagraphFont"/>
    <w:link w:val="axNormal"/>
    <w:rsid w:val="004E05BD"/>
    <w:rPr>
      <w:rFonts w:ascii="Times" w:eastAsia="Times New Roman" w:hAnsi="Times" w:cs="Times"/>
      <w:noProof/>
      <w:color w:val="000000"/>
    </w:rPr>
  </w:style>
  <w:style w:type="paragraph" w:customStyle="1" w:styleId="Bullet-allbutlast0">
    <w:name w:val="Bullet-all but last"/>
    <w:basedOn w:val="BodyText"/>
    <w:rsid w:val="00AF560E"/>
    <w:pPr>
      <w:numPr>
        <w:numId w:val="4"/>
      </w:numPr>
      <w:tabs>
        <w:tab w:val="left" w:pos="180"/>
      </w:tabs>
      <w:ind w:left="172" w:hanging="158"/>
      <w:jc w:val="both"/>
    </w:pPr>
    <w:rPr>
      <w:rFonts w:ascii="Times New Roman" w:eastAsia="Times New Roman" w:hAnsi="Times New Roman" w:cs="Times New Roman"/>
      <w:szCs w:val="20"/>
    </w:rPr>
  </w:style>
  <w:style w:type="paragraph" w:customStyle="1" w:styleId="Bullet-last">
    <w:name w:val="Bullet-last"/>
    <w:basedOn w:val="Bullet-allbutlast0"/>
    <w:rsid w:val="00AF560E"/>
    <w:pPr>
      <w:spacing w:after="240"/>
      <w:ind w:left="720" w:hanging="360"/>
    </w:pPr>
  </w:style>
  <w:style w:type="paragraph" w:customStyle="1" w:styleId="BodyTextintro">
    <w:name w:val="Body Text intro"/>
    <w:basedOn w:val="BodyText"/>
    <w:rsid w:val="00714E90"/>
    <w:pPr>
      <w:keepNext/>
      <w:jc w:val="both"/>
    </w:pPr>
    <w:rPr>
      <w:rFonts w:ascii="Times New Roman" w:eastAsia="Times New Roman" w:hAnsi="Times New Roman" w:cs="Times New Roman"/>
      <w:szCs w:val="20"/>
    </w:rPr>
  </w:style>
  <w:style w:type="paragraph" w:customStyle="1" w:styleId="bullet-allbutlast">
    <w:name w:val="bullet-all but last"/>
    <w:basedOn w:val="BodyText"/>
    <w:rsid w:val="00714E90"/>
    <w:pPr>
      <w:numPr>
        <w:numId w:val="5"/>
      </w:numPr>
      <w:tabs>
        <w:tab w:val="left" w:pos="180"/>
      </w:tabs>
      <w:ind w:left="180" w:hanging="180"/>
      <w:jc w:val="both"/>
    </w:pPr>
    <w:rPr>
      <w:rFonts w:ascii="Times New Roman" w:eastAsia="Times New Roman" w:hAnsi="Times New Roman" w:cs="Times New Roman"/>
      <w:szCs w:val="20"/>
    </w:rPr>
  </w:style>
  <w:style w:type="paragraph" w:customStyle="1" w:styleId="bullet-last0">
    <w:name w:val="bullet-last"/>
    <w:basedOn w:val="bullet-allbutlast"/>
    <w:rsid w:val="00714E90"/>
    <w:pPr>
      <w:spacing w:after="240"/>
      <w:ind w:left="720" w:hanging="360"/>
    </w:pPr>
  </w:style>
  <w:style w:type="paragraph" w:customStyle="1" w:styleId="Paragraph">
    <w:name w:val="Paragraph"/>
    <w:basedOn w:val="Normal"/>
    <w:uiPriority w:val="99"/>
    <w:rsid w:val="00764A54"/>
    <w:pPr>
      <w:widowControl w:val="0"/>
      <w:autoSpaceDE w:val="0"/>
      <w:autoSpaceDN w:val="0"/>
      <w:adjustRightInd w:val="0"/>
      <w:spacing w:after="172"/>
    </w:pPr>
    <w:rPr>
      <w:rFonts w:ascii="Times" w:eastAsia="Times New Roman" w:hAnsi="Times" w:cs="Times New Roman"/>
      <w:color w:val="000000"/>
    </w:rPr>
  </w:style>
  <w:style w:type="paragraph" w:styleId="Signature">
    <w:name w:val="Signature"/>
    <w:basedOn w:val="Normal"/>
    <w:link w:val="SignatureChar"/>
    <w:rsid w:val="00764A54"/>
    <w:pPr>
      <w:widowControl w:val="0"/>
      <w:autoSpaceDE w:val="0"/>
      <w:autoSpaceDN w:val="0"/>
      <w:adjustRightInd w:val="0"/>
    </w:pPr>
    <w:rPr>
      <w:rFonts w:ascii="Times" w:eastAsia="Times New Roman" w:hAnsi="Times" w:cs="Times New Roman"/>
      <w:color w:val="000000"/>
    </w:rPr>
  </w:style>
  <w:style w:type="character" w:customStyle="1" w:styleId="SignatureChar">
    <w:name w:val="Signature Char"/>
    <w:basedOn w:val="DefaultParagraphFont"/>
    <w:link w:val="Signature"/>
    <w:rsid w:val="00764A54"/>
    <w:rPr>
      <w:rFonts w:ascii="Times" w:eastAsia="Times New Roman" w:hAnsi="Times" w:cs="Times New Roman"/>
      <w:color w:val="000000"/>
    </w:rPr>
  </w:style>
  <w:style w:type="paragraph" w:customStyle="1" w:styleId="Reference">
    <w:name w:val="Reference"/>
    <w:basedOn w:val="Normal"/>
    <w:link w:val="ReferenceChar"/>
    <w:rsid w:val="00DE0D14"/>
    <w:pPr>
      <w:keepLines/>
      <w:spacing w:after="240"/>
      <w:ind w:left="720" w:hanging="720"/>
      <w:jc w:val="both"/>
    </w:pPr>
    <w:rPr>
      <w:rFonts w:ascii="Times New Roman" w:eastAsia="Times New Roman" w:hAnsi="Times New Roman" w:cs="Times New Roman"/>
      <w:szCs w:val="20"/>
    </w:rPr>
  </w:style>
  <w:style w:type="character" w:customStyle="1" w:styleId="ReferenceChar">
    <w:name w:val="Reference Char"/>
    <w:basedOn w:val="DefaultParagraphFont"/>
    <w:link w:val="Reference"/>
    <w:rsid w:val="00DE0D14"/>
    <w:rPr>
      <w:rFonts w:ascii="Times New Roman" w:eastAsia="Times New Roman" w:hAnsi="Times New Roman" w:cs="Times New Roman"/>
      <w:szCs w:val="20"/>
    </w:rPr>
  </w:style>
  <w:style w:type="character" w:styleId="FollowedHyperlink">
    <w:name w:val="FollowedHyperlink"/>
    <w:basedOn w:val="DefaultParagraphFont"/>
    <w:uiPriority w:val="99"/>
    <w:semiHidden/>
    <w:unhideWhenUsed/>
    <w:rsid w:val="00E2753F"/>
    <w:rPr>
      <w:color w:val="800080" w:themeColor="followedHyperlink"/>
      <w:u w:val="single"/>
    </w:rPr>
  </w:style>
  <w:style w:type="character" w:styleId="CommentReference">
    <w:name w:val="annotation reference"/>
    <w:basedOn w:val="DefaultParagraphFont"/>
    <w:semiHidden/>
    <w:unhideWhenUsed/>
    <w:rsid w:val="00473370"/>
    <w:rPr>
      <w:sz w:val="16"/>
      <w:szCs w:val="16"/>
    </w:rPr>
  </w:style>
  <w:style w:type="paragraph" w:styleId="Revision">
    <w:name w:val="Revision"/>
    <w:hidden/>
    <w:uiPriority w:val="99"/>
    <w:semiHidden/>
    <w:rsid w:val="00473370"/>
  </w:style>
  <w:style w:type="table" w:customStyle="1" w:styleId="TableGrid1">
    <w:name w:val="Table Grid1"/>
    <w:basedOn w:val="TableNormal"/>
    <w:next w:val="TableGrid"/>
    <w:rsid w:val="00086762"/>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2F5A73"/>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BC34D7"/>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FB23F1"/>
    <w:pPr>
      <w:spacing w:line="276" w:lineRule="auto"/>
      <w:outlineLvl w:val="9"/>
    </w:pPr>
    <w:rPr>
      <w:color w:val="365F91" w:themeColor="accent1" w:themeShade="BF"/>
      <w:sz w:val="28"/>
      <w:szCs w:val="28"/>
      <w:lang w:eastAsia="ja-JP"/>
    </w:rPr>
  </w:style>
  <w:style w:type="paragraph" w:styleId="TOC2">
    <w:name w:val="toc 2"/>
    <w:basedOn w:val="Normal"/>
    <w:next w:val="Normal"/>
    <w:autoRedefine/>
    <w:uiPriority w:val="39"/>
    <w:unhideWhenUsed/>
    <w:qFormat/>
    <w:rsid w:val="00863A81"/>
    <w:pPr>
      <w:tabs>
        <w:tab w:val="left" w:pos="880"/>
        <w:tab w:val="right" w:leader="dot" w:pos="8990"/>
      </w:tabs>
    </w:pPr>
  </w:style>
  <w:style w:type="paragraph" w:styleId="TOC3">
    <w:name w:val="toc 3"/>
    <w:basedOn w:val="Normal"/>
    <w:next w:val="Normal"/>
    <w:autoRedefine/>
    <w:uiPriority w:val="39"/>
    <w:unhideWhenUsed/>
    <w:qFormat/>
    <w:rsid w:val="00FB23F1"/>
    <w:pPr>
      <w:spacing w:after="100"/>
      <w:ind w:left="480"/>
    </w:pPr>
  </w:style>
  <w:style w:type="paragraph" w:styleId="TOC1">
    <w:name w:val="toc 1"/>
    <w:basedOn w:val="Normal"/>
    <w:next w:val="Normal"/>
    <w:autoRedefine/>
    <w:uiPriority w:val="39"/>
    <w:unhideWhenUsed/>
    <w:qFormat/>
    <w:rsid w:val="0047047A"/>
    <w:pPr>
      <w:tabs>
        <w:tab w:val="left" w:pos="480"/>
        <w:tab w:val="right" w:leader="dot" w:pos="8990"/>
      </w:tabs>
      <w:spacing w:before="120" w:after="100" w:line="276" w:lineRule="auto"/>
    </w:pPr>
    <w:rPr>
      <w:sz w:val="22"/>
      <w:szCs w:val="22"/>
    </w:rPr>
  </w:style>
  <w:style w:type="paragraph" w:styleId="TOC4">
    <w:name w:val="toc 4"/>
    <w:basedOn w:val="Normal"/>
    <w:next w:val="Normal"/>
    <w:autoRedefine/>
    <w:uiPriority w:val="39"/>
    <w:unhideWhenUsed/>
    <w:rsid w:val="00FB23F1"/>
    <w:pPr>
      <w:spacing w:after="100" w:line="276" w:lineRule="auto"/>
      <w:ind w:left="660"/>
    </w:pPr>
    <w:rPr>
      <w:sz w:val="22"/>
      <w:szCs w:val="22"/>
    </w:rPr>
  </w:style>
  <w:style w:type="paragraph" w:styleId="TOC5">
    <w:name w:val="toc 5"/>
    <w:basedOn w:val="Normal"/>
    <w:next w:val="Normal"/>
    <w:autoRedefine/>
    <w:uiPriority w:val="39"/>
    <w:unhideWhenUsed/>
    <w:rsid w:val="00FB23F1"/>
    <w:pPr>
      <w:spacing w:after="100" w:line="276" w:lineRule="auto"/>
      <w:ind w:left="880"/>
    </w:pPr>
    <w:rPr>
      <w:sz w:val="22"/>
      <w:szCs w:val="22"/>
    </w:rPr>
  </w:style>
  <w:style w:type="paragraph" w:styleId="TOC6">
    <w:name w:val="toc 6"/>
    <w:basedOn w:val="Normal"/>
    <w:next w:val="Normal"/>
    <w:autoRedefine/>
    <w:uiPriority w:val="39"/>
    <w:unhideWhenUsed/>
    <w:rsid w:val="00FB23F1"/>
    <w:pPr>
      <w:spacing w:after="100" w:line="276" w:lineRule="auto"/>
      <w:ind w:left="1100"/>
    </w:pPr>
    <w:rPr>
      <w:sz w:val="22"/>
      <w:szCs w:val="22"/>
    </w:rPr>
  </w:style>
  <w:style w:type="paragraph" w:styleId="TOC7">
    <w:name w:val="toc 7"/>
    <w:basedOn w:val="Normal"/>
    <w:next w:val="Normal"/>
    <w:autoRedefine/>
    <w:uiPriority w:val="39"/>
    <w:unhideWhenUsed/>
    <w:rsid w:val="00FB23F1"/>
    <w:pPr>
      <w:spacing w:after="100" w:line="276" w:lineRule="auto"/>
      <w:ind w:left="1320"/>
    </w:pPr>
    <w:rPr>
      <w:sz w:val="22"/>
      <w:szCs w:val="22"/>
    </w:rPr>
  </w:style>
  <w:style w:type="paragraph" w:styleId="TOC8">
    <w:name w:val="toc 8"/>
    <w:basedOn w:val="Normal"/>
    <w:next w:val="Normal"/>
    <w:autoRedefine/>
    <w:uiPriority w:val="39"/>
    <w:unhideWhenUsed/>
    <w:rsid w:val="00FB23F1"/>
    <w:pPr>
      <w:spacing w:after="100" w:line="276" w:lineRule="auto"/>
      <w:ind w:left="1540"/>
    </w:pPr>
    <w:rPr>
      <w:sz w:val="22"/>
      <w:szCs w:val="22"/>
    </w:rPr>
  </w:style>
  <w:style w:type="paragraph" w:styleId="TOC9">
    <w:name w:val="toc 9"/>
    <w:basedOn w:val="Normal"/>
    <w:next w:val="Normal"/>
    <w:autoRedefine/>
    <w:uiPriority w:val="39"/>
    <w:unhideWhenUsed/>
    <w:rsid w:val="00FB23F1"/>
    <w:pPr>
      <w:spacing w:after="100" w:line="276" w:lineRule="auto"/>
      <w:ind w:left="1760"/>
    </w:pPr>
    <w:rPr>
      <w:sz w:val="22"/>
      <w:szCs w:val="22"/>
    </w:rPr>
  </w:style>
  <w:style w:type="paragraph" w:customStyle="1" w:styleId="Figure">
    <w:name w:val="Figure"/>
    <w:basedOn w:val="BodyText"/>
    <w:next w:val="BodyText"/>
    <w:link w:val="FigureChar"/>
    <w:rsid w:val="00CA6802"/>
    <w:pPr>
      <w:pageBreakBefore/>
      <w:tabs>
        <w:tab w:val="left" w:pos="900"/>
      </w:tabs>
      <w:spacing w:after="240"/>
    </w:pPr>
    <w:rPr>
      <w:rFonts w:ascii="Times New Roman" w:eastAsia="Times New Roman" w:hAnsi="Times New Roman" w:cs="Times New Roman"/>
      <w:b/>
      <w:sz w:val="20"/>
      <w:szCs w:val="20"/>
    </w:rPr>
  </w:style>
  <w:style w:type="character" w:customStyle="1" w:styleId="FigureChar">
    <w:name w:val="Figure Char"/>
    <w:basedOn w:val="BodyTextChar"/>
    <w:link w:val="Figure"/>
    <w:rsid w:val="00CA6802"/>
    <w:rPr>
      <w:rFonts w:ascii="Times New Roman" w:eastAsia="Times New Roman" w:hAnsi="Times New Roman" w:cs="Times New Roman"/>
      <w:b/>
      <w:sz w:val="20"/>
      <w:szCs w:val="20"/>
    </w:rPr>
  </w:style>
  <w:style w:type="paragraph" w:styleId="Header">
    <w:name w:val="header"/>
    <w:basedOn w:val="Normal"/>
    <w:link w:val="HeaderChar"/>
    <w:uiPriority w:val="99"/>
    <w:unhideWhenUsed/>
    <w:rsid w:val="0048720C"/>
    <w:pPr>
      <w:tabs>
        <w:tab w:val="center" w:pos="4680"/>
        <w:tab w:val="right" w:pos="9360"/>
      </w:tabs>
    </w:pPr>
  </w:style>
  <w:style w:type="character" w:customStyle="1" w:styleId="HeaderChar">
    <w:name w:val="Header Char"/>
    <w:basedOn w:val="DefaultParagraphFont"/>
    <w:link w:val="Header"/>
    <w:uiPriority w:val="99"/>
    <w:rsid w:val="0048720C"/>
  </w:style>
  <w:style w:type="paragraph" w:styleId="Footer">
    <w:name w:val="footer"/>
    <w:basedOn w:val="Normal"/>
    <w:link w:val="FooterChar"/>
    <w:uiPriority w:val="99"/>
    <w:unhideWhenUsed/>
    <w:rsid w:val="0048720C"/>
    <w:pPr>
      <w:tabs>
        <w:tab w:val="center" w:pos="4680"/>
        <w:tab w:val="right" w:pos="9360"/>
      </w:tabs>
    </w:pPr>
  </w:style>
  <w:style w:type="character" w:customStyle="1" w:styleId="FooterChar">
    <w:name w:val="Footer Char"/>
    <w:basedOn w:val="DefaultParagraphFont"/>
    <w:link w:val="Footer"/>
    <w:uiPriority w:val="99"/>
    <w:rsid w:val="0048720C"/>
  </w:style>
  <w:style w:type="character" w:customStyle="1" w:styleId="Heading4Char">
    <w:name w:val="Heading 4 Char"/>
    <w:basedOn w:val="DefaultParagraphFont"/>
    <w:link w:val="Heading4"/>
    <w:uiPriority w:val="9"/>
    <w:rsid w:val="00A9571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A9571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A9571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A9571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9571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95716"/>
    <w:rPr>
      <w:rFonts w:asciiTheme="majorHAnsi" w:eastAsiaTheme="majorEastAsia" w:hAnsiTheme="majorHAnsi" w:cstheme="majorBidi"/>
      <w:i/>
      <w:iCs/>
      <w:color w:val="404040" w:themeColor="text1" w:themeTint="BF"/>
      <w:sz w:val="20"/>
      <w:szCs w:val="20"/>
    </w:rPr>
  </w:style>
  <w:style w:type="paragraph" w:styleId="TableofFigures">
    <w:name w:val="table of figures"/>
    <w:basedOn w:val="Normal"/>
    <w:next w:val="Normal"/>
    <w:uiPriority w:val="99"/>
    <w:unhideWhenUsed/>
    <w:rsid w:val="00CA0BC0"/>
    <w:rPr>
      <w:rFonts w:ascii="Times New Roman" w:hAnsi="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fs.usda.gov/main/custergallatin" TargetMode="External"/><Relationship Id="rId18" Type="http://schemas.openxmlformats.org/officeDocument/2006/relationships/hyperlink" Target="http://www.fs.usda.gov/detail/custer/landmanagement/planning/?cid=stelprdb5352260"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www.yellowstonepublicradio.org/documents/131007red_lodge_mtn_resort_carbon_cty_report.pdf"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1.jpeg"/><Relationship Id="rId19" Type="http://schemas.openxmlformats.org/officeDocument/2006/relationships/hyperlink" Target="http://www.fs.usda.gov/detail/custer/landmanagement/planning/?cid=stelprd3813941"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E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3C2612-B4F0-41B7-B7C8-1CEA4A5D7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93</Pages>
  <Words>39560</Words>
  <Characters>225497</Characters>
  <Application>Microsoft Office Word</Application>
  <DocSecurity>0</DocSecurity>
  <Lines>1879</Lines>
  <Paragraphs>529</Paragraphs>
  <ScaleCrop>false</ScaleCrop>
  <HeadingPairs>
    <vt:vector size="2" baseType="variant">
      <vt:variant>
        <vt:lpstr>Title</vt:lpstr>
      </vt:variant>
      <vt:variant>
        <vt:i4>1</vt:i4>
      </vt:variant>
    </vt:vector>
  </HeadingPairs>
  <TitlesOfParts>
    <vt:vector size="1" baseType="lpstr">
      <vt:lpstr/>
    </vt:vector>
  </TitlesOfParts>
  <Company>Argos</Company>
  <LinksUpToDate>false</LinksUpToDate>
  <CharactersWithSpaces>264528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 Tyler</dc:creator>
  <cp:lastModifiedBy>Hockelberg, Cindy -FS</cp:lastModifiedBy>
  <cp:revision>2</cp:revision>
  <cp:lastPrinted>2016-12-01T15:41:00Z</cp:lastPrinted>
  <dcterms:created xsi:type="dcterms:W3CDTF">2017-06-16T23:56:00Z</dcterms:created>
  <dcterms:modified xsi:type="dcterms:W3CDTF">2017-06-16T23:56:00Z</dcterms:modified>
</cp:coreProperties>
</file>